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563DA6" w:rsidRPr="00F537DA" w:rsidRDefault="00563DA6" w:rsidP="00486E8B">
      <w:pPr>
        <w:ind w:left="33" w:right="-108"/>
        <w:jc w:val="center"/>
        <w:rPr>
          <w:b/>
          <w:bCs/>
          <w:sz w:val="28"/>
          <w:szCs w:val="28"/>
        </w:rPr>
      </w:pPr>
      <w:r w:rsidRPr="00F537DA">
        <w:rPr>
          <w:b/>
          <w:bCs/>
          <w:sz w:val="28"/>
          <w:szCs w:val="28"/>
        </w:rPr>
        <w:t>Wykonanie zadania pn.: „</w:t>
      </w:r>
      <w:r w:rsidR="00CD53B0">
        <w:rPr>
          <w:b/>
          <w:bCs/>
          <w:sz w:val="28"/>
          <w:szCs w:val="28"/>
        </w:rPr>
        <w:t xml:space="preserve">Przebudowa ul. Morcinka I </w:t>
      </w:r>
      <w:proofErr w:type="spellStart"/>
      <w:r w:rsidR="00CD53B0">
        <w:rPr>
          <w:b/>
          <w:bCs/>
          <w:sz w:val="28"/>
          <w:szCs w:val="28"/>
        </w:rPr>
        <w:t>i</w:t>
      </w:r>
      <w:proofErr w:type="spellEnd"/>
      <w:r w:rsidR="00CD53B0">
        <w:rPr>
          <w:b/>
          <w:bCs/>
          <w:sz w:val="28"/>
          <w:szCs w:val="28"/>
        </w:rPr>
        <w:t xml:space="preserve"> II etap</w:t>
      </w:r>
      <w:r w:rsidRPr="00F537DA">
        <w:rPr>
          <w:b/>
          <w:bCs/>
          <w:sz w:val="28"/>
          <w:szCs w:val="28"/>
        </w:rPr>
        <w:t>”</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F141CD" w:rsidRDefault="00563DA6" w:rsidP="00722395">
      <w:pPr>
        <w:ind w:left="33" w:right="-108"/>
        <w:rPr>
          <w:b/>
          <w:bCs/>
        </w:rPr>
      </w:pPr>
      <w:r w:rsidRPr="00F537DA">
        <w:rPr>
          <w:b/>
          <w:bCs/>
        </w:rPr>
        <w:tab/>
      </w:r>
      <w:r w:rsidR="00B40B37">
        <w:rPr>
          <w:b/>
          <w:bCs/>
        </w:rPr>
        <w:t>02.08.2018 r.                                                  z up. Prezydenta Miasta Głogowa</w:t>
      </w:r>
    </w:p>
    <w:p w:rsidR="00B40B37" w:rsidRDefault="00B40B37" w:rsidP="00722395">
      <w:pPr>
        <w:ind w:left="33" w:right="-108"/>
        <w:rPr>
          <w:b/>
          <w:bCs/>
        </w:rPr>
      </w:pPr>
      <w:r>
        <w:rPr>
          <w:b/>
          <w:bCs/>
        </w:rPr>
        <w:t xml:space="preserve">                                                                                                Zastępca Prezydenta</w:t>
      </w:r>
    </w:p>
    <w:p w:rsidR="00B40B37" w:rsidRPr="00F537DA" w:rsidRDefault="00B40B37" w:rsidP="00722395">
      <w:pPr>
        <w:ind w:left="33" w:right="-108"/>
        <w:rPr>
          <w:b/>
          <w:bCs/>
        </w:rPr>
      </w:pPr>
      <w:r>
        <w:rPr>
          <w:b/>
          <w:bCs/>
        </w:rPr>
        <w:t xml:space="preserve">                                                                                                   (-) Piotr Poznański</w:t>
      </w:r>
    </w:p>
    <w:p w:rsidR="00563DA6" w:rsidRDefault="00563DA6">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CD53B0" w:rsidRDefault="00CD53B0">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Pr>
          <w:sz w:val="24"/>
          <w:szCs w:val="24"/>
        </w:rPr>
        <w:t>I.</w:t>
      </w:r>
      <w:r w:rsidR="00563DA6"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563DA6" w:rsidRPr="00F537DA" w:rsidRDefault="00563DA6" w:rsidP="005C31EA">
      <w:pPr>
        <w:ind w:left="709" w:hanging="114"/>
        <w:jc w:val="both"/>
        <w:rPr>
          <w:b/>
          <w:bCs/>
        </w:rPr>
      </w:pPr>
      <w:r w:rsidRPr="00F537DA">
        <w:rPr>
          <w:b/>
          <w:bCs/>
        </w:rPr>
        <w:t xml:space="preserve">  W sprawach technicznych – Kierownik Działu Nadzoru Inwestycyjnego Wydziału  Inwestycji i Dróg tel. 76 72 65 473</w:t>
      </w:r>
    </w:p>
    <w:p w:rsidR="00563DA6" w:rsidRPr="00F537DA" w:rsidRDefault="00563DA6" w:rsidP="005C31EA">
      <w:pPr>
        <w:ind w:left="709"/>
        <w:jc w:val="both"/>
        <w:rPr>
          <w:b/>
          <w:bCs/>
        </w:rPr>
      </w:pPr>
      <w:r w:rsidRPr="00F537DA">
        <w:rPr>
          <w:b/>
          <w:bCs/>
        </w:rPr>
        <w:t xml:space="preserve">W pozostałych sprawach – Pracownik Referatu Zamówień Publicznych </w:t>
      </w:r>
    </w:p>
    <w:p w:rsidR="00563DA6" w:rsidRPr="00F537DA" w:rsidRDefault="00563DA6" w:rsidP="005C31EA">
      <w:pPr>
        <w:ind w:left="709"/>
        <w:jc w:val="both"/>
        <w:rPr>
          <w:b/>
          <w:bCs/>
        </w:rPr>
      </w:pPr>
      <w:r w:rsidRPr="00F537DA">
        <w:rPr>
          <w:b/>
          <w:bCs/>
        </w:rPr>
        <w:t xml:space="preserve">tel. 76 72 65 </w:t>
      </w:r>
      <w:r w:rsidR="00486E8B">
        <w:rPr>
          <w:b/>
          <w:bCs/>
        </w:rPr>
        <w:t>583</w:t>
      </w:r>
      <w:r w:rsidRPr="00F537DA">
        <w:rPr>
          <w:b/>
          <w:bCs/>
        </w:rPr>
        <w:t xml:space="preserve">   tel./fax 76 72 65 437</w:t>
      </w:r>
    </w:p>
    <w:p w:rsidR="00563DA6" w:rsidRPr="00F537DA" w:rsidRDefault="00563DA6" w:rsidP="0008279B">
      <w:pPr>
        <w:numPr>
          <w:ilvl w:val="0"/>
          <w:numId w:val="66"/>
        </w:numPr>
        <w:tabs>
          <w:tab w:val="num" w:pos="720"/>
        </w:tabs>
        <w:ind w:left="720"/>
        <w:jc w:val="both"/>
      </w:pPr>
      <w:r w:rsidRPr="00F537DA">
        <w:t xml:space="preserve">Postępowanie prowadzone jest z zachowaniem formy pisemnej oraz poczty elektronicznej. </w:t>
      </w:r>
    </w:p>
    <w:p w:rsidR="00563DA6" w:rsidRPr="00F537DA" w:rsidRDefault="00563DA6" w:rsidP="000E45C4">
      <w:pPr>
        <w:pStyle w:val="Tekstpodstawowy3"/>
        <w:ind w:left="70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F537DA">
      <w:pPr>
        <w:pStyle w:val="Tekstpodstawowy3"/>
        <w:numPr>
          <w:ilvl w:val="0"/>
          <w:numId w:val="66"/>
        </w:numPr>
        <w:tabs>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5C31EA">
      <w:pPr>
        <w:pStyle w:val="Tekstpodstawowy3"/>
        <w:numPr>
          <w:ilvl w:val="0"/>
          <w:numId w:val="66"/>
        </w:numPr>
        <w:tabs>
          <w:tab w:val="clear" w:pos="644"/>
        </w:tabs>
        <w:ind w:left="709" w:hanging="283"/>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5C31EA">
      <w:pPr>
        <w:pStyle w:val="Tekstpodstawowy3"/>
        <w:numPr>
          <w:ilvl w:val="0"/>
          <w:numId w:val="66"/>
        </w:numPr>
        <w:tabs>
          <w:tab w:val="clear" w:pos="644"/>
        </w:tabs>
        <w:ind w:left="709" w:hanging="283"/>
        <w:jc w:val="both"/>
      </w:pPr>
      <w:r w:rsidRPr="00F537DA">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Pr="00F537DA" w:rsidRDefault="00563DA6" w:rsidP="005C31EA">
      <w:pPr>
        <w:pStyle w:val="Tekstpodstawowy3"/>
        <w:numPr>
          <w:ilvl w:val="0"/>
          <w:numId w:val="66"/>
        </w:numPr>
        <w:tabs>
          <w:tab w:val="clear" w:pos="644"/>
        </w:tabs>
        <w:ind w:left="709" w:hanging="283"/>
        <w:jc w:val="both"/>
      </w:pPr>
      <w:r w:rsidRPr="00F537DA">
        <w:t>Treść wyjaśnienia zostanie zamieszczona na stronie internetowej Zamawiającego www.glogow.bip.info.pl.</w:t>
      </w:r>
    </w:p>
    <w:p w:rsidR="00563DA6" w:rsidRPr="00F537DA" w:rsidRDefault="00563DA6" w:rsidP="0008279B">
      <w:pPr>
        <w:pStyle w:val="Tekstpodstawowy3"/>
        <w:numPr>
          <w:ilvl w:val="0"/>
          <w:numId w:val="66"/>
        </w:numPr>
        <w:tabs>
          <w:tab w:val="num" w:pos="567"/>
        </w:tabs>
        <w:ind w:left="567" w:hanging="283"/>
        <w:jc w:val="both"/>
      </w:pPr>
      <w:r w:rsidRPr="00F537DA">
        <w:lastRenderedPageBreak/>
        <w:t>Przedłużenie terminu składania ofert nie wpływa na bieg terminu składania wniosków,                  o których mowa w pkt. 5.</w:t>
      </w:r>
    </w:p>
    <w:p w:rsidR="00563DA6" w:rsidRPr="00F537DA" w:rsidRDefault="00563DA6" w:rsidP="0008279B">
      <w:pPr>
        <w:pStyle w:val="Tekstpodstawowy3"/>
        <w:numPr>
          <w:ilvl w:val="0"/>
          <w:numId w:val="66"/>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08279B">
      <w:pPr>
        <w:pStyle w:val="Tekstpodstawowy3"/>
        <w:numPr>
          <w:ilvl w:val="0"/>
          <w:numId w:val="66"/>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08279B">
      <w:pPr>
        <w:numPr>
          <w:ilvl w:val="0"/>
          <w:numId w:val="66"/>
        </w:numPr>
        <w:tabs>
          <w:tab w:val="num" w:pos="540"/>
          <w:tab w:val="num" w:pos="567"/>
        </w:tabs>
        <w:ind w:left="567" w:hanging="425"/>
        <w:jc w:val="both"/>
      </w:pPr>
      <w:r w:rsidRPr="00F537DA">
        <w:t>Zamawiający nie dopuszcza składania ofert wariantowych.</w:t>
      </w:r>
    </w:p>
    <w:p w:rsidR="00563DA6" w:rsidRPr="00F537DA" w:rsidRDefault="00563DA6" w:rsidP="0008279B">
      <w:pPr>
        <w:numPr>
          <w:ilvl w:val="0"/>
          <w:numId w:val="66"/>
        </w:numPr>
        <w:tabs>
          <w:tab w:val="num" w:pos="540"/>
        </w:tabs>
        <w:ind w:left="426" w:hanging="283"/>
        <w:jc w:val="both"/>
      </w:pPr>
      <w:r w:rsidRPr="00F537DA">
        <w:t>Podział zamówienia na części.</w:t>
      </w:r>
    </w:p>
    <w:p w:rsidR="00563DA6" w:rsidRPr="00F537DA" w:rsidRDefault="00563DA6">
      <w:pPr>
        <w:ind w:firstLine="567"/>
        <w:jc w:val="both"/>
      </w:pPr>
      <w:r w:rsidRPr="00F537DA">
        <w:t>Zamawiający nie dokonuje podziału przedmiotu zamówienia na części.</w:t>
      </w:r>
    </w:p>
    <w:p w:rsidR="00563DA6" w:rsidRPr="00F537DA" w:rsidRDefault="00D70FE0" w:rsidP="0008279B">
      <w:pPr>
        <w:numPr>
          <w:ilvl w:val="0"/>
          <w:numId w:val="66"/>
        </w:numPr>
        <w:tabs>
          <w:tab w:val="num" w:pos="720"/>
        </w:tabs>
        <w:ind w:left="567" w:hanging="424"/>
        <w:jc w:val="both"/>
        <w:rPr>
          <w:b/>
          <w:bCs/>
          <w:i/>
          <w:iCs/>
          <w:color w:val="FF0000"/>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xml:space="preserve">. Wykonanie robót budowlanych polegający na powtórzeniu zakresu określonego przedmiotem zamówienia, np. przebudowa dłuższego odcinka drogi,  chodnika niż przewidziano w zamówieniu, wykonanie dodatkowego oświetlenia, odwodnienia, wykonanie dodatkowego oznakowania poza zakresem objętym zamówieniem. Przewidywana wartość - do 50 % wartości zamówienia podstawowego. </w:t>
      </w:r>
    </w:p>
    <w:p w:rsidR="00563DA6" w:rsidRPr="00F537DA" w:rsidRDefault="00563DA6" w:rsidP="0008279B">
      <w:pPr>
        <w:numPr>
          <w:ilvl w:val="0"/>
          <w:numId w:val="66"/>
        </w:numPr>
        <w:tabs>
          <w:tab w:val="num" w:pos="540"/>
        </w:tabs>
        <w:ind w:left="567" w:hanging="436"/>
        <w:jc w:val="both"/>
      </w:pPr>
      <w:r w:rsidRPr="00F537DA">
        <w:t>Czas pracy Urzędu : pn. – pt. -7</w:t>
      </w:r>
      <w:r w:rsidRPr="00F537DA">
        <w:rPr>
          <w:vertAlign w:val="superscript"/>
        </w:rPr>
        <w:t>30</w:t>
      </w:r>
      <w:r w:rsidRPr="00F537DA">
        <w:t xml:space="preserve"> – 15</w:t>
      </w:r>
      <w:r w:rsidRPr="00F537DA">
        <w:rPr>
          <w:vertAlign w:val="superscript"/>
        </w:rPr>
        <w:t>30</w:t>
      </w:r>
      <w:r w:rsidRPr="00F537DA">
        <w:t>,</w:t>
      </w:r>
    </w:p>
    <w:p w:rsidR="00563DA6" w:rsidRPr="00AD3B09" w:rsidRDefault="00563DA6" w:rsidP="0008279B">
      <w:pPr>
        <w:pStyle w:val="Tekstpodstawowy3"/>
        <w:numPr>
          <w:ilvl w:val="0"/>
          <w:numId w:val="66"/>
        </w:numPr>
        <w:tabs>
          <w:tab w:val="num" w:pos="540"/>
        </w:tabs>
        <w:ind w:left="567" w:hanging="436"/>
        <w:jc w:val="both"/>
        <w:rPr>
          <w:b/>
        </w:rPr>
      </w:pPr>
      <w:r w:rsidRPr="00F537DA">
        <w:t xml:space="preserve"> Postępowanie jest oznaczone znakiem sprawy: </w:t>
      </w:r>
      <w:r w:rsidRPr="00AD3B09">
        <w:rPr>
          <w:b/>
        </w:rPr>
        <w:t>RZP.271</w:t>
      </w:r>
      <w:r w:rsidR="00353862" w:rsidRPr="00AD3B09">
        <w:rPr>
          <w:b/>
        </w:rPr>
        <w:t>.</w:t>
      </w:r>
      <w:r w:rsidR="00722395">
        <w:rPr>
          <w:b/>
        </w:rPr>
        <w:t>42</w:t>
      </w:r>
      <w:r w:rsidR="00AD3B09" w:rsidRPr="00AD3B09">
        <w:rPr>
          <w:b/>
        </w:rPr>
        <w:t>.</w:t>
      </w:r>
      <w:r w:rsidRPr="00AD3B09">
        <w:rPr>
          <w:b/>
        </w:rPr>
        <w:t>2018</w:t>
      </w:r>
    </w:p>
    <w:p w:rsidR="00563DA6" w:rsidRDefault="00563DA6" w:rsidP="00F04A12">
      <w:pPr>
        <w:numPr>
          <w:ilvl w:val="0"/>
          <w:numId w:val="66"/>
        </w:numPr>
        <w:tabs>
          <w:tab w:val="num" w:pos="567"/>
        </w:tabs>
        <w:ind w:left="567" w:hanging="425"/>
        <w:jc w:val="both"/>
        <w:rPr>
          <w:bCs/>
        </w:rPr>
      </w:pPr>
      <w:r w:rsidRPr="00F537DA">
        <w:rPr>
          <w:bCs/>
        </w:rPr>
        <w:t xml:space="preserve">Zamawiający </w:t>
      </w:r>
      <w:r w:rsidR="00755A87" w:rsidRPr="00F537DA">
        <w:rPr>
          <w:bCs/>
        </w:rPr>
        <w:t xml:space="preserve">nie </w:t>
      </w:r>
      <w:r w:rsidRPr="00F537DA">
        <w:rPr>
          <w:bCs/>
        </w:rPr>
        <w:t xml:space="preserve">przewiduje dokonania wyboru najkorzystniejszej oferty                                    z zastosowaniem aukcji elektronicznej. </w:t>
      </w:r>
    </w:p>
    <w:p w:rsidR="00F04A12" w:rsidRPr="00F537DA" w:rsidRDefault="00F04A12" w:rsidP="00F04A12">
      <w:pPr>
        <w:ind w:left="567"/>
        <w:jc w:val="both"/>
        <w:rPr>
          <w:bCs/>
        </w:rPr>
      </w:pPr>
    </w:p>
    <w:p w:rsidR="00645C43" w:rsidRPr="00BB2687" w:rsidRDefault="00645C43" w:rsidP="00645C43">
      <w:pPr>
        <w:pStyle w:val="Tekstpodstawowy3"/>
        <w:spacing w:line="276" w:lineRule="auto"/>
        <w:jc w:val="both"/>
        <w:rPr>
          <w:b/>
          <w:i/>
        </w:rPr>
      </w:pPr>
      <w:r w:rsidRPr="00BB2687">
        <w:rPr>
          <w:b/>
        </w:rPr>
        <w:t>16. Klauzula informacyjna o przetwarzaniu danych osobowych :</w:t>
      </w:r>
    </w:p>
    <w:p w:rsidR="00645C43" w:rsidRPr="00BB2687" w:rsidRDefault="00645C43" w:rsidP="00EB24AB">
      <w:pPr>
        <w:ind w:left="284" w:firstLine="142"/>
        <w:jc w:val="both"/>
      </w:pPr>
      <w:r w:rsidRPr="00BB2687">
        <w:t xml:space="preserve">Zgodnie z art. 13 ust. 1 i 2 </w:t>
      </w:r>
      <w:r w:rsidRPr="00BB2687">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B2687">
        <w:t xml:space="preserve">dalej „RODO”, informuję, że: </w:t>
      </w:r>
    </w:p>
    <w:p w:rsidR="00645C43" w:rsidRPr="00BB2687" w:rsidRDefault="00645C43" w:rsidP="00EB24AB">
      <w:pPr>
        <w:numPr>
          <w:ilvl w:val="0"/>
          <w:numId w:val="71"/>
        </w:numPr>
        <w:ind w:left="426" w:hanging="426"/>
        <w:contextualSpacing/>
        <w:jc w:val="both"/>
        <w:rPr>
          <w:i/>
        </w:rPr>
      </w:pPr>
      <w:r w:rsidRPr="00BB2687">
        <w:t xml:space="preserve">administratorem Pani/Pana danych osobowych jest Prezydent Miasta Głogowa z siedzibą w Urzędzie Miejskim w Głogowie Rynek 10, 67-200 Głogów, adres e-mail: </w:t>
      </w:r>
      <w:hyperlink r:id="rId8" w:history="1">
        <w:r w:rsidRPr="00BB2687">
          <w:rPr>
            <w:rStyle w:val="Hipercze"/>
            <w:color w:val="auto"/>
          </w:rPr>
          <w:t>prezydent@glogow.um.gov.pl</w:t>
        </w:r>
      </w:hyperlink>
      <w:r w:rsidRPr="00BB2687">
        <w:t xml:space="preserve">, tel. +48 76 7265 401 </w:t>
      </w:r>
    </w:p>
    <w:p w:rsidR="00645C43" w:rsidRPr="00BB2687" w:rsidRDefault="00645C43" w:rsidP="00645C43">
      <w:pPr>
        <w:numPr>
          <w:ilvl w:val="0"/>
          <w:numId w:val="72"/>
        </w:numPr>
        <w:spacing w:after="150"/>
        <w:ind w:left="426" w:hanging="426"/>
        <w:contextualSpacing/>
        <w:jc w:val="both"/>
      </w:pPr>
      <w:r w:rsidRPr="00BB2687">
        <w:t xml:space="preserve">W Urzędzie Miejskim w Głogowie został wyznaczony inspektor ochrony danych osobowych   </w:t>
      </w:r>
      <w:r w:rsidRPr="00BB2687">
        <w:rPr>
          <w:i/>
        </w:rPr>
        <w:t>tel. +48 76 72 65 471 , e-mail: iod@glogow.um.gov.pl</w:t>
      </w:r>
    </w:p>
    <w:p w:rsidR="00645C43" w:rsidRPr="00BB2687" w:rsidRDefault="00645C43" w:rsidP="00486E8B">
      <w:pPr>
        <w:ind w:left="426" w:right="-108"/>
        <w:jc w:val="both"/>
        <w:rPr>
          <w:b/>
          <w:bCs/>
          <w:sz w:val="28"/>
          <w:szCs w:val="28"/>
        </w:rPr>
      </w:pPr>
      <w:r w:rsidRPr="00BB2687">
        <w:t>Pani/Pana dane osobowe przetwarzane będą na podstawie art. 6 ust. 1 lit. c</w:t>
      </w:r>
      <w:r w:rsidRPr="00BB2687">
        <w:rPr>
          <w:i/>
        </w:rPr>
        <w:t xml:space="preserve"> </w:t>
      </w:r>
      <w:r w:rsidRPr="00BB2687">
        <w:t xml:space="preserve">RODO w celu </w:t>
      </w:r>
      <w:r w:rsidRPr="00BB2687">
        <w:rPr>
          <w:rFonts w:eastAsiaTheme="minorHAnsi"/>
        </w:rPr>
        <w:t>związanym z postępowaniem o udzielenie zamówienia publicznego Nr RZP.271.</w:t>
      </w:r>
      <w:r w:rsidR="00722395">
        <w:rPr>
          <w:rFonts w:eastAsiaTheme="minorHAnsi"/>
        </w:rPr>
        <w:t>42</w:t>
      </w:r>
      <w:r w:rsidRPr="00BB2687">
        <w:rPr>
          <w:rFonts w:eastAsiaTheme="minorHAnsi"/>
        </w:rPr>
        <w:t xml:space="preserve">.2018 </w:t>
      </w:r>
      <w:r w:rsidR="00BB2687">
        <w:rPr>
          <w:rFonts w:eastAsiaTheme="minorHAnsi"/>
        </w:rPr>
        <w:t xml:space="preserve">               </w:t>
      </w:r>
      <w:r w:rsidRPr="00BB2687">
        <w:rPr>
          <w:rFonts w:eastAsiaTheme="minorHAnsi"/>
          <w:i/>
        </w:rPr>
        <w:t xml:space="preserve"> </w:t>
      </w:r>
      <w:r w:rsidRPr="00BB2687">
        <w:rPr>
          <w:b/>
          <w:bCs/>
          <w:i/>
        </w:rPr>
        <w:t>pn.</w:t>
      </w:r>
      <w:r w:rsidR="00EB24AB" w:rsidRPr="00BB2687">
        <w:rPr>
          <w:b/>
          <w:bCs/>
          <w:sz w:val="28"/>
          <w:szCs w:val="28"/>
        </w:rPr>
        <w:t xml:space="preserve"> </w:t>
      </w:r>
      <w:r w:rsidR="00EB24AB" w:rsidRPr="00BB2687">
        <w:rPr>
          <w:b/>
          <w:bCs/>
        </w:rPr>
        <w:t xml:space="preserve">Wykonanie zadania pn.: „Przebudowa ul. Morcinka I </w:t>
      </w:r>
      <w:proofErr w:type="spellStart"/>
      <w:r w:rsidR="00EB24AB" w:rsidRPr="00BB2687">
        <w:rPr>
          <w:b/>
          <w:bCs/>
        </w:rPr>
        <w:t>i</w:t>
      </w:r>
      <w:proofErr w:type="spellEnd"/>
      <w:r w:rsidR="00EB24AB" w:rsidRPr="00BB2687">
        <w:rPr>
          <w:b/>
          <w:bCs/>
        </w:rPr>
        <w:t xml:space="preserve"> II etap”</w:t>
      </w:r>
      <w:r w:rsidR="00EB24AB" w:rsidRPr="00BB2687">
        <w:rPr>
          <w:b/>
          <w:bCs/>
          <w:sz w:val="28"/>
          <w:szCs w:val="28"/>
        </w:rPr>
        <w:t xml:space="preserve"> </w:t>
      </w:r>
      <w:r w:rsidRPr="00BB2687">
        <w:rPr>
          <w:rFonts w:eastAsiaTheme="minorHAnsi"/>
        </w:rPr>
        <w:t>prowadzonym w trybie przetargu nieograniczonego;</w:t>
      </w:r>
    </w:p>
    <w:p w:rsidR="00645C43" w:rsidRPr="00BB2687" w:rsidRDefault="00645C43" w:rsidP="00645C43">
      <w:pPr>
        <w:numPr>
          <w:ilvl w:val="0"/>
          <w:numId w:val="72"/>
        </w:numPr>
        <w:spacing w:after="150"/>
        <w:ind w:left="426" w:hanging="426"/>
        <w:contextualSpacing/>
        <w:jc w:val="both"/>
      </w:pPr>
      <w:r w:rsidRPr="00BB2687">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BB2687">
        <w:t>Pzp</w:t>
      </w:r>
      <w:proofErr w:type="spellEnd"/>
      <w:r w:rsidRPr="00BB2687">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45C43" w:rsidRPr="00BB2687" w:rsidRDefault="00645C43" w:rsidP="00645C43">
      <w:pPr>
        <w:numPr>
          <w:ilvl w:val="0"/>
          <w:numId w:val="72"/>
        </w:numPr>
        <w:spacing w:after="150"/>
        <w:ind w:left="426" w:hanging="426"/>
        <w:contextualSpacing/>
        <w:jc w:val="both"/>
      </w:pPr>
      <w:r w:rsidRPr="00BB2687">
        <w:lastRenderedPageBreak/>
        <w:t xml:space="preserve">Pani/Pana dane osobowe będą przechowywane, zgodnie z art. 97 ust. 1 ustawy </w:t>
      </w:r>
      <w:proofErr w:type="spellStart"/>
      <w:r w:rsidRPr="00BB2687">
        <w:t>Pzp</w:t>
      </w:r>
      <w:proofErr w:type="spellEnd"/>
      <w:r w:rsidRPr="00BB2687">
        <w:t>, przez okres 4 lat od dnia zakończenia postępowania o udzielenie zamówienia, a jeżeli czas trwania umowy przekracza 4 lata, okres przechowywania obejmuje cały czas trwania umowy;</w:t>
      </w:r>
    </w:p>
    <w:p w:rsidR="00645C43" w:rsidRPr="00BB2687" w:rsidRDefault="00645C43" w:rsidP="00645C43">
      <w:pPr>
        <w:numPr>
          <w:ilvl w:val="0"/>
          <w:numId w:val="72"/>
        </w:numPr>
        <w:spacing w:after="150"/>
        <w:ind w:left="426" w:hanging="426"/>
        <w:contextualSpacing/>
        <w:jc w:val="both"/>
        <w:rPr>
          <w:b/>
          <w:i/>
        </w:rPr>
      </w:pPr>
      <w:r w:rsidRPr="00BB2687">
        <w:t xml:space="preserve">obowiązek podania przez Panią/Pana danych osobowych bezpośrednio Pani/Pana dotyczących jest wymogiem ustawowym określonym w przepisach ustawy </w:t>
      </w:r>
      <w:proofErr w:type="spellStart"/>
      <w:r w:rsidRPr="00BB2687">
        <w:t>Pzp</w:t>
      </w:r>
      <w:proofErr w:type="spellEnd"/>
      <w:r w:rsidRPr="00BB2687">
        <w:t xml:space="preserve">, związanym z udziałem w postępowaniu o udzielenie zamówienia publicznego; konsekwencje niepodania określonych danych wynikają z ustawy </w:t>
      </w:r>
      <w:proofErr w:type="spellStart"/>
      <w:r w:rsidRPr="00BB2687">
        <w:t>Pzp</w:t>
      </w:r>
      <w:proofErr w:type="spellEnd"/>
      <w:r w:rsidRPr="00BB2687">
        <w:t xml:space="preserve">;  </w:t>
      </w:r>
    </w:p>
    <w:p w:rsidR="00645C43" w:rsidRPr="00BB2687" w:rsidRDefault="00645C43" w:rsidP="00645C43">
      <w:pPr>
        <w:numPr>
          <w:ilvl w:val="0"/>
          <w:numId w:val="72"/>
        </w:numPr>
        <w:spacing w:after="150"/>
        <w:ind w:left="426" w:hanging="426"/>
        <w:contextualSpacing/>
        <w:jc w:val="both"/>
        <w:rPr>
          <w:rFonts w:eastAsiaTheme="minorHAnsi"/>
        </w:rPr>
      </w:pPr>
      <w:r w:rsidRPr="00BB2687">
        <w:t>w odniesieniu do Pani/Pana danych osobowych decyzje nie będą podejmowane w sposób zautomatyzowany, stosowanie do art. 22 RODO;</w:t>
      </w:r>
    </w:p>
    <w:p w:rsidR="00645C43" w:rsidRPr="00BB2687" w:rsidRDefault="00645C43" w:rsidP="00645C43">
      <w:pPr>
        <w:numPr>
          <w:ilvl w:val="0"/>
          <w:numId w:val="72"/>
        </w:numPr>
        <w:spacing w:after="150"/>
        <w:ind w:left="426" w:hanging="426"/>
        <w:contextualSpacing/>
        <w:jc w:val="both"/>
      </w:pPr>
      <w:r w:rsidRPr="00BB2687">
        <w:t>posiada Pani/Pan:</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15 RODO prawo dostępu do danych osobowych Pani/Pana dotyczących;</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16 RODO prawo do sprostowania Pani/Pana danych osobowych ;</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 xml:space="preserve">na podstawie art. 18 RODO prawo żądania od administratora ograniczenia przetwarzania danych osobowych z zastrzeżeniem przypadków, o których mowa w art. 18 ust. 2 RODO ;  </w:t>
      </w:r>
    </w:p>
    <w:p w:rsidR="00645C43" w:rsidRPr="00B17313" w:rsidRDefault="00645C43" w:rsidP="00645C43">
      <w:pPr>
        <w:numPr>
          <w:ilvl w:val="0"/>
          <w:numId w:val="73"/>
        </w:numPr>
        <w:spacing w:after="150"/>
        <w:ind w:left="709" w:hanging="283"/>
        <w:contextualSpacing/>
        <w:jc w:val="both"/>
        <w:rPr>
          <w:i/>
          <w:sz w:val="22"/>
          <w:szCs w:val="22"/>
        </w:rPr>
      </w:pPr>
      <w:r w:rsidRPr="00B17313">
        <w:rPr>
          <w:sz w:val="22"/>
          <w:szCs w:val="22"/>
        </w:rPr>
        <w:t>prawo do wniesienia skargi do Prezesa Urzędu Ochrony Danych Osobowych, gdy uzna Pani/Pan, że przetwarzanie danych osobowych Pani/Pana dotyczących narusza przepisy RODO;</w:t>
      </w:r>
    </w:p>
    <w:p w:rsidR="00645C43" w:rsidRPr="00BB2687" w:rsidRDefault="00645C43" w:rsidP="00645C43">
      <w:pPr>
        <w:numPr>
          <w:ilvl w:val="0"/>
          <w:numId w:val="72"/>
        </w:numPr>
        <w:spacing w:after="150"/>
        <w:ind w:left="426" w:hanging="426"/>
        <w:contextualSpacing/>
        <w:jc w:val="both"/>
        <w:rPr>
          <w:i/>
        </w:rPr>
      </w:pPr>
      <w:r w:rsidRPr="00BB2687">
        <w:t>nie przysługuje Pani/Panu:</w:t>
      </w:r>
    </w:p>
    <w:p w:rsidR="00645C43" w:rsidRPr="00B17313" w:rsidRDefault="00645C43" w:rsidP="00645C43">
      <w:pPr>
        <w:numPr>
          <w:ilvl w:val="0"/>
          <w:numId w:val="74"/>
        </w:numPr>
        <w:spacing w:after="150"/>
        <w:ind w:left="709" w:hanging="283"/>
        <w:contextualSpacing/>
        <w:jc w:val="both"/>
        <w:rPr>
          <w:i/>
          <w:sz w:val="22"/>
          <w:szCs w:val="22"/>
        </w:rPr>
      </w:pPr>
      <w:r w:rsidRPr="00B17313">
        <w:rPr>
          <w:sz w:val="22"/>
          <w:szCs w:val="22"/>
        </w:rPr>
        <w:t>w związku z art. 17 ust. 3 lit. b, d lub e RODO prawo do usunięcia danych osobowych;</w:t>
      </w:r>
    </w:p>
    <w:p w:rsidR="00645C43" w:rsidRPr="00B17313" w:rsidRDefault="00645C43" w:rsidP="00645C43">
      <w:pPr>
        <w:numPr>
          <w:ilvl w:val="0"/>
          <w:numId w:val="74"/>
        </w:numPr>
        <w:spacing w:after="150"/>
        <w:ind w:left="709" w:hanging="283"/>
        <w:contextualSpacing/>
        <w:jc w:val="both"/>
        <w:rPr>
          <w:b/>
          <w:i/>
          <w:sz w:val="22"/>
          <w:szCs w:val="22"/>
        </w:rPr>
      </w:pPr>
      <w:r w:rsidRPr="00B17313">
        <w:rPr>
          <w:sz w:val="22"/>
          <w:szCs w:val="22"/>
        </w:rPr>
        <w:t>prawo do przenoszenia danych osobowych, o którym mowa w art. 20 RODO;</w:t>
      </w:r>
    </w:p>
    <w:p w:rsidR="00511E22" w:rsidRPr="00311474" w:rsidRDefault="00645C43" w:rsidP="00722395">
      <w:pPr>
        <w:numPr>
          <w:ilvl w:val="0"/>
          <w:numId w:val="74"/>
        </w:numPr>
        <w:spacing w:after="150"/>
        <w:ind w:left="709" w:hanging="283"/>
        <w:contextualSpacing/>
        <w:jc w:val="both"/>
        <w:rPr>
          <w:b/>
          <w:i/>
        </w:rPr>
      </w:pPr>
      <w:r w:rsidRPr="00B17313">
        <w:rPr>
          <w:b/>
          <w:sz w:val="22"/>
          <w:szCs w:val="22"/>
        </w:rPr>
        <w:t>na podstawie art. 21 RODO prawo sprzeciwu, wobec przetwarzania danych osobowych, gdyż podstawą prawną przetwarzania Pani/Pana danych osobowych</w:t>
      </w:r>
      <w:r w:rsidRPr="00BB2687">
        <w:rPr>
          <w:b/>
        </w:rPr>
        <w:t xml:space="preserve"> </w:t>
      </w:r>
      <w:r w:rsidR="00511E22" w:rsidRPr="00311474">
        <w:rPr>
          <w:b/>
        </w:rPr>
        <w:t>jest art. 6 ust. 1 lit. c RODO</w:t>
      </w:r>
      <w:r w:rsidR="00511E22" w:rsidRPr="00311474">
        <w:t>.</w:t>
      </w:r>
      <w:r w:rsidR="00511E22" w:rsidRPr="00311474">
        <w:rPr>
          <w:b/>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 xml:space="preserve">Do udzielenia zamówienia stosuje się przepisy ustawy z dnia 29 stycznia 2004r. – Prawo zamówień publicznych (Dz. U. z 2017r. poz. 1579 ze zm.), zwanej dalej ustawą </w:t>
      </w:r>
      <w:proofErr w:type="spellStart"/>
      <w:r w:rsidRPr="00F537DA">
        <w:t>Pzp</w:t>
      </w:r>
      <w:proofErr w:type="spellEnd"/>
      <w:r w:rsidRPr="00F537DA">
        <w:t xml:space="preserve"> oraz w sprawach nieuregulowanych tą ustawą przepisy Kodeksu Cywilnego.</w:t>
      </w:r>
    </w:p>
    <w:p w:rsidR="00563DA6" w:rsidRPr="00F537DA" w:rsidRDefault="00563DA6">
      <w:pPr>
        <w:numPr>
          <w:ilvl w:val="0"/>
          <w:numId w:val="2"/>
        </w:numPr>
        <w:tabs>
          <w:tab w:val="clear" w:pos="720"/>
          <w:tab w:val="num" w:pos="360"/>
          <w:tab w:val="num" w:pos="1068"/>
        </w:tabs>
        <w:ind w:left="426" w:hanging="426"/>
        <w:jc w:val="both"/>
        <w:rPr>
          <w:b/>
          <w:bCs/>
        </w:rPr>
      </w:pPr>
      <w:r w:rsidRPr="00F537DA">
        <w:rPr>
          <w:b/>
          <w:bCs/>
        </w:rPr>
        <w:t xml:space="preserve">Postępowanie jest prowadzone w trybie przetargu nieograniczonego dla wartości zamówienia poniżej kwot określonych w przepisach wydanych na podstawie art. 11 ust. 8 ustawy </w:t>
      </w:r>
      <w:proofErr w:type="spellStart"/>
      <w:r w:rsidRPr="00F537DA">
        <w:rPr>
          <w:b/>
          <w:bCs/>
        </w:rPr>
        <w:t>Pzp</w:t>
      </w:r>
      <w:proofErr w:type="spellEnd"/>
      <w:r w:rsidRPr="00F537DA">
        <w:rPr>
          <w:b/>
          <w:bCs/>
        </w:rPr>
        <w:t>.</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563DA6" w:rsidRPr="00CD53B0" w:rsidRDefault="00563DA6">
      <w:pPr>
        <w:ind w:left="284" w:hanging="284"/>
        <w:rPr>
          <w:b/>
          <w:bCs/>
        </w:rPr>
      </w:pPr>
      <w:r w:rsidRPr="00F537DA">
        <w:rPr>
          <w:b/>
          <w:bCs/>
        </w:rPr>
        <w:t xml:space="preserve">Wspólny Słownik Zamówień (CPV):       </w:t>
      </w:r>
    </w:p>
    <w:p w:rsidR="00563DA6" w:rsidRPr="00CD53B0" w:rsidRDefault="00B17313">
      <w:pPr>
        <w:pStyle w:val="Akapitzlist1"/>
        <w:ind w:left="284"/>
        <w:rPr>
          <w:b/>
          <w:bCs/>
          <w:sz w:val="24"/>
          <w:szCs w:val="24"/>
        </w:rPr>
      </w:pPr>
      <w:r>
        <w:rPr>
          <w:b/>
          <w:bCs/>
          <w:sz w:val="24"/>
          <w:szCs w:val="24"/>
        </w:rPr>
        <w:t>45.23.31.20-6, 45.11.00.00-1, 45.23.14.00-8, 45.23.13.00-8, 45.11.00.00-8</w:t>
      </w:r>
    </w:p>
    <w:p w:rsidR="00B17313" w:rsidRDefault="00B17313" w:rsidP="00342299">
      <w:pPr>
        <w:pStyle w:val="Akapitzlist1"/>
        <w:ind w:left="0"/>
        <w:rPr>
          <w:b/>
          <w:bCs/>
          <w:sz w:val="24"/>
          <w:szCs w:val="24"/>
        </w:rPr>
      </w:pPr>
    </w:p>
    <w:p w:rsidR="00342299" w:rsidRPr="00CD53B0" w:rsidRDefault="00342299" w:rsidP="00342299">
      <w:pPr>
        <w:pStyle w:val="Akapitzlist1"/>
        <w:ind w:left="0"/>
        <w:rPr>
          <w:b/>
          <w:bCs/>
          <w:sz w:val="24"/>
          <w:szCs w:val="24"/>
        </w:rPr>
      </w:pPr>
      <w:r w:rsidRPr="00CD53B0">
        <w:rPr>
          <w:b/>
          <w:bCs/>
          <w:sz w:val="24"/>
          <w:szCs w:val="24"/>
        </w:rPr>
        <w:t>1. Przedmiotem zamówienia jest:</w:t>
      </w:r>
    </w:p>
    <w:p w:rsidR="00342299" w:rsidRPr="00CD53B0" w:rsidRDefault="00342299" w:rsidP="00342299">
      <w:pPr>
        <w:pStyle w:val="Tekstblokowy"/>
        <w:rPr>
          <w:rFonts w:ascii="Times New Roman" w:hAnsi="Times New Roman" w:cs="Times New Roman"/>
        </w:rPr>
      </w:pPr>
      <w:r w:rsidRPr="00CD53B0">
        <w:rPr>
          <w:rFonts w:ascii="Times New Roman" w:hAnsi="Times New Roman" w:cs="Times New Roman"/>
        </w:rPr>
        <w:t xml:space="preserve">Wykonanie zadania pn.: „Przebudowa ul. Morcinka I </w:t>
      </w:r>
      <w:proofErr w:type="spellStart"/>
      <w:r w:rsidRPr="00CD53B0">
        <w:rPr>
          <w:rFonts w:ascii="Times New Roman" w:hAnsi="Times New Roman" w:cs="Times New Roman"/>
        </w:rPr>
        <w:t>i</w:t>
      </w:r>
      <w:proofErr w:type="spellEnd"/>
      <w:r w:rsidRPr="00CD53B0">
        <w:rPr>
          <w:rFonts w:ascii="Times New Roman" w:hAnsi="Times New Roman" w:cs="Times New Roman"/>
        </w:rPr>
        <w:t xml:space="preserve"> II etap” – zakres o długości                         ok. 720,00 </w:t>
      </w:r>
      <w:proofErr w:type="spellStart"/>
      <w:r w:rsidRPr="00CD53B0">
        <w:rPr>
          <w:rFonts w:ascii="Times New Roman" w:hAnsi="Times New Roman" w:cs="Times New Roman"/>
        </w:rPr>
        <w:t>mb</w:t>
      </w:r>
      <w:proofErr w:type="spellEnd"/>
    </w:p>
    <w:p w:rsidR="00342299" w:rsidRPr="00CD53B0" w:rsidRDefault="00342299" w:rsidP="00342299">
      <w:pPr>
        <w:ind w:left="284" w:hanging="284"/>
      </w:pPr>
    </w:p>
    <w:p w:rsidR="00342299" w:rsidRPr="00CD53B0" w:rsidRDefault="00342299" w:rsidP="00342299">
      <w:pPr>
        <w:ind w:left="284" w:hanging="284"/>
      </w:pPr>
      <w:r w:rsidRPr="00CD53B0">
        <w:t>Zakres robót:</w:t>
      </w:r>
    </w:p>
    <w:p w:rsidR="00342299" w:rsidRPr="00CD53B0" w:rsidRDefault="00342299" w:rsidP="00342299">
      <w:pPr>
        <w:rPr>
          <w:b/>
          <w:bCs/>
        </w:rPr>
      </w:pPr>
      <w:r w:rsidRPr="00CD53B0">
        <w:rPr>
          <w:b/>
          <w:bCs/>
        </w:rPr>
        <w:t>Branża drogowa</w:t>
      </w:r>
    </w:p>
    <w:p w:rsidR="00342299" w:rsidRPr="00CD53B0" w:rsidRDefault="00342299" w:rsidP="00342299">
      <w:pPr>
        <w:pStyle w:val="Akapitzlist"/>
        <w:numPr>
          <w:ilvl w:val="0"/>
          <w:numId w:val="68"/>
        </w:numPr>
        <w:jc w:val="both"/>
        <w:rPr>
          <w:b/>
          <w:bCs/>
          <w:sz w:val="24"/>
          <w:szCs w:val="24"/>
        </w:rPr>
      </w:pPr>
      <w:r w:rsidRPr="00CD53B0">
        <w:rPr>
          <w:sz w:val="24"/>
          <w:szCs w:val="24"/>
        </w:rPr>
        <w:t xml:space="preserve">Rozebranie krawężników betonowych 15x30 cm na podsypce cementowo-piaskowej   wraz z ławami betonowymi   </w:t>
      </w:r>
      <w:r w:rsidRPr="00CD53B0">
        <w:rPr>
          <w:b/>
          <w:bCs/>
          <w:sz w:val="24"/>
          <w:szCs w:val="24"/>
        </w:rPr>
        <w:tab/>
      </w:r>
    </w:p>
    <w:p w:rsidR="00342299" w:rsidRPr="00CD53B0" w:rsidRDefault="00342299" w:rsidP="00342299">
      <w:pPr>
        <w:pStyle w:val="Akapitzlist"/>
        <w:numPr>
          <w:ilvl w:val="0"/>
          <w:numId w:val="68"/>
        </w:numPr>
        <w:jc w:val="both"/>
        <w:rPr>
          <w:b/>
          <w:bCs/>
          <w:sz w:val="24"/>
          <w:szCs w:val="24"/>
        </w:rPr>
      </w:pPr>
      <w:r w:rsidRPr="00CD53B0">
        <w:rPr>
          <w:sz w:val="24"/>
          <w:szCs w:val="24"/>
        </w:rPr>
        <w:t xml:space="preserve">Rozebranie krawężników kamiennych 20x25 cm na podsypce cementowo-piaskowej wraz ze złożeniem w miejscu wskazanym przez Inwestora wraz z ławami  </w:t>
      </w:r>
      <w:r w:rsidRPr="00CD53B0">
        <w:rPr>
          <w:sz w:val="24"/>
          <w:szCs w:val="24"/>
        </w:rPr>
        <w:tab/>
      </w:r>
    </w:p>
    <w:p w:rsidR="00B17313" w:rsidRDefault="00342299" w:rsidP="00342299">
      <w:pPr>
        <w:pStyle w:val="Akapitzlist"/>
        <w:numPr>
          <w:ilvl w:val="0"/>
          <w:numId w:val="68"/>
        </w:numPr>
        <w:jc w:val="both"/>
        <w:rPr>
          <w:sz w:val="24"/>
          <w:szCs w:val="24"/>
        </w:rPr>
      </w:pPr>
      <w:r w:rsidRPr="00CD53B0">
        <w:rPr>
          <w:sz w:val="24"/>
          <w:szCs w:val="24"/>
        </w:rPr>
        <w:t xml:space="preserve">Rozebranie obrzeży 8x30 cm na podsypce piaskowej wraz z ławami  </w:t>
      </w:r>
    </w:p>
    <w:p w:rsidR="00342299" w:rsidRPr="00CD53B0" w:rsidRDefault="00342299" w:rsidP="00B17313">
      <w:pPr>
        <w:pStyle w:val="Akapitzlist"/>
        <w:jc w:val="both"/>
        <w:rPr>
          <w:sz w:val="24"/>
          <w:szCs w:val="24"/>
        </w:rPr>
      </w:pPr>
      <w:r w:rsidRPr="00CD53B0">
        <w:rPr>
          <w:sz w:val="24"/>
          <w:szCs w:val="24"/>
        </w:rPr>
        <w:t xml:space="preserve">    </w:t>
      </w:r>
    </w:p>
    <w:p w:rsidR="00342299" w:rsidRPr="00CD53B0" w:rsidRDefault="00342299" w:rsidP="00342299">
      <w:pPr>
        <w:pStyle w:val="Akapitzlist"/>
        <w:numPr>
          <w:ilvl w:val="0"/>
          <w:numId w:val="68"/>
        </w:numPr>
        <w:jc w:val="both"/>
        <w:rPr>
          <w:b/>
          <w:bCs/>
          <w:sz w:val="24"/>
          <w:szCs w:val="24"/>
        </w:rPr>
      </w:pPr>
      <w:r w:rsidRPr="00CD53B0">
        <w:rPr>
          <w:sz w:val="24"/>
          <w:szCs w:val="24"/>
        </w:rPr>
        <w:lastRenderedPageBreak/>
        <w:t>Rozebranie istniejących chodników z płyt betonowych 35x35x5 cm na podsypce piaskowej</w:t>
      </w:r>
      <w:r w:rsidRPr="00CD53B0">
        <w:rPr>
          <w:b/>
          <w:bCs/>
          <w:sz w:val="24"/>
          <w:szCs w:val="24"/>
        </w:rPr>
        <w:t xml:space="preserve">  </w:t>
      </w:r>
    </w:p>
    <w:p w:rsidR="00342299" w:rsidRPr="00CD53B0" w:rsidRDefault="00342299" w:rsidP="00342299">
      <w:pPr>
        <w:pStyle w:val="Akapitzlist"/>
        <w:numPr>
          <w:ilvl w:val="0"/>
          <w:numId w:val="68"/>
        </w:numPr>
        <w:jc w:val="both"/>
        <w:rPr>
          <w:sz w:val="24"/>
          <w:szCs w:val="24"/>
        </w:rPr>
      </w:pPr>
      <w:r w:rsidRPr="00CD53B0">
        <w:rPr>
          <w:sz w:val="24"/>
          <w:szCs w:val="24"/>
        </w:rPr>
        <w:t>Rozebranie nawierzchni chodników, zjazdów, plac</w:t>
      </w:r>
      <w:r w:rsidR="0065324C">
        <w:rPr>
          <w:sz w:val="24"/>
          <w:szCs w:val="24"/>
        </w:rPr>
        <w:t>ów</w:t>
      </w:r>
      <w:r w:rsidRPr="00CD53B0">
        <w:rPr>
          <w:sz w:val="24"/>
          <w:szCs w:val="24"/>
        </w:rPr>
        <w:t xml:space="preserve"> itp. z kostki betonowej gr. 8 cm na podsypce piaskowej z wypełnieniem spoin piaskiem   </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Rozebranie nawie</w:t>
      </w:r>
      <w:r w:rsidR="0065324C">
        <w:rPr>
          <w:sz w:val="24"/>
          <w:szCs w:val="24"/>
        </w:rPr>
        <w:t>rzchni chodników, zjazdów, placów</w:t>
      </w:r>
      <w:r w:rsidRPr="00CD53B0">
        <w:rPr>
          <w:sz w:val="24"/>
          <w:szCs w:val="24"/>
        </w:rPr>
        <w:t xml:space="preserve"> itp. z kostki betonowej gr. 8 cm (kostka szara) na podsypce cementowo - piaskowej z wypełnieniem spoin piaskiem - regulacja istniejąc</w:t>
      </w:r>
      <w:r w:rsidR="0065324C">
        <w:rPr>
          <w:sz w:val="24"/>
          <w:szCs w:val="24"/>
        </w:rPr>
        <w:t>ych nawierzchni chodników, placów</w:t>
      </w:r>
      <w:r w:rsidRPr="00CD53B0">
        <w:rPr>
          <w:sz w:val="24"/>
          <w:szCs w:val="24"/>
        </w:rPr>
        <w:t>, dojść m.in. nowa nawierzchnia przed centrum handlowym "</w:t>
      </w:r>
      <w:proofErr w:type="spellStart"/>
      <w:r w:rsidRPr="00CD53B0">
        <w:rPr>
          <w:sz w:val="24"/>
          <w:szCs w:val="24"/>
        </w:rPr>
        <w:t>Mogador</w:t>
      </w:r>
      <w:proofErr w:type="spellEnd"/>
      <w:r w:rsidRPr="00CD53B0">
        <w:rPr>
          <w:sz w:val="24"/>
          <w:szCs w:val="24"/>
        </w:rPr>
        <w:t>" - 80% kostki do ponownego wykorzystania</w:t>
      </w:r>
    </w:p>
    <w:p w:rsidR="00342299" w:rsidRPr="00CD53B0" w:rsidRDefault="00342299" w:rsidP="00342299">
      <w:pPr>
        <w:pStyle w:val="Akapitzlist"/>
        <w:numPr>
          <w:ilvl w:val="0"/>
          <w:numId w:val="68"/>
        </w:numPr>
        <w:jc w:val="both"/>
        <w:rPr>
          <w:sz w:val="24"/>
          <w:szCs w:val="24"/>
        </w:rPr>
      </w:pPr>
      <w:r w:rsidRPr="00CD53B0">
        <w:rPr>
          <w:sz w:val="24"/>
          <w:szCs w:val="24"/>
        </w:rPr>
        <w:t xml:space="preserve">Ręczne rozebranie nawierzchni z kostki kamiennej 9/11 na podsypce cementowo-piaskowej - wraz ze złożeniem w miejscu wskazanym przez Inwestora  </w:t>
      </w:r>
      <w:r w:rsidRPr="00CD53B0">
        <w:rPr>
          <w:b/>
          <w:bCs/>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Mechaniczne rozebranie nawierzchni z mieszanek mineralno-bitumicznych  </w:t>
      </w:r>
    </w:p>
    <w:p w:rsidR="00342299" w:rsidRPr="00CD53B0" w:rsidRDefault="00342299" w:rsidP="00342299">
      <w:pPr>
        <w:pStyle w:val="Akapitzlist"/>
        <w:numPr>
          <w:ilvl w:val="0"/>
          <w:numId w:val="68"/>
        </w:numPr>
        <w:jc w:val="both"/>
        <w:rPr>
          <w:sz w:val="24"/>
          <w:szCs w:val="24"/>
        </w:rPr>
      </w:pPr>
      <w:r w:rsidRPr="00CD53B0">
        <w:rPr>
          <w:sz w:val="24"/>
          <w:szCs w:val="24"/>
        </w:rPr>
        <w:t xml:space="preserve">Roboty remontowe - frezowanie nawierzchni bitumicznej o gr. do 4 cm - miejsca postojowe, jezdnia, zjazdy etc.     </w:t>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Wywiezienie gruzu spryzmowanego samochodami samowyładowczymi na odległość                5 km wraz z kosztami składowania  gruzu i ziemi    </w:t>
      </w:r>
      <w:r w:rsidRPr="00CD53B0">
        <w:rPr>
          <w:b/>
          <w:bCs/>
          <w:sz w:val="24"/>
          <w:szCs w:val="24"/>
        </w:rPr>
        <w:tab/>
      </w:r>
    </w:p>
    <w:p w:rsidR="00342299" w:rsidRPr="00CD53B0" w:rsidRDefault="00342299" w:rsidP="00342299">
      <w:pPr>
        <w:pStyle w:val="Akapitzlist"/>
        <w:numPr>
          <w:ilvl w:val="0"/>
          <w:numId w:val="68"/>
        </w:numPr>
        <w:jc w:val="both"/>
        <w:rPr>
          <w:b/>
          <w:bCs/>
          <w:sz w:val="24"/>
          <w:szCs w:val="24"/>
        </w:rPr>
      </w:pPr>
      <w:r w:rsidRPr="00CD53B0">
        <w:rPr>
          <w:sz w:val="24"/>
          <w:szCs w:val="24"/>
        </w:rPr>
        <w:t>Krawężniki betonowe o wymiarach 15x30 cm na podsypce cementowo-piaskowej</w:t>
      </w:r>
    </w:p>
    <w:p w:rsidR="00342299" w:rsidRPr="00CD53B0" w:rsidRDefault="00342299" w:rsidP="00342299">
      <w:pPr>
        <w:pStyle w:val="Akapitzlist"/>
        <w:numPr>
          <w:ilvl w:val="0"/>
          <w:numId w:val="68"/>
        </w:numPr>
        <w:jc w:val="both"/>
        <w:rPr>
          <w:sz w:val="24"/>
          <w:szCs w:val="24"/>
        </w:rPr>
      </w:pPr>
      <w:r w:rsidRPr="00CD53B0">
        <w:rPr>
          <w:sz w:val="24"/>
          <w:szCs w:val="24"/>
        </w:rPr>
        <w:t xml:space="preserve">Obrzeża betonowe o wymiarach 30x8 cm na podsypce cementowo-piaskowej                               z wypełnieniem spoin zaprawą cementową  </w:t>
      </w:r>
      <w:r w:rsidRPr="00CD53B0">
        <w:rPr>
          <w:sz w:val="24"/>
          <w:szCs w:val="24"/>
        </w:rPr>
        <w:tab/>
      </w:r>
    </w:p>
    <w:p w:rsidR="00342299" w:rsidRPr="00CD53B0" w:rsidRDefault="00342299" w:rsidP="00342299">
      <w:pPr>
        <w:pStyle w:val="Akapitzlist"/>
        <w:numPr>
          <w:ilvl w:val="0"/>
          <w:numId w:val="68"/>
        </w:numPr>
        <w:jc w:val="both"/>
        <w:rPr>
          <w:b/>
          <w:bCs/>
          <w:sz w:val="24"/>
          <w:szCs w:val="24"/>
        </w:rPr>
      </w:pPr>
      <w:r w:rsidRPr="00CD53B0">
        <w:rPr>
          <w:sz w:val="24"/>
          <w:szCs w:val="24"/>
        </w:rPr>
        <w:t xml:space="preserve">Ścieki uliczne z kostki brukowej betonowej w dwóch rzędach wraz z ławą betonową Wypełnienie lokalnych braków w istniejącej nawierzchni po frezowaniu mieszanką </w:t>
      </w:r>
      <w:r w:rsidRPr="00CD53B0">
        <w:rPr>
          <w:sz w:val="24"/>
          <w:szCs w:val="24"/>
        </w:rPr>
        <w:br/>
        <w:t xml:space="preserve">mineralno-asfaltową   </w:t>
      </w:r>
    </w:p>
    <w:p w:rsidR="00342299" w:rsidRPr="00CD53B0" w:rsidRDefault="00342299" w:rsidP="00342299">
      <w:pPr>
        <w:pStyle w:val="Akapitzlist"/>
        <w:numPr>
          <w:ilvl w:val="0"/>
          <w:numId w:val="68"/>
        </w:numPr>
        <w:jc w:val="both"/>
        <w:rPr>
          <w:b/>
          <w:bCs/>
          <w:sz w:val="24"/>
          <w:szCs w:val="24"/>
        </w:rPr>
      </w:pPr>
      <w:r w:rsidRPr="00CD53B0">
        <w:rPr>
          <w:sz w:val="24"/>
          <w:szCs w:val="24"/>
        </w:rPr>
        <w:t>Warstwa wiążąca/wyrównawcza z betonu asfaltowego AC 16W 50/70 gr. 5 cm</w:t>
      </w:r>
    </w:p>
    <w:p w:rsidR="00342299" w:rsidRPr="00CD53B0" w:rsidRDefault="00342299" w:rsidP="00342299">
      <w:pPr>
        <w:pStyle w:val="Akapitzlist"/>
        <w:numPr>
          <w:ilvl w:val="0"/>
          <w:numId w:val="68"/>
        </w:numPr>
        <w:jc w:val="both"/>
        <w:rPr>
          <w:sz w:val="24"/>
          <w:szCs w:val="24"/>
        </w:rPr>
      </w:pPr>
      <w:r w:rsidRPr="00CD53B0">
        <w:rPr>
          <w:sz w:val="24"/>
          <w:szCs w:val="24"/>
        </w:rPr>
        <w:t xml:space="preserve">Geowłóknina do warstw asfaltowych, wykonana z polipropylenowych włókien ciągłych wzmacnianych mechanicznie i stabilizowanych przeciw promieniowaniu UV typ PGM14 lub równoważny o właściwościach zgodnych z tabelą zamieszczoną </w:t>
      </w:r>
      <w:r w:rsidR="00CD53B0">
        <w:rPr>
          <w:sz w:val="24"/>
          <w:szCs w:val="24"/>
        </w:rPr>
        <w:t xml:space="preserve">                          </w:t>
      </w:r>
      <w:r w:rsidRPr="00CD53B0">
        <w:rPr>
          <w:sz w:val="24"/>
          <w:szCs w:val="24"/>
        </w:rPr>
        <w:t xml:space="preserve">w niniejszej dokumentacji </w:t>
      </w:r>
    </w:p>
    <w:p w:rsidR="00342299" w:rsidRPr="00CD53B0" w:rsidRDefault="00342299" w:rsidP="00342299">
      <w:pPr>
        <w:pStyle w:val="Akapitzlist"/>
        <w:numPr>
          <w:ilvl w:val="0"/>
          <w:numId w:val="68"/>
        </w:numPr>
        <w:jc w:val="both"/>
        <w:rPr>
          <w:sz w:val="24"/>
          <w:szCs w:val="24"/>
        </w:rPr>
      </w:pPr>
      <w:r w:rsidRPr="00CD53B0">
        <w:rPr>
          <w:sz w:val="24"/>
          <w:szCs w:val="24"/>
        </w:rPr>
        <w:t xml:space="preserve">Mechaniczne oczyszczenie i skropienie emulsją asfaltową na zimno podbudowy lub nawierzchni betonowej/bitumicznej/tłuczniowej; zużycie emulsji 0,5 kg/    </w:t>
      </w:r>
    </w:p>
    <w:p w:rsidR="00342299" w:rsidRPr="00CD53B0" w:rsidRDefault="00342299" w:rsidP="00342299">
      <w:pPr>
        <w:pStyle w:val="Akapitzlist"/>
        <w:numPr>
          <w:ilvl w:val="0"/>
          <w:numId w:val="68"/>
        </w:numPr>
        <w:jc w:val="both"/>
        <w:rPr>
          <w:sz w:val="24"/>
          <w:szCs w:val="24"/>
        </w:rPr>
      </w:pPr>
      <w:r w:rsidRPr="00CD53B0">
        <w:rPr>
          <w:sz w:val="24"/>
          <w:szCs w:val="24"/>
        </w:rPr>
        <w:t>Mechaniczne  zagęszczenie warstwy odsączającej w korycie lub na całej szerokości drogi - pospółka grubość warstwy po zag. 10 cm</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Podbudowa pomocnicza - stabilizacja betonowa z wytwórni </w:t>
      </w:r>
      <w:proofErr w:type="spellStart"/>
      <w:r w:rsidRPr="00CD53B0">
        <w:rPr>
          <w:sz w:val="24"/>
          <w:szCs w:val="24"/>
        </w:rPr>
        <w:t>Rm</w:t>
      </w:r>
      <w:proofErr w:type="spellEnd"/>
      <w:r w:rsidRPr="00CD53B0">
        <w:rPr>
          <w:sz w:val="24"/>
          <w:szCs w:val="24"/>
        </w:rPr>
        <w:t xml:space="preserve">=2.5 </w:t>
      </w:r>
      <w:proofErr w:type="spellStart"/>
      <w:r w:rsidRPr="00CD53B0">
        <w:rPr>
          <w:sz w:val="24"/>
          <w:szCs w:val="24"/>
        </w:rPr>
        <w:t>MPa</w:t>
      </w:r>
      <w:proofErr w:type="spellEnd"/>
      <w:r w:rsidRPr="00CD53B0">
        <w:rPr>
          <w:sz w:val="24"/>
          <w:szCs w:val="24"/>
        </w:rPr>
        <w:t xml:space="preserve"> - grubość warstwy po zagęszczeniu 15 cm</w:t>
      </w:r>
      <w:r w:rsidRPr="00CD53B0">
        <w:rPr>
          <w:sz w:val="24"/>
          <w:szCs w:val="24"/>
        </w:rPr>
        <w:tab/>
      </w:r>
      <w:r w:rsidRPr="00CD53B0">
        <w:rPr>
          <w:b/>
          <w:bCs/>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Podbudowa z kruszywa łamanego 0/31,5 o grubości po zagęszczeniu 20 cm </w:t>
      </w:r>
    </w:p>
    <w:p w:rsidR="00342299" w:rsidRPr="00CD53B0" w:rsidRDefault="00342299" w:rsidP="00342299">
      <w:pPr>
        <w:pStyle w:val="Akapitzlist"/>
        <w:numPr>
          <w:ilvl w:val="0"/>
          <w:numId w:val="68"/>
        </w:numPr>
        <w:jc w:val="both"/>
        <w:rPr>
          <w:sz w:val="24"/>
          <w:szCs w:val="24"/>
        </w:rPr>
      </w:pPr>
      <w:r w:rsidRPr="00CD53B0">
        <w:rPr>
          <w:sz w:val="24"/>
          <w:szCs w:val="24"/>
        </w:rPr>
        <w:t xml:space="preserve">Warstwa ścieralna z mieszanki mastyksowo-grysowej SMA 11S PMB 45/80-55 - grubość po zagęszczeniu 5 cm   </w:t>
      </w:r>
      <w:r w:rsidRPr="00CD53B0">
        <w:rPr>
          <w:sz w:val="24"/>
          <w:szCs w:val="24"/>
        </w:rPr>
        <w:tab/>
      </w:r>
      <w:r w:rsidRPr="00CD53B0">
        <w:rPr>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Nawierzchnie z kostki brukowej betonowej grubość 8 cm na podsypce z miału kamiennego - kostka czerwona z wydzieleniem miejsc postojowych 1 rzędem betonowej kostki koloru czarnego  </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Mechaniczne zagęszczenie warstwy odsączającej w korycie lub na całej szerokości drogi - pospółka grubość warstwy po zag. 15 cm</w:t>
      </w:r>
      <w:r w:rsidRPr="00CD53B0">
        <w:rPr>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Podbudowa z kruszywa łamanego 0/31,5 o grubości po zagęszczeniu 25 cm  </w:t>
      </w:r>
      <w:r w:rsidRPr="00CD53B0">
        <w:rPr>
          <w:sz w:val="24"/>
          <w:szCs w:val="24"/>
        </w:rPr>
        <w:tab/>
        <w:t xml:space="preserve"> Nawierzchnie z kostki brukowej betonowej grubość 8 cm na podsypce z miału kamiennego - kostka czerwona z wydzieleniem miejsc postojowych 1 rzędem betonowej kostki koloru czarnego</w:t>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Nawierzchnie z kostki brukowej betonowej grubość 8 cm na podsypce z miału kamiennego - kostka betonowa ażurowa czerwona typu "</w:t>
      </w:r>
      <w:proofErr w:type="spellStart"/>
      <w:r w:rsidRPr="00CD53B0">
        <w:rPr>
          <w:sz w:val="24"/>
          <w:szCs w:val="24"/>
        </w:rPr>
        <w:t>eko</w:t>
      </w:r>
      <w:proofErr w:type="spellEnd"/>
      <w:r w:rsidRPr="00CD53B0">
        <w:rPr>
          <w:sz w:val="24"/>
          <w:szCs w:val="24"/>
        </w:rPr>
        <w:t xml:space="preserve">-kwadrat" lub równoważna z wypełnieniem szczelin żwirem 4-8 mm z wydzieleniem miejsc postojowych 1 rzędem betonowej kostki koloru czarnego   </w:t>
      </w:r>
    </w:p>
    <w:p w:rsidR="00342299" w:rsidRPr="00CD53B0" w:rsidRDefault="00342299" w:rsidP="00342299">
      <w:pPr>
        <w:pStyle w:val="Akapitzlist"/>
        <w:numPr>
          <w:ilvl w:val="0"/>
          <w:numId w:val="68"/>
        </w:numPr>
        <w:jc w:val="both"/>
        <w:rPr>
          <w:b/>
          <w:bCs/>
          <w:sz w:val="24"/>
          <w:szCs w:val="24"/>
        </w:rPr>
      </w:pPr>
      <w:r w:rsidRPr="00CD53B0">
        <w:rPr>
          <w:sz w:val="24"/>
          <w:szCs w:val="24"/>
        </w:rPr>
        <w:lastRenderedPageBreak/>
        <w:t>Mechaniczne zagęszczenie warstwy odsączającej w korycie lub na całej szerokości drogi - pospółka grubość warstwy po zag. 15 cm</w:t>
      </w:r>
      <w:r w:rsidRPr="00CD53B0">
        <w:rPr>
          <w:sz w:val="24"/>
          <w:szCs w:val="24"/>
        </w:rPr>
        <w:tab/>
        <w:t xml:space="preserve">Nawierzchnie z kostki brukowej betonowej grubość 8 cm na podsypce z miału kamiennego - kostka czerwona    </w:t>
      </w:r>
    </w:p>
    <w:p w:rsidR="00342299" w:rsidRPr="00CD53B0" w:rsidRDefault="00342299" w:rsidP="00342299">
      <w:pPr>
        <w:pStyle w:val="Akapitzlist"/>
        <w:numPr>
          <w:ilvl w:val="0"/>
          <w:numId w:val="68"/>
        </w:numPr>
        <w:jc w:val="both"/>
        <w:rPr>
          <w:sz w:val="24"/>
          <w:szCs w:val="24"/>
        </w:rPr>
      </w:pPr>
      <w:r w:rsidRPr="00CD53B0">
        <w:rPr>
          <w:sz w:val="24"/>
          <w:szCs w:val="24"/>
        </w:rPr>
        <w:t>Nawierzchnie z kostki brukowej betonowej grubość 8 cm na podsypce z miału kamiennego - kostka szara</w:t>
      </w:r>
      <w:r w:rsidRPr="00CD53B0">
        <w:rPr>
          <w:sz w:val="24"/>
          <w:szCs w:val="24"/>
        </w:rPr>
        <w:tab/>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Urządzenia bezpieczeństwa ruchu - punktowe elementy odblaskowe (PEO) </w:t>
      </w:r>
      <w:proofErr w:type="spellStart"/>
      <w:r w:rsidRPr="00CD53B0">
        <w:rPr>
          <w:sz w:val="24"/>
          <w:szCs w:val="24"/>
        </w:rPr>
        <w:t>najezdniowe</w:t>
      </w:r>
      <w:proofErr w:type="spellEnd"/>
      <w:r w:rsidRPr="00CD53B0">
        <w:rPr>
          <w:sz w:val="24"/>
          <w:szCs w:val="24"/>
        </w:rPr>
        <w:t xml:space="preserve"> osadzane w gniazdach z trzpieniem, klejone</w:t>
      </w:r>
      <w:r w:rsidRPr="00CD53B0">
        <w:rPr>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Regulacja pionowa studzienek dla włazów kanałowych, wodociągowych, gazowych,                   i telefonicznych </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Ułożenie rur osłonowych dwudzielnych na istniejących kablach elektroenergetycznych i teletechnicznych</w:t>
      </w:r>
      <w:r w:rsidRPr="00CD53B0">
        <w:rPr>
          <w:sz w:val="24"/>
          <w:szCs w:val="24"/>
        </w:rPr>
        <w:tab/>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Ułożenie rur osłonowych dwudzielnych grubościennych o średnicy 110 mm na istniejących przyłączach wodnych wraz z rozbiórką istniejącej nawierzchni jezdni i jej odtworzeniem</w:t>
      </w:r>
    </w:p>
    <w:p w:rsidR="00342299" w:rsidRPr="00CD53B0" w:rsidRDefault="00342299" w:rsidP="00342299">
      <w:pPr>
        <w:pStyle w:val="Akapitzlist"/>
        <w:numPr>
          <w:ilvl w:val="0"/>
          <w:numId w:val="68"/>
        </w:numPr>
        <w:jc w:val="both"/>
        <w:rPr>
          <w:sz w:val="24"/>
          <w:szCs w:val="24"/>
        </w:rPr>
      </w:pPr>
      <w:r w:rsidRPr="00CD53B0">
        <w:rPr>
          <w:sz w:val="24"/>
          <w:szCs w:val="24"/>
        </w:rPr>
        <w:t xml:space="preserve">Oznakowanie poziome nawierzchni bitumicznych - na zimno, za pomocą mas chemoutwardzalnych grubowarstwowe wykonywane mechanicznie - oznakowanie gładkie     </w:t>
      </w:r>
    </w:p>
    <w:p w:rsidR="00342299" w:rsidRPr="00CD53B0" w:rsidRDefault="00342299" w:rsidP="00342299">
      <w:pPr>
        <w:pStyle w:val="Akapitzlist"/>
        <w:numPr>
          <w:ilvl w:val="0"/>
          <w:numId w:val="68"/>
        </w:numPr>
        <w:jc w:val="both"/>
        <w:rPr>
          <w:sz w:val="24"/>
          <w:szCs w:val="24"/>
        </w:rPr>
      </w:pPr>
      <w:r w:rsidRPr="00CD53B0">
        <w:rPr>
          <w:sz w:val="24"/>
          <w:szCs w:val="24"/>
        </w:rPr>
        <w:t>Słupki do znaków drogowych z rur stalowych o śr. 50 mm</w:t>
      </w:r>
    </w:p>
    <w:p w:rsidR="00342299" w:rsidRPr="00CD53B0" w:rsidRDefault="00342299" w:rsidP="00342299">
      <w:pPr>
        <w:pStyle w:val="Akapitzlist"/>
        <w:numPr>
          <w:ilvl w:val="0"/>
          <w:numId w:val="68"/>
        </w:numPr>
        <w:jc w:val="both"/>
        <w:rPr>
          <w:sz w:val="24"/>
          <w:szCs w:val="24"/>
        </w:rPr>
      </w:pPr>
      <w:r w:rsidRPr="00CD53B0">
        <w:rPr>
          <w:sz w:val="24"/>
          <w:szCs w:val="24"/>
        </w:rPr>
        <w:t>Przymocowanie tablic znaków drogowych zakazu, nakazu, ostrzegawczych, informacyjnych o powierzchni do 0.3 m2 - zgodnie z zestawieniem do projektu</w:t>
      </w:r>
      <w:r w:rsidRPr="00CD53B0">
        <w:rPr>
          <w:sz w:val="24"/>
          <w:szCs w:val="24"/>
        </w:rPr>
        <w:tab/>
      </w:r>
      <w:r w:rsidRPr="00CD53B0">
        <w:rPr>
          <w:b/>
          <w:bCs/>
          <w:sz w:val="24"/>
          <w:szCs w:val="24"/>
        </w:rPr>
        <w:tab/>
      </w:r>
    </w:p>
    <w:p w:rsidR="00342299" w:rsidRPr="00CD53B0" w:rsidRDefault="00342299" w:rsidP="00342299">
      <w:pPr>
        <w:jc w:val="both"/>
        <w:rPr>
          <w:b/>
          <w:bCs/>
        </w:rPr>
      </w:pPr>
      <w:r w:rsidRPr="00CD53B0">
        <w:rPr>
          <w:b/>
          <w:bCs/>
        </w:rPr>
        <w:t>Branża elektryczna</w:t>
      </w:r>
    </w:p>
    <w:p w:rsidR="00342299" w:rsidRPr="00CD53B0" w:rsidRDefault="00342299" w:rsidP="00342299">
      <w:pPr>
        <w:pStyle w:val="Akapitzlist"/>
        <w:numPr>
          <w:ilvl w:val="0"/>
          <w:numId w:val="69"/>
        </w:numPr>
        <w:jc w:val="both"/>
        <w:rPr>
          <w:sz w:val="24"/>
          <w:szCs w:val="24"/>
        </w:rPr>
      </w:pPr>
      <w:r w:rsidRPr="00CD53B0">
        <w:rPr>
          <w:sz w:val="24"/>
          <w:szCs w:val="24"/>
        </w:rPr>
        <w:t xml:space="preserve">Demontaż opraw oświetlenia zewnętrznego wraz z wysięgnikami rurowymi oraz  słupami   </w:t>
      </w:r>
      <w:r w:rsidRPr="00CD53B0">
        <w:rPr>
          <w:b/>
          <w:bCs/>
          <w:sz w:val="24"/>
          <w:szCs w:val="24"/>
        </w:rPr>
        <w:t xml:space="preserve">- </w:t>
      </w:r>
      <w:r w:rsidRPr="00CD53B0">
        <w:rPr>
          <w:sz w:val="24"/>
          <w:szCs w:val="24"/>
        </w:rPr>
        <w:t xml:space="preserve"> Ręczne kopanie rowów dla kabli w gruncie kat. I-II</w:t>
      </w:r>
      <w:r w:rsidRPr="00CD53B0">
        <w:rPr>
          <w:sz w:val="24"/>
          <w:szCs w:val="24"/>
        </w:rPr>
        <w:tab/>
      </w:r>
      <w:r w:rsidRPr="00CD53B0">
        <w:rPr>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Montaż uziomów poziomych w wykopie o głębokości do 0.6 m - taśma </w:t>
      </w:r>
      <w:proofErr w:type="spellStart"/>
      <w:r w:rsidRPr="00CD53B0">
        <w:rPr>
          <w:sz w:val="24"/>
          <w:szCs w:val="24"/>
        </w:rPr>
        <w:t>FeZn</w:t>
      </w:r>
      <w:proofErr w:type="spellEnd"/>
      <w:r w:rsidRPr="00CD53B0">
        <w:rPr>
          <w:sz w:val="24"/>
          <w:szCs w:val="24"/>
        </w:rPr>
        <w:t xml:space="preserve"> 25*4  </w:t>
      </w:r>
    </w:p>
    <w:p w:rsidR="00342299" w:rsidRPr="00CD53B0" w:rsidRDefault="00342299" w:rsidP="00342299">
      <w:pPr>
        <w:pStyle w:val="Akapitzlist"/>
        <w:numPr>
          <w:ilvl w:val="0"/>
          <w:numId w:val="69"/>
        </w:numPr>
        <w:jc w:val="both"/>
        <w:rPr>
          <w:sz w:val="24"/>
          <w:szCs w:val="24"/>
        </w:rPr>
      </w:pPr>
      <w:r w:rsidRPr="00CD53B0">
        <w:rPr>
          <w:sz w:val="24"/>
          <w:szCs w:val="24"/>
        </w:rPr>
        <w:t>Przewierty mechaniczne dla rury o śr. do 100 mm pod obiektami - roboty obok czynnego pasa jezdni (26-75 poj./h)  - rura SRS110</w:t>
      </w:r>
      <w:r w:rsidRPr="00CD53B0">
        <w:rPr>
          <w:b/>
          <w:bCs/>
          <w:sz w:val="24"/>
          <w:szCs w:val="24"/>
        </w:rPr>
        <w:tab/>
      </w:r>
      <w:r w:rsidRPr="00CD53B0">
        <w:rPr>
          <w:b/>
          <w:bCs/>
          <w:sz w:val="24"/>
          <w:szCs w:val="24"/>
        </w:rPr>
        <w:tab/>
      </w:r>
      <w:r w:rsidRPr="00CD53B0">
        <w:rPr>
          <w:b/>
          <w:bCs/>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Nasypanie warstwy piasku na dnie rowu kablowego o szerokości do 0.4 m  </w:t>
      </w:r>
    </w:p>
    <w:p w:rsidR="00342299" w:rsidRPr="00CD53B0" w:rsidRDefault="00342299" w:rsidP="00342299">
      <w:pPr>
        <w:pStyle w:val="Akapitzlist"/>
        <w:numPr>
          <w:ilvl w:val="0"/>
          <w:numId w:val="69"/>
        </w:numPr>
        <w:jc w:val="both"/>
        <w:rPr>
          <w:b/>
          <w:bCs/>
          <w:sz w:val="24"/>
          <w:szCs w:val="24"/>
        </w:rPr>
      </w:pPr>
      <w:r w:rsidRPr="00CD53B0">
        <w:rPr>
          <w:sz w:val="24"/>
          <w:szCs w:val="24"/>
        </w:rPr>
        <w:t>Ułożenie rur osłonowych z PCW o śr. do 140 mm - rura DVK110</w:t>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Ręczne układanie kabli wielożyłowych o masie do 1.0 kg/m na napięcie znamionowe poniżej 110 </w:t>
      </w:r>
      <w:proofErr w:type="spellStart"/>
      <w:r w:rsidRPr="00CD53B0">
        <w:rPr>
          <w:sz w:val="24"/>
          <w:szCs w:val="24"/>
        </w:rPr>
        <w:t>kV</w:t>
      </w:r>
      <w:proofErr w:type="spellEnd"/>
      <w:r w:rsidRPr="00CD53B0">
        <w:rPr>
          <w:sz w:val="24"/>
          <w:szCs w:val="24"/>
        </w:rPr>
        <w:t xml:space="preserve"> w rowach kablowych - kabel YAKXS 4*35     </w:t>
      </w:r>
    </w:p>
    <w:p w:rsidR="00342299" w:rsidRPr="00CD53B0" w:rsidRDefault="00342299" w:rsidP="00342299">
      <w:pPr>
        <w:pStyle w:val="Akapitzlist"/>
        <w:numPr>
          <w:ilvl w:val="0"/>
          <w:numId w:val="69"/>
        </w:numPr>
        <w:jc w:val="both"/>
        <w:rPr>
          <w:sz w:val="24"/>
          <w:szCs w:val="24"/>
        </w:rPr>
      </w:pPr>
      <w:r w:rsidRPr="00CD53B0">
        <w:rPr>
          <w:sz w:val="24"/>
          <w:szCs w:val="24"/>
        </w:rPr>
        <w:t>Układanie kabli o masie do 1.0 kg/m w rurach, pustakach lub kanałach zamkniętych - YAKXS 4x35 (w rurach i w słupach)</w:t>
      </w:r>
      <w:r w:rsidRPr="00CD53B0">
        <w:rPr>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Fundamenty prefabrykowane betonowe pod rozdzielnice o obj. w wykopie do 0,40 m3; grunt kat I-II  - fundamenty  do słupów oświetleniowych     </w:t>
      </w:r>
      <w:r w:rsidRPr="00CD53B0">
        <w:rPr>
          <w:b/>
          <w:bCs/>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Montaż i stawianie słupów oświetleniowych o masie do 100 kg - słup stalowy okrągły  ocynkowany malowany proszkowy z warstwą  </w:t>
      </w:r>
      <w:proofErr w:type="spellStart"/>
      <w:r w:rsidRPr="00CD53B0">
        <w:rPr>
          <w:sz w:val="24"/>
          <w:szCs w:val="24"/>
        </w:rPr>
        <w:t>antyplakat</w:t>
      </w:r>
      <w:proofErr w:type="spellEnd"/>
      <w:r w:rsidRPr="00CD53B0">
        <w:rPr>
          <w:sz w:val="24"/>
          <w:szCs w:val="24"/>
        </w:rPr>
        <w:t xml:space="preserve">  2,5m typ CC 8m 62/188/4 wraz z wysięgnikami rurowymi ( typ  WGS1/1,5m/10, typ WGS1/2m/10, typ  WGS1/3m/10 Montaż opraw oświetlenia zewnętrznego na słupie – oprawa                          drogowa </w:t>
      </w:r>
      <w:proofErr w:type="spellStart"/>
      <w:r w:rsidRPr="00CD53B0">
        <w:rPr>
          <w:sz w:val="24"/>
          <w:szCs w:val="24"/>
        </w:rPr>
        <w:t>led</w:t>
      </w:r>
      <w:proofErr w:type="spellEnd"/>
      <w:r w:rsidRPr="00CD53B0">
        <w:rPr>
          <w:sz w:val="24"/>
          <w:szCs w:val="24"/>
        </w:rPr>
        <w:t xml:space="preserve"> 110W, np. oprawa drogowa </w:t>
      </w:r>
      <w:proofErr w:type="spellStart"/>
      <w:r w:rsidRPr="00CD53B0">
        <w:rPr>
          <w:sz w:val="24"/>
          <w:szCs w:val="24"/>
        </w:rPr>
        <w:t>led</w:t>
      </w:r>
      <w:proofErr w:type="spellEnd"/>
      <w:r w:rsidRPr="00CD53B0">
        <w:rPr>
          <w:sz w:val="24"/>
          <w:szCs w:val="24"/>
        </w:rPr>
        <w:t xml:space="preserve"> 75W </w:t>
      </w:r>
    </w:p>
    <w:p w:rsidR="00342299" w:rsidRPr="00CD53B0" w:rsidRDefault="00342299" w:rsidP="00342299">
      <w:pPr>
        <w:pStyle w:val="Akapitzlist"/>
        <w:numPr>
          <w:ilvl w:val="0"/>
          <w:numId w:val="69"/>
        </w:numPr>
        <w:jc w:val="both"/>
        <w:rPr>
          <w:sz w:val="24"/>
          <w:szCs w:val="24"/>
        </w:rPr>
      </w:pPr>
      <w:r w:rsidRPr="00CD53B0">
        <w:rPr>
          <w:sz w:val="24"/>
          <w:szCs w:val="24"/>
        </w:rPr>
        <w:t xml:space="preserve">Badanie linii kablowej N.N.- kabel 4-żyłowy    </w:t>
      </w:r>
      <w:r w:rsidRPr="00CD53B0">
        <w:rPr>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Sprawdzenie i pomiar 1-fazowego obwodu elektrycznego niskiego napięcia     </w:t>
      </w:r>
    </w:p>
    <w:p w:rsidR="00342299" w:rsidRPr="00CD53B0" w:rsidRDefault="00342299" w:rsidP="00342299">
      <w:pPr>
        <w:pStyle w:val="Akapitzlist"/>
        <w:numPr>
          <w:ilvl w:val="0"/>
          <w:numId w:val="69"/>
        </w:numPr>
        <w:jc w:val="both"/>
        <w:rPr>
          <w:sz w:val="24"/>
          <w:szCs w:val="24"/>
        </w:rPr>
      </w:pPr>
      <w:r w:rsidRPr="00CD53B0">
        <w:rPr>
          <w:sz w:val="24"/>
          <w:szCs w:val="24"/>
        </w:rPr>
        <w:t xml:space="preserve">Badania i pomiary instalacji uziemiającej (pierwszy pomiar)   </w:t>
      </w:r>
    </w:p>
    <w:p w:rsidR="00342299" w:rsidRPr="00CD53B0" w:rsidRDefault="00342299" w:rsidP="00342299">
      <w:pPr>
        <w:pStyle w:val="Akapitzlist"/>
        <w:numPr>
          <w:ilvl w:val="0"/>
          <w:numId w:val="69"/>
        </w:numPr>
        <w:jc w:val="both"/>
        <w:rPr>
          <w:b/>
          <w:bCs/>
          <w:sz w:val="24"/>
          <w:szCs w:val="24"/>
        </w:rPr>
      </w:pPr>
      <w:r w:rsidRPr="00CD53B0">
        <w:rPr>
          <w:sz w:val="24"/>
          <w:szCs w:val="24"/>
        </w:rPr>
        <w:t xml:space="preserve">Sprawdzenie samoczynnego wyłączania zasilania (pierwsza próba)   </w:t>
      </w:r>
    </w:p>
    <w:p w:rsidR="00342299" w:rsidRPr="00CD53B0" w:rsidRDefault="00342299" w:rsidP="00342299">
      <w:pPr>
        <w:jc w:val="both"/>
        <w:rPr>
          <w:b/>
          <w:bCs/>
        </w:rPr>
      </w:pPr>
    </w:p>
    <w:p w:rsidR="00342299" w:rsidRPr="00CD53B0" w:rsidRDefault="00342299" w:rsidP="00342299">
      <w:pPr>
        <w:tabs>
          <w:tab w:val="left" w:pos="2295"/>
        </w:tabs>
        <w:jc w:val="both"/>
        <w:rPr>
          <w:b/>
          <w:bCs/>
        </w:rPr>
      </w:pPr>
      <w:r w:rsidRPr="00CD53B0">
        <w:rPr>
          <w:b/>
          <w:bCs/>
        </w:rPr>
        <w:t>Branża sanitarna</w:t>
      </w:r>
    </w:p>
    <w:p w:rsidR="00342299" w:rsidRPr="00CD53B0" w:rsidRDefault="00342299" w:rsidP="00342299">
      <w:pPr>
        <w:pStyle w:val="Akapitzlist"/>
        <w:numPr>
          <w:ilvl w:val="0"/>
          <w:numId w:val="70"/>
        </w:numPr>
        <w:jc w:val="both"/>
        <w:rPr>
          <w:sz w:val="24"/>
          <w:szCs w:val="24"/>
        </w:rPr>
      </w:pPr>
      <w:r w:rsidRPr="00CD53B0">
        <w:rPr>
          <w:sz w:val="24"/>
          <w:szCs w:val="24"/>
        </w:rPr>
        <w:t xml:space="preserve">Roboty remontowe - cięcie piłą nawierzchni bitumicznych na gł. 6-10 cm.    </w:t>
      </w:r>
    </w:p>
    <w:p w:rsidR="00342299" w:rsidRPr="00CD53B0" w:rsidRDefault="00342299" w:rsidP="00342299">
      <w:pPr>
        <w:pStyle w:val="Akapitzlist"/>
        <w:numPr>
          <w:ilvl w:val="0"/>
          <w:numId w:val="70"/>
        </w:numPr>
        <w:jc w:val="both"/>
        <w:rPr>
          <w:b/>
          <w:bCs/>
          <w:sz w:val="24"/>
          <w:szCs w:val="24"/>
          <w:vertAlign w:val="superscript"/>
        </w:rPr>
      </w:pPr>
      <w:r w:rsidRPr="00CD53B0">
        <w:rPr>
          <w:sz w:val="24"/>
          <w:szCs w:val="24"/>
        </w:rPr>
        <w:t>Mechaniczne rozebranie podbudowy z kruszywa kamiennego o grubości 20 cm</w:t>
      </w:r>
      <w:r w:rsidRPr="00CD53B0">
        <w:rPr>
          <w:sz w:val="24"/>
          <w:szCs w:val="24"/>
        </w:rPr>
        <w:tab/>
      </w:r>
    </w:p>
    <w:p w:rsidR="00342299" w:rsidRPr="00CD53B0" w:rsidRDefault="00342299" w:rsidP="00342299">
      <w:pPr>
        <w:pStyle w:val="Akapitzlist"/>
        <w:numPr>
          <w:ilvl w:val="0"/>
          <w:numId w:val="70"/>
        </w:numPr>
        <w:jc w:val="both"/>
        <w:rPr>
          <w:sz w:val="24"/>
          <w:szCs w:val="24"/>
        </w:rPr>
      </w:pPr>
      <w:r w:rsidRPr="00CD53B0">
        <w:rPr>
          <w:sz w:val="24"/>
          <w:szCs w:val="24"/>
        </w:rPr>
        <w:lastRenderedPageBreak/>
        <w:t xml:space="preserve">Demontaż studzienek ściekowych ulicznych betonowych o średnicy 500 mm                              z osadnikiem bez syfonu </w:t>
      </w:r>
      <w:r w:rsidRPr="00CD53B0">
        <w:rPr>
          <w:b/>
          <w:bCs/>
          <w:sz w:val="24"/>
          <w:szCs w:val="24"/>
        </w:rPr>
        <w:t>.</w:t>
      </w:r>
      <w:r w:rsidRPr="00CD53B0">
        <w:rPr>
          <w:b/>
          <w:bCs/>
          <w:sz w:val="24"/>
          <w:szCs w:val="24"/>
        </w:rPr>
        <w:tab/>
      </w:r>
    </w:p>
    <w:p w:rsidR="00342299" w:rsidRPr="00CD53B0" w:rsidRDefault="00342299" w:rsidP="00342299">
      <w:pPr>
        <w:pStyle w:val="Akapitzlist"/>
        <w:numPr>
          <w:ilvl w:val="0"/>
          <w:numId w:val="70"/>
        </w:numPr>
        <w:tabs>
          <w:tab w:val="left" w:pos="720"/>
        </w:tabs>
        <w:jc w:val="both"/>
        <w:rPr>
          <w:sz w:val="24"/>
          <w:szCs w:val="24"/>
        </w:rPr>
      </w:pPr>
      <w:r w:rsidRPr="00CD53B0">
        <w:rPr>
          <w:sz w:val="24"/>
          <w:szCs w:val="24"/>
        </w:rPr>
        <w:t xml:space="preserve">Wywiezienie gruzu spryzmowanego samochodami samowyładowczymi na odległość                   5 km wraz z kosztami składowania  </w:t>
      </w:r>
      <w:r w:rsidRPr="00CD53B0">
        <w:rPr>
          <w:b/>
          <w:bCs/>
          <w:sz w:val="24"/>
          <w:szCs w:val="24"/>
        </w:rPr>
        <w:tab/>
      </w:r>
    </w:p>
    <w:p w:rsidR="00342299" w:rsidRPr="00CD53B0" w:rsidRDefault="00342299" w:rsidP="00342299">
      <w:pPr>
        <w:pStyle w:val="Akapitzlist"/>
        <w:numPr>
          <w:ilvl w:val="0"/>
          <w:numId w:val="70"/>
        </w:numPr>
        <w:jc w:val="both"/>
        <w:rPr>
          <w:sz w:val="24"/>
          <w:szCs w:val="24"/>
        </w:rPr>
      </w:pPr>
      <w:r w:rsidRPr="00CD53B0">
        <w:rPr>
          <w:sz w:val="24"/>
          <w:szCs w:val="24"/>
        </w:rPr>
        <w:t xml:space="preserve">Wykopy oraz przekopy o głęb. do 3.0 m wyk. na odkład koparkami podsiębiernymi                  o poj. łyżki 0.25 - 0.60 m3 w gr. kat. III-IV   </w:t>
      </w:r>
      <w:r w:rsidRPr="00CD53B0">
        <w:rPr>
          <w:sz w:val="24"/>
          <w:szCs w:val="24"/>
        </w:rPr>
        <w:tab/>
      </w:r>
    </w:p>
    <w:p w:rsidR="00342299" w:rsidRPr="00CD53B0" w:rsidRDefault="00342299" w:rsidP="00342299">
      <w:pPr>
        <w:pStyle w:val="Akapitzlist"/>
        <w:numPr>
          <w:ilvl w:val="0"/>
          <w:numId w:val="70"/>
        </w:numPr>
        <w:jc w:val="both"/>
        <w:rPr>
          <w:sz w:val="24"/>
          <w:szCs w:val="24"/>
        </w:rPr>
      </w:pPr>
      <w:r w:rsidRPr="00CD53B0">
        <w:rPr>
          <w:sz w:val="24"/>
          <w:szCs w:val="24"/>
        </w:rPr>
        <w:t>Podłoża pod kanały i obiekty z materiałów sypkich grub. 15 cm</w:t>
      </w:r>
      <w:r w:rsidRPr="00CD53B0">
        <w:rPr>
          <w:sz w:val="24"/>
          <w:szCs w:val="24"/>
        </w:rPr>
        <w:tab/>
      </w:r>
      <w:r w:rsidRPr="00CD53B0">
        <w:rPr>
          <w:sz w:val="24"/>
          <w:szCs w:val="24"/>
        </w:rPr>
        <w:tab/>
      </w:r>
    </w:p>
    <w:p w:rsidR="00342299" w:rsidRPr="00CD53B0" w:rsidRDefault="00342299" w:rsidP="00342299">
      <w:pPr>
        <w:pStyle w:val="Akapitzlist"/>
        <w:numPr>
          <w:ilvl w:val="0"/>
          <w:numId w:val="70"/>
        </w:numPr>
        <w:tabs>
          <w:tab w:val="left" w:pos="720"/>
        </w:tabs>
        <w:jc w:val="both"/>
        <w:rPr>
          <w:sz w:val="24"/>
          <w:szCs w:val="24"/>
        </w:rPr>
      </w:pPr>
      <w:r w:rsidRPr="00CD53B0">
        <w:rPr>
          <w:sz w:val="24"/>
          <w:szCs w:val="24"/>
        </w:rPr>
        <w:t xml:space="preserve">Wymiana gruntów wysadzi nowych na grunt sypki pospółka zagęszczana mechanicznie warstwami co max 30 cm do </w:t>
      </w:r>
      <w:proofErr w:type="spellStart"/>
      <w:r w:rsidRPr="00CD53B0">
        <w:rPr>
          <w:sz w:val="24"/>
          <w:szCs w:val="24"/>
        </w:rPr>
        <w:t>Is</w:t>
      </w:r>
      <w:proofErr w:type="spellEnd"/>
      <w:r w:rsidRPr="00CD53B0">
        <w:rPr>
          <w:sz w:val="24"/>
          <w:szCs w:val="24"/>
        </w:rPr>
        <w:t xml:space="preserve">=1,0. Wymiana gruntu 50% gruntu uzyskanego z wykopu.   </w:t>
      </w:r>
    </w:p>
    <w:p w:rsidR="00342299" w:rsidRPr="00CD53B0" w:rsidRDefault="00342299" w:rsidP="00342299">
      <w:pPr>
        <w:pStyle w:val="Akapitzlist"/>
        <w:numPr>
          <w:ilvl w:val="0"/>
          <w:numId w:val="70"/>
        </w:numPr>
        <w:jc w:val="both"/>
        <w:rPr>
          <w:sz w:val="24"/>
          <w:szCs w:val="24"/>
        </w:rPr>
      </w:pPr>
      <w:r w:rsidRPr="00CD53B0">
        <w:rPr>
          <w:sz w:val="24"/>
          <w:szCs w:val="24"/>
        </w:rPr>
        <w:t>Kanały z rur PVC łączonych na wcisk o śr. zewn. 160, 200, 315  - wykopy umocnione, rury lite</w:t>
      </w:r>
    </w:p>
    <w:p w:rsidR="00342299" w:rsidRPr="00CD53B0" w:rsidRDefault="00342299" w:rsidP="00342299">
      <w:pPr>
        <w:pStyle w:val="Akapitzlist"/>
        <w:numPr>
          <w:ilvl w:val="0"/>
          <w:numId w:val="70"/>
        </w:numPr>
        <w:jc w:val="both"/>
        <w:rPr>
          <w:sz w:val="24"/>
          <w:szCs w:val="24"/>
        </w:rPr>
      </w:pPr>
      <w:r w:rsidRPr="00CD53B0">
        <w:rPr>
          <w:sz w:val="24"/>
          <w:szCs w:val="24"/>
        </w:rPr>
        <w:t xml:space="preserve">Studnie rewizyjne z kręgów betonowych o śr. 1000 mm w gotowym wykopie                               o głębokości 3 m wyposażone we włazy żeliwne typu ciężkiego klasy D400                                   z wypełnieniem betonowym oraz wkładką amortyzującą. Studnie wyposażone                            w systemowe przejścia szczelne dla rurociągów.   </w:t>
      </w:r>
    </w:p>
    <w:p w:rsidR="00342299" w:rsidRPr="00CD53B0" w:rsidRDefault="00342299" w:rsidP="00342299">
      <w:pPr>
        <w:pStyle w:val="Akapitzlist"/>
        <w:numPr>
          <w:ilvl w:val="0"/>
          <w:numId w:val="70"/>
        </w:numPr>
        <w:tabs>
          <w:tab w:val="left" w:pos="720"/>
        </w:tabs>
        <w:jc w:val="both"/>
        <w:rPr>
          <w:sz w:val="24"/>
          <w:szCs w:val="24"/>
        </w:rPr>
      </w:pPr>
      <w:r w:rsidRPr="00CD53B0">
        <w:rPr>
          <w:sz w:val="24"/>
          <w:szCs w:val="24"/>
        </w:rPr>
        <w:t xml:space="preserve">Studnie rewizyjne z kręgów betonowych o śr. 1200 mm w gotowym wykopie                                o głębokości 3 m wyposażone we włazy żeliwne typu ciężkiego klasy D400                             z wypełnieniem betonowym oraz wkładką amortyzującą. Studnie wyposażone                               w systemowe przejścia szczelne dla rurociągów.   </w:t>
      </w:r>
      <w:r w:rsidRPr="00CD53B0">
        <w:rPr>
          <w:b/>
          <w:bCs/>
          <w:sz w:val="24"/>
          <w:szCs w:val="24"/>
        </w:rPr>
        <w:tab/>
      </w:r>
    </w:p>
    <w:p w:rsidR="00CD53B0" w:rsidRDefault="00CD53B0" w:rsidP="00CD53B0">
      <w:pPr>
        <w:pStyle w:val="Akapitzlist"/>
        <w:tabs>
          <w:tab w:val="left" w:pos="720"/>
        </w:tabs>
        <w:jc w:val="both"/>
        <w:rPr>
          <w:rFonts w:ascii="Calibri" w:hAnsi="Calibri" w:cs="Calibri"/>
          <w:sz w:val="24"/>
          <w:szCs w:val="24"/>
        </w:rPr>
      </w:pPr>
    </w:p>
    <w:p w:rsidR="00563DA6" w:rsidRPr="00F537DA" w:rsidRDefault="00563DA6">
      <w:pPr>
        <w:jc w:val="both"/>
        <w:rPr>
          <w:b/>
          <w:bCs/>
          <w:i/>
          <w:iCs/>
        </w:rPr>
      </w:pPr>
      <w:r w:rsidRPr="00F537DA">
        <w:rPr>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F537DA">
        <w:rPr>
          <w:b/>
          <w:bCs/>
        </w:rPr>
        <w:t>STWiORB</w:t>
      </w:r>
      <w:proofErr w:type="spellEnd"/>
      <w:r w:rsidRPr="00F537DA">
        <w:rPr>
          <w:b/>
          <w:bCs/>
        </w:rPr>
        <w:t>), które są załącznikami do niniejszej SIWZ</w:t>
      </w:r>
    </w:p>
    <w:p w:rsidR="00563DA6" w:rsidRPr="00F537DA" w:rsidRDefault="00563DA6">
      <w:pPr>
        <w:tabs>
          <w:tab w:val="left" w:pos="-4962"/>
        </w:tabs>
        <w:autoSpaceDE w:val="0"/>
        <w:ind w:left="426"/>
        <w:jc w:val="both"/>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Wszystkie dokumenty opisujące przedmiot zamówienia (projekt</w:t>
      </w:r>
      <w:r w:rsidR="00866102">
        <w:rPr>
          <w:rFonts w:ascii="Times New Roman" w:hAnsi="Times New Roman" w:cs="Times New Roman"/>
          <w:b w:val="0"/>
          <w:bCs w:val="0"/>
          <w:color w:val="auto"/>
        </w:rPr>
        <w:t xml:space="preserve"> </w:t>
      </w:r>
      <w:r w:rsidRPr="00F537DA">
        <w:rPr>
          <w:rFonts w:ascii="Times New Roman" w:hAnsi="Times New Roman" w:cs="Times New Roman"/>
          <w:b w:val="0"/>
          <w:bCs w:val="0"/>
          <w:color w:val="auto"/>
        </w:rPr>
        <w:t xml:space="preserve">budowlany,  projekt wykonawczy, przedmiary robót oraz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może zastosować materiały, wyposażenie czy urządzenia równoważne                                o parametrach </w:t>
      </w:r>
      <w:proofErr w:type="spellStart"/>
      <w:r w:rsidRPr="00F537DA">
        <w:t>techniczno</w:t>
      </w:r>
      <w:proofErr w:type="spellEnd"/>
      <w:r w:rsidRPr="00F537DA">
        <w:t xml:space="preserve">–użytkowych odpowiadających co najmniej parametrom materiałów i urządzeń zaproponowanych w dokumentacji projektowej i </w:t>
      </w:r>
      <w:proofErr w:type="spellStart"/>
      <w:r w:rsidRPr="00F537DA">
        <w:t>STWiORB</w:t>
      </w:r>
      <w:proofErr w:type="spellEnd"/>
      <w:r w:rsidRPr="00F537DA">
        <w:t xml:space="preserve">.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ma obowiązek posiadać w stosunku do materiałów, wyposażenia czy urządzeń równoważnych dokumenty potwierdzające pozwolenie na zastosowanie / </w:t>
      </w:r>
      <w:r w:rsidRPr="00F537DA">
        <w:lastRenderedPageBreak/>
        <w:t xml:space="preserve">wbudowanie (certyfikaty B albo deklaracje zgodności CE lub aprobaty techniczne lub deklaracje właściwości użytkowych) oraz dokumentację </w:t>
      </w:r>
      <w:proofErr w:type="spellStart"/>
      <w:r w:rsidRPr="00F537DA">
        <w:t>techniczno</w:t>
      </w:r>
      <w:proofErr w:type="spellEnd"/>
      <w:r w:rsidRPr="00F537DA">
        <w:t>–ruchową (DTR).</w:t>
      </w:r>
    </w:p>
    <w:p w:rsidR="00563DA6" w:rsidRPr="00F537DA" w:rsidRDefault="00563DA6">
      <w:pPr>
        <w:numPr>
          <w:ilvl w:val="2"/>
          <w:numId w:val="3"/>
        </w:numPr>
        <w:tabs>
          <w:tab w:val="left" w:pos="-2835"/>
          <w:tab w:val="left" w:pos="567"/>
          <w:tab w:val="num" w:pos="2160"/>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 xml:space="preserve">zagwarantują one realizację zamówienia zgodnie z założeniami jakościowymi, technologicznymi i eksploatacyjnymi zawartymi w dokumentacji projektowej                             i </w:t>
      </w:r>
      <w:proofErr w:type="spellStart"/>
      <w:r w:rsidRPr="00F537DA">
        <w:t>STWiORB</w:t>
      </w:r>
      <w:proofErr w:type="spellEnd"/>
      <w:r w:rsidRPr="00F537DA">
        <w:t>,</w:t>
      </w:r>
    </w:p>
    <w:p w:rsidR="00563DA6" w:rsidRPr="00F537DA" w:rsidRDefault="00563DA6">
      <w:pPr>
        <w:numPr>
          <w:ilvl w:val="0"/>
          <w:numId w:val="4"/>
        </w:numPr>
        <w:tabs>
          <w:tab w:val="left" w:pos="709"/>
          <w:tab w:val="left" w:pos="851"/>
        </w:tabs>
        <w:ind w:left="851" w:hanging="284"/>
        <w:jc w:val="both"/>
      </w:pPr>
      <w:r w:rsidRPr="00F537DA">
        <w:t xml:space="preserve">zapewnią uzyskanie parametrów  technicznych, technologicznych i jakościowych co najmniej równych parametrom założonym w dokumentacji projektowej i </w:t>
      </w:r>
      <w:proofErr w:type="spellStart"/>
      <w:r w:rsidRPr="00F537DA">
        <w:t>STWiORB</w:t>
      </w:r>
      <w:proofErr w:type="spellEnd"/>
      <w:r w:rsidRPr="00F537DA">
        <w:t>.</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Użycie urządzenia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F537DA">
        <w:rPr>
          <w:rFonts w:ascii="Times New Roman" w:hAnsi="Times New Roman" w:cs="Times New Roman"/>
        </w:rPr>
        <w:br/>
        <w:t>i ze skutkami z tego wynikającymi.</w:t>
      </w:r>
    </w:p>
    <w:p w:rsidR="00563DA6" w:rsidRPr="00F537DA" w:rsidRDefault="00563DA6">
      <w:pPr>
        <w:tabs>
          <w:tab w:val="left" w:pos="-2835"/>
          <w:tab w:val="left" w:pos="0"/>
        </w:tabs>
        <w:suppressAutoHyphens/>
        <w:jc w:val="both"/>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t>Zamawiający wymaga od wykonawcy, że odpowiedzialność za wady przedmiotu zamówienia zostanie rozszerzona poprzez udzielenie pisemnej gwarancji i rękojmi.</w:t>
      </w:r>
    </w:p>
    <w:p w:rsidR="00563DA6" w:rsidRPr="00F537DA" w:rsidRDefault="00563DA6">
      <w:pPr>
        <w:numPr>
          <w:ilvl w:val="0"/>
          <w:numId w:val="5"/>
        </w:numPr>
        <w:jc w:val="both"/>
      </w:pPr>
      <w:r w:rsidRPr="00F537DA">
        <w:t xml:space="preserve">Wykonawca udzieli Zamawiającemu gwarancji i rękojmi na wykonany przedmiot zamówienia i wbudowane materiały oraz zamontowane urządzenia przez okres co najmniej </w:t>
      </w:r>
      <w:r w:rsidRPr="00F537DA">
        <w:rPr>
          <w:b/>
          <w:bCs/>
        </w:rPr>
        <w:t>36 miesięcy</w:t>
      </w:r>
      <w:r w:rsidRPr="00F537DA">
        <w:t xml:space="preserve"> licząc od podpisania protokołu końcowego odbioru robót.</w:t>
      </w:r>
    </w:p>
    <w:p w:rsidR="00563DA6" w:rsidRPr="00F537DA" w:rsidRDefault="00563DA6">
      <w:pPr>
        <w:numPr>
          <w:ilvl w:val="0"/>
          <w:numId w:val="5"/>
        </w:numPr>
        <w:jc w:val="both"/>
      </w:pPr>
      <w:r w:rsidRPr="00F537DA">
        <w:t>Szczegółowe zasady wykonywania warunków gwarancji i rękojmi zawarto we wzorze umowy oraz wzorze karty gwarancyjnej stanowiącej załącznik do wzoru umowy.</w:t>
      </w:r>
    </w:p>
    <w:p w:rsidR="00563DA6" w:rsidRPr="00F537DA" w:rsidRDefault="00563DA6">
      <w:pPr>
        <w:tabs>
          <w:tab w:val="left" w:pos="426"/>
        </w:tabs>
        <w:ind w:left="720"/>
        <w:jc w:val="both"/>
      </w:pPr>
    </w:p>
    <w:p w:rsidR="00563DA6" w:rsidRPr="00F537DA" w:rsidRDefault="00563DA6">
      <w:pPr>
        <w:tabs>
          <w:tab w:val="center" w:pos="5180"/>
          <w:tab w:val="right" w:pos="9716"/>
        </w:tabs>
        <w:rPr>
          <w:b/>
          <w:bCs/>
        </w:rPr>
      </w:pPr>
      <w:r w:rsidRPr="00F537DA">
        <w:rPr>
          <w:b/>
          <w:bCs/>
        </w:rPr>
        <w:t>4. Wykonanie przedmiotu zamówienia.</w:t>
      </w:r>
    </w:p>
    <w:p w:rsidR="00563DA6" w:rsidRPr="00F537DA" w:rsidRDefault="00563DA6">
      <w:pPr>
        <w:numPr>
          <w:ilvl w:val="0"/>
          <w:numId w:val="6"/>
        </w:numPr>
        <w:ind w:left="709"/>
        <w:jc w:val="both"/>
      </w:pPr>
      <w:r w:rsidRPr="00F537DA">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F537DA">
        <w:t>STWiORB</w:t>
      </w:r>
      <w:proofErr w:type="spellEnd"/>
      <w:r w:rsidRPr="00F537DA">
        <w:t>, wytycznymi określonymi w niniejszej SIWZ.</w:t>
      </w:r>
    </w:p>
    <w:p w:rsidR="00563DA6" w:rsidRPr="00F537DA" w:rsidRDefault="00563DA6">
      <w:pPr>
        <w:numPr>
          <w:ilvl w:val="0"/>
          <w:numId w:val="6"/>
        </w:numPr>
        <w:ind w:left="709"/>
        <w:jc w:val="both"/>
      </w:pPr>
      <w:r w:rsidRPr="00F537DA">
        <w:t>Wykonawca przygotuje wszelkie niezbędne dokumenty do zgłoszenia rozpoczęcia                              i zakończenia robót do Powiatowego Inspektora Nadzoru Budowlanego.</w:t>
      </w:r>
    </w:p>
    <w:p w:rsidR="00563DA6" w:rsidRPr="00F537DA" w:rsidRDefault="00563DA6">
      <w:pPr>
        <w:numPr>
          <w:ilvl w:val="0"/>
          <w:numId w:val="6"/>
        </w:numPr>
        <w:ind w:left="709"/>
        <w:jc w:val="both"/>
      </w:pPr>
      <w:r w:rsidRPr="00F537DA">
        <w:t>Wykonanie robót będzie się uważać za zakończone – odbiór końcowy, jeżeli odbiór nastąpi bez wad istotnych, obiekt będzie spełniał wymagania projektowe.</w:t>
      </w:r>
    </w:p>
    <w:p w:rsidR="00563DA6" w:rsidRPr="00F537DA" w:rsidRDefault="00563DA6">
      <w:pPr>
        <w:numPr>
          <w:ilvl w:val="0"/>
          <w:numId w:val="6"/>
        </w:numPr>
        <w:ind w:left="709"/>
        <w:jc w:val="both"/>
      </w:pPr>
      <w:r w:rsidRPr="00F537DA">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t xml:space="preserve"> </w:t>
      </w:r>
      <w:r w:rsidRPr="00F537DA">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F537DA" w:rsidRDefault="00563DA6">
      <w:pPr>
        <w:numPr>
          <w:ilvl w:val="0"/>
          <w:numId w:val="6"/>
        </w:numPr>
        <w:ind w:left="709"/>
        <w:jc w:val="both"/>
      </w:pPr>
      <w:r w:rsidRPr="00F537DA">
        <w:lastRenderedPageBreak/>
        <w:t>Zabrania się stosowania materiałów nieodpowiadających wymaganiom obowiązujących Norm oraz o innych parametrach niż zaproponowane w projekcie, a także stosowania materiałów niewiadomego pochodzenia.</w:t>
      </w:r>
    </w:p>
    <w:p w:rsidR="00563DA6" w:rsidRPr="00F537DA" w:rsidRDefault="00563DA6">
      <w:pPr>
        <w:numPr>
          <w:ilvl w:val="0"/>
          <w:numId w:val="6"/>
        </w:numPr>
        <w:ind w:left="709"/>
        <w:jc w:val="both"/>
      </w:pPr>
      <w:r w:rsidRPr="00F537DA">
        <w:t xml:space="preserve">Wykonawca zabezpieczy składowane tymczasowo na placu budowy materiały </w:t>
      </w:r>
      <w:r w:rsidRPr="00F537DA">
        <w:br/>
        <w:t>i urządzenia – do czasu ich wbudowania, przed zniszczeniem, uszkodzeniem, kradzieżą albo utratą jakości, właściwości lub parametrów oraz udostępni do kontroli przez Nadzór Inwestorski.</w:t>
      </w:r>
    </w:p>
    <w:p w:rsidR="00563DA6" w:rsidRPr="00F537DA" w:rsidRDefault="00563DA6">
      <w:pPr>
        <w:numPr>
          <w:ilvl w:val="0"/>
          <w:numId w:val="6"/>
        </w:numPr>
        <w:ind w:left="709"/>
        <w:jc w:val="both"/>
      </w:pPr>
      <w:r w:rsidRPr="00F537DA">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F537DA" w:rsidRDefault="00563DA6" w:rsidP="00866102">
      <w:pPr>
        <w:pStyle w:val="tekstost"/>
        <w:numPr>
          <w:ilvl w:val="0"/>
          <w:numId w:val="7"/>
        </w:numPr>
        <w:ind w:left="993" w:hanging="284"/>
        <w:rPr>
          <w:sz w:val="24"/>
          <w:szCs w:val="24"/>
        </w:rPr>
      </w:pPr>
      <w:r w:rsidRPr="00F537DA">
        <w:rPr>
          <w:sz w:val="24"/>
          <w:szCs w:val="24"/>
        </w:rPr>
        <w:t>protokoły przekazania terenu budowy,</w:t>
      </w:r>
    </w:p>
    <w:p w:rsidR="00563DA6" w:rsidRPr="00F537DA" w:rsidRDefault="00563DA6" w:rsidP="00866102">
      <w:pPr>
        <w:numPr>
          <w:ilvl w:val="0"/>
          <w:numId w:val="7"/>
        </w:numPr>
        <w:tabs>
          <w:tab w:val="left" w:pos="-3828"/>
        </w:tabs>
        <w:ind w:left="993" w:hanging="284"/>
        <w:jc w:val="both"/>
      </w:pPr>
      <w:r w:rsidRPr="00F537DA">
        <w:t>dziennik budowy,</w:t>
      </w:r>
    </w:p>
    <w:p w:rsidR="00563DA6" w:rsidRPr="00F537DA" w:rsidRDefault="00563DA6" w:rsidP="00866102">
      <w:pPr>
        <w:numPr>
          <w:ilvl w:val="0"/>
          <w:numId w:val="7"/>
        </w:numPr>
        <w:tabs>
          <w:tab w:val="left" w:pos="-3828"/>
        </w:tabs>
        <w:ind w:left="993" w:hanging="284"/>
        <w:jc w:val="both"/>
      </w:pPr>
      <w:r w:rsidRPr="00F537DA">
        <w:t>oświadczenie kierownika budowy o rozpoczęciu i o zakończeniu robót oraz gotowości do odbioru,</w:t>
      </w:r>
    </w:p>
    <w:p w:rsidR="00563DA6" w:rsidRPr="00F537DA" w:rsidRDefault="00563DA6" w:rsidP="00866102">
      <w:pPr>
        <w:numPr>
          <w:ilvl w:val="0"/>
          <w:numId w:val="7"/>
        </w:numPr>
        <w:tabs>
          <w:tab w:val="left" w:pos="-3828"/>
        </w:tabs>
        <w:ind w:left="993" w:hanging="284"/>
        <w:jc w:val="both"/>
      </w:pPr>
      <w:r w:rsidRPr="00F537DA">
        <w:t xml:space="preserve">certyfikaty B albo deklaracje zgodności CE lub aprobaty techniczne lub deklaracje właściwości użytkowych na wbudowane materiały i zamontowane urządzenia, </w:t>
      </w:r>
    </w:p>
    <w:p w:rsidR="00563DA6" w:rsidRPr="00F537DA" w:rsidRDefault="00563DA6" w:rsidP="00866102">
      <w:pPr>
        <w:pStyle w:val="tekstost"/>
        <w:numPr>
          <w:ilvl w:val="0"/>
          <w:numId w:val="7"/>
        </w:numPr>
        <w:ind w:left="993" w:hanging="284"/>
        <w:rPr>
          <w:sz w:val="24"/>
          <w:szCs w:val="24"/>
        </w:rPr>
      </w:pPr>
      <w:r w:rsidRPr="00F537DA">
        <w:rPr>
          <w:sz w:val="24"/>
          <w:szCs w:val="24"/>
        </w:rPr>
        <w:t>dokumentacja powykonawcza, rysunki i opisy (inne niż dokumentacja projektowa), służące realizacji robót,</w:t>
      </w:r>
    </w:p>
    <w:p w:rsidR="00563DA6" w:rsidRPr="00F537DA" w:rsidRDefault="00563DA6" w:rsidP="00866102">
      <w:pPr>
        <w:pStyle w:val="tekstost"/>
        <w:numPr>
          <w:ilvl w:val="0"/>
          <w:numId w:val="7"/>
        </w:numPr>
        <w:ind w:left="993" w:hanging="284"/>
        <w:rPr>
          <w:sz w:val="24"/>
          <w:szCs w:val="24"/>
        </w:rPr>
      </w:pPr>
      <w:r w:rsidRPr="00F537DA">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563DA6" w:rsidRPr="00F537DA" w:rsidRDefault="00563DA6" w:rsidP="00866102">
      <w:pPr>
        <w:numPr>
          <w:ilvl w:val="0"/>
          <w:numId w:val="7"/>
        </w:numPr>
        <w:tabs>
          <w:tab w:val="left" w:pos="-3828"/>
        </w:tabs>
        <w:ind w:left="993" w:hanging="284"/>
        <w:jc w:val="both"/>
      </w:pPr>
      <w:r w:rsidRPr="00F537DA">
        <w:t>dokumenty gwarancyjne wraz z warunkami gwarancji wszystkich zamontowanych urządzeń i materiałów,</w:t>
      </w:r>
    </w:p>
    <w:p w:rsidR="00563DA6" w:rsidRPr="00F537DA" w:rsidRDefault="00563DA6" w:rsidP="00866102">
      <w:pPr>
        <w:numPr>
          <w:ilvl w:val="0"/>
          <w:numId w:val="7"/>
        </w:numPr>
        <w:tabs>
          <w:tab w:val="left" w:pos="-3828"/>
        </w:tabs>
        <w:ind w:left="993" w:hanging="284"/>
        <w:jc w:val="both"/>
      </w:pPr>
      <w:r w:rsidRPr="00F537DA">
        <w:t>karta gwarancyjna obejmująca odpowiedzialność gwarancyjną za wykonane roboty   i zamontowane urządzenia,</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badań, prób i inspekcji,</w:t>
      </w:r>
    </w:p>
    <w:p w:rsidR="00563DA6" w:rsidRPr="00F537DA" w:rsidRDefault="00563DA6" w:rsidP="00866102">
      <w:pPr>
        <w:pStyle w:val="tekstost"/>
        <w:numPr>
          <w:ilvl w:val="0"/>
          <w:numId w:val="7"/>
        </w:numPr>
        <w:ind w:left="993" w:hanging="284"/>
        <w:rPr>
          <w:sz w:val="24"/>
          <w:szCs w:val="24"/>
        </w:rPr>
      </w:pPr>
      <w:r w:rsidRPr="00F537DA">
        <w:rPr>
          <w:sz w:val="24"/>
          <w:szCs w:val="24"/>
        </w:rPr>
        <w:t>protokoły odbioru robót,</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narad i ustaleń,</w:t>
      </w:r>
    </w:p>
    <w:p w:rsidR="00563DA6" w:rsidRPr="00F537DA" w:rsidRDefault="00563DA6" w:rsidP="00866102">
      <w:pPr>
        <w:pStyle w:val="tekstost"/>
        <w:numPr>
          <w:ilvl w:val="0"/>
          <w:numId w:val="7"/>
        </w:numPr>
        <w:ind w:left="993" w:hanging="284"/>
        <w:rPr>
          <w:sz w:val="24"/>
          <w:szCs w:val="24"/>
        </w:rPr>
      </w:pPr>
      <w:r w:rsidRPr="00F537DA">
        <w:rPr>
          <w:sz w:val="24"/>
          <w:szCs w:val="24"/>
        </w:rPr>
        <w:t>operaty geodezyjne (szkice z wytyczeń i pomiarów powykonawczych) – potwierdzone przez uprawnionego geodetę;</w:t>
      </w:r>
    </w:p>
    <w:p w:rsidR="00563DA6" w:rsidRPr="00F537DA" w:rsidRDefault="00563DA6" w:rsidP="00866102">
      <w:pPr>
        <w:numPr>
          <w:ilvl w:val="0"/>
          <w:numId w:val="7"/>
        </w:numPr>
        <w:tabs>
          <w:tab w:val="left" w:pos="-3828"/>
        </w:tabs>
        <w:ind w:left="993" w:hanging="284"/>
        <w:jc w:val="both"/>
      </w:pPr>
      <w:r w:rsidRPr="00F537DA">
        <w:t xml:space="preserve">inne dokumenty zgromadzone w trakcie wykonywania przedmiotu zamówienia, </w:t>
      </w:r>
      <w:r w:rsidRPr="00F537DA">
        <w:br/>
        <w:t>a odnoszące się do jego realizacji,</w:t>
      </w:r>
    </w:p>
    <w:p w:rsidR="00563DA6" w:rsidRPr="00F537DA" w:rsidRDefault="00563DA6" w:rsidP="00866102">
      <w:pPr>
        <w:numPr>
          <w:ilvl w:val="0"/>
          <w:numId w:val="7"/>
        </w:numPr>
        <w:tabs>
          <w:tab w:val="left" w:pos="-3828"/>
        </w:tabs>
        <w:ind w:left="993" w:hanging="284"/>
        <w:jc w:val="both"/>
      </w:pPr>
      <w:r w:rsidRPr="00F537DA">
        <w:t>wszelkie inne dokumenty potrzebne do zgłoszenia zakończenia robót lub do uzyskania pozwolenia na użytkowanie.</w:t>
      </w:r>
    </w:p>
    <w:p w:rsidR="00563DA6" w:rsidRPr="00F537DA" w:rsidRDefault="00866102" w:rsidP="00866102">
      <w:pPr>
        <w:tabs>
          <w:tab w:val="left" w:pos="-1701"/>
        </w:tabs>
        <w:ind w:left="993" w:hanging="284"/>
        <w:jc w:val="both"/>
      </w:pPr>
      <w:r>
        <w:t xml:space="preserve">     </w:t>
      </w:r>
      <w:r w:rsidR="00563DA6" w:rsidRPr="00F537DA">
        <w:t>Wykonawca wykona trzy komplety (2 x kopia i oryginał) wymienionego operatu. Dokumentacja powykonawcza podlega akceptacji przez Zamawiającego.</w:t>
      </w:r>
    </w:p>
    <w:p w:rsidR="00563DA6" w:rsidRPr="00F537DA" w:rsidRDefault="00563DA6">
      <w:pPr>
        <w:numPr>
          <w:ilvl w:val="0"/>
          <w:numId w:val="6"/>
        </w:numPr>
        <w:suppressAutoHyphens/>
        <w:jc w:val="both"/>
      </w:pPr>
      <w:r w:rsidRPr="00F537DA">
        <w:t>Wyroby budowlane użyte do wykonania robót muszą odpowiadać wymaganiom określonym w obowiązujących przepisach, tj. w szczególności:</w:t>
      </w:r>
    </w:p>
    <w:p w:rsidR="00563DA6" w:rsidRPr="00F537DA" w:rsidRDefault="00563DA6">
      <w:pPr>
        <w:numPr>
          <w:ilvl w:val="1"/>
          <w:numId w:val="8"/>
        </w:numPr>
        <w:tabs>
          <w:tab w:val="center" w:pos="-567"/>
        </w:tabs>
        <w:suppressAutoHyphens/>
        <w:ind w:left="1134" w:hanging="425"/>
        <w:jc w:val="both"/>
      </w:pPr>
      <w:r w:rsidRPr="00F537DA">
        <w:t>Ustawie z dnia 16 kwietnia 2004 r. o wyrobach budowlanych (Dz. U. z 2016r.  poz. 1570 ze. zm.) cyt.:</w:t>
      </w:r>
    </w:p>
    <w:p w:rsidR="00563DA6" w:rsidRPr="00F537DA" w:rsidRDefault="00563DA6">
      <w:pPr>
        <w:pStyle w:val="Tekstpodstawowy2"/>
        <w:tabs>
          <w:tab w:val="center" w:pos="-567"/>
        </w:tabs>
        <w:suppressAutoHyphens/>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F537DA">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563DA6" w:rsidRPr="00F537DA" w:rsidRDefault="00563DA6">
      <w:pPr>
        <w:numPr>
          <w:ilvl w:val="1"/>
          <w:numId w:val="8"/>
        </w:numPr>
        <w:tabs>
          <w:tab w:val="center" w:pos="-567"/>
        </w:tabs>
        <w:suppressAutoHyphens/>
        <w:ind w:left="1134" w:hanging="425"/>
        <w:jc w:val="both"/>
      </w:pPr>
      <w:r w:rsidRPr="00F537DA">
        <w:t xml:space="preserve">Ustawie z dnia 7 lipca 1994 r. Prawo budowlane (tj. Dz. U. z 2017r. poz. 1332) cyt.: </w:t>
      </w:r>
    </w:p>
    <w:p w:rsidR="00563DA6" w:rsidRPr="00F537DA" w:rsidRDefault="00563DA6">
      <w:pPr>
        <w:pStyle w:val="Tekstpodstawowy2"/>
        <w:autoSpaceDE w:val="0"/>
        <w:autoSpaceDN w:val="0"/>
        <w:adjustRightInd w:val="0"/>
        <w:ind w:left="1134"/>
        <w:rPr>
          <w:rFonts w:ascii="Times New Roman" w:hAnsi="Times New Roman" w:cs="Times New Roman"/>
          <w:b w:val="0"/>
          <w:bCs w:val="0"/>
          <w:color w:val="auto"/>
        </w:rPr>
      </w:pPr>
      <w:r w:rsidRPr="00F537DA">
        <w:rPr>
          <w:rFonts w:ascii="Times New Roman" w:hAnsi="Times New Roman" w:cs="Times New Roman"/>
          <w:b w:val="0"/>
          <w:bCs w:val="0"/>
          <w:color w:val="auto"/>
        </w:rPr>
        <w:lastRenderedPageBreak/>
        <w:t xml:space="preserve">Art.10. Wyroby wytworzone w celu zastosowania w obiekcie budowlanym </w:t>
      </w:r>
      <w:r w:rsidRPr="00F537DA">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F537DA" w:rsidRDefault="00563DA6">
      <w:pPr>
        <w:numPr>
          <w:ilvl w:val="0"/>
          <w:numId w:val="6"/>
        </w:numPr>
        <w:autoSpaceDE w:val="0"/>
        <w:autoSpaceDN w:val="0"/>
        <w:adjustRightInd w:val="0"/>
        <w:jc w:val="both"/>
      </w:pPr>
      <w:r w:rsidRPr="00F537DA">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F537DA" w:rsidRDefault="00563DA6">
      <w:pPr>
        <w:numPr>
          <w:ilvl w:val="0"/>
          <w:numId w:val="6"/>
        </w:numPr>
        <w:tabs>
          <w:tab w:val="left" w:pos="-1134"/>
        </w:tabs>
        <w:suppressAutoHyphens/>
        <w:jc w:val="both"/>
      </w:pPr>
      <w:r w:rsidRPr="00F537DA">
        <w:t>Wykonawca, jako wytwórca odpadów, jest odpowiedzialny za odzysk lub unieszkodliwienie wszelkich odpadów powstałych w trakcie realizacji robót</w:t>
      </w:r>
      <w:r w:rsidR="00866102">
        <w:t xml:space="preserve"> </w:t>
      </w:r>
      <w:r w:rsidRPr="00F537DA">
        <w:t xml:space="preserve">stanowiących przedmiot zamówienia oraz do wskazania miejsca i procesu zastosowanego odzysku lub unieszkodliwienia tych odpadów. </w:t>
      </w:r>
    </w:p>
    <w:p w:rsidR="00563DA6" w:rsidRPr="00F537DA" w:rsidRDefault="00563DA6">
      <w:pPr>
        <w:numPr>
          <w:ilvl w:val="0"/>
          <w:numId w:val="6"/>
        </w:numPr>
        <w:tabs>
          <w:tab w:val="left" w:pos="-1134"/>
        </w:tabs>
        <w:suppressAutoHyphens/>
        <w:jc w:val="both"/>
      </w:pPr>
      <w:r w:rsidRPr="00F537DA">
        <w:t>Przed rozpoczęciem wykonywania robót wykonawca uzyska zezwolenie od zarządcy drogi w drodze decyzji administracyjnej na zajęcie pasa drogowego lub umowy użyczenia na czas przebudowy drogi.</w:t>
      </w:r>
    </w:p>
    <w:p w:rsidR="00563DA6" w:rsidRPr="00F537DA" w:rsidRDefault="00563DA6">
      <w:pPr>
        <w:numPr>
          <w:ilvl w:val="0"/>
          <w:numId w:val="6"/>
        </w:numPr>
        <w:autoSpaceDE w:val="0"/>
        <w:autoSpaceDN w:val="0"/>
        <w:adjustRightInd w:val="0"/>
      </w:pPr>
      <w:r w:rsidRPr="00F537DA">
        <w:t>W kosztach ogólnych należy uwzględnić między innymi:</w:t>
      </w:r>
    </w:p>
    <w:p w:rsidR="00563DA6" w:rsidRPr="00F537DA" w:rsidRDefault="00563DA6">
      <w:pPr>
        <w:numPr>
          <w:ilvl w:val="0"/>
          <w:numId w:val="9"/>
        </w:numPr>
        <w:tabs>
          <w:tab w:val="left" w:pos="-1134"/>
        </w:tabs>
        <w:suppressAutoHyphens/>
        <w:ind w:left="1134" w:hanging="284"/>
        <w:jc w:val="both"/>
      </w:pPr>
      <w:r w:rsidRPr="00F537DA">
        <w:t>wszelkie  koszty wypełnienia warunków zawartych w uzgodnieniach będących                         w składzie projektów budowlanych i wykonawczych,</w:t>
      </w:r>
    </w:p>
    <w:p w:rsidR="00563DA6" w:rsidRPr="00F537DA" w:rsidRDefault="00563DA6">
      <w:pPr>
        <w:numPr>
          <w:ilvl w:val="0"/>
          <w:numId w:val="9"/>
        </w:numPr>
        <w:tabs>
          <w:tab w:val="left" w:pos="-1134"/>
        </w:tabs>
        <w:suppressAutoHyphens/>
        <w:ind w:left="1134" w:hanging="284"/>
        <w:jc w:val="both"/>
      </w:pPr>
      <w:r w:rsidRPr="00F537DA">
        <w:t>zajęcia pasa drogowego na czas prowadzenia robót budowlanych,</w:t>
      </w:r>
    </w:p>
    <w:p w:rsidR="00563DA6" w:rsidRPr="00F537DA" w:rsidRDefault="00563DA6">
      <w:pPr>
        <w:numPr>
          <w:ilvl w:val="0"/>
          <w:numId w:val="9"/>
        </w:numPr>
        <w:tabs>
          <w:tab w:val="left" w:pos="-1134"/>
        </w:tabs>
        <w:suppressAutoHyphens/>
        <w:ind w:left="1134" w:hanging="284"/>
        <w:jc w:val="both"/>
      </w:pPr>
      <w:r w:rsidRPr="00F537DA">
        <w:t>uregulowanie opłat i kosztów dozoru budowy i odbioru elementów przedmiotu Zamówienia,</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wszelkie koszty związane z likwidacją kolizji elektroenergetycznych w tym także m. in. koszty </w:t>
      </w:r>
      <w:proofErr w:type="spellStart"/>
      <w:r w:rsidRPr="00F537DA">
        <w:rPr>
          <w:sz w:val="24"/>
          <w:szCs w:val="24"/>
        </w:rPr>
        <w:t>wyłączeń</w:t>
      </w:r>
      <w:proofErr w:type="spellEnd"/>
      <w:r w:rsidRPr="00F537DA">
        <w:rPr>
          <w:sz w:val="24"/>
          <w:szCs w:val="24"/>
        </w:rPr>
        <w:t xml:space="preserve"> sieci energii elektrycznej, koszty nadzorów prowadzonych przez uprawnionych pracowników właścicieli sieci. Rozliczenie się z ww. zakresie                              z właścicielami sieci leży po stronie Wykonawcy.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czasowe zajęcie gruntów nie należących do Zamawiającego oraz koszty, opłaty </w:t>
      </w:r>
      <w:r w:rsidRPr="00F537DA">
        <w:rPr>
          <w:sz w:val="24"/>
          <w:szCs w:val="24"/>
        </w:rPr>
        <w:br/>
        <w:t>i odszkodowania z tym związane ( jeżeli wystąpi ),</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poniesienie kosztów odszkodowań za szkody wyrządzone podczas prowadzenia robót budowlanych itp.</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wykonania i utrzymania zaplecza budowy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związane z zabezpieczeniem terenu budowy, w tym m.in. koszty ogrodzenia i zabezpieczenie przed dostępem dla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oraz wprowadzeni</w:t>
      </w:r>
      <w:r w:rsidR="00BB2687">
        <w:rPr>
          <w:sz w:val="24"/>
          <w:szCs w:val="24"/>
        </w:rPr>
        <w:t>e</w:t>
      </w:r>
      <w:r w:rsidRPr="00F537DA">
        <w:rPr>
          <w:sz w:val="24"/>
          <w:szCs w:val="24"/>
        </w:rPr>
        <w:t xml:space="preserve"> go na drodze.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Organizacji i Zabezpieczenia Robót i uzgodni go                             z Zamawiającym.</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będzie wykonywał roboty w sposób ciągły, bez przerw w okresie wykonywania zamówienia.</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lastRenderedPageBreak/>
        <w:t>Teren wykonywania robót musi być odpowiednio oznakowany i zabezpieczony przed dostępem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Wykonawca zobowiązany jest do ochrony terenów zielonych sąsiadujących </w:t>
      </w:r>
      <w:r w:rsidRPr="00F537DA">
        <w:rPr>
          <w:sz w:val="24"/>
          <w:szCs w:val="24"/>
        </w:rPr>
        <w:br/>
        <w:t>z placem budowy. Drzewa i krzewy należy trwale zabezpieczyć na czas budowy przed uszkodzeniami Tereny zielone po zakończeniu budowy należy przywrócić do stanu pierwotnego.</w:t>
      </w:r>
    </w:p>
    <w:p w:rsidR="00563DA6" w:rsidRDefault="00563DA6">
      <w:pPr>
        <w:numPr>
          <w:ilvl w:val="0"/>
          <w:numId w:val="6"/>
        </w:numPr>
        <w:jc w:val="both"/>
      </w:pPr>
      <w:r w:rsidRPr="00F537DA">
        <w:t>Wykonawca zobowiązany jest do zapewnienia odpowiedniego i bezpiecznego dojścia i dojazdu do lokali mieszkalnych, usługowych i użyteczności publicznej sąsiadujących z terenem budowy.</w:t>
      </w:r>
    </w:p>
    <w:p w:rsidR="00956BA9" w:rsidRPr="00866102" w:rsidRDefault="00956BA9" w:rsidP="00AD60FF">
      <w:pPr>
        <w:ind w:left="709" w:hanging="425"/>
        <w:jc w:val="both"/>
      </w:pPr>
      <w:r w:rsidRPr="00722395">
        <w:rPr>
          <w:rFonts w:ascii="Arial Narrow" w:hAnsi="Arial Narrow"/>
          <w:b/>
        </w:rPr>
        <w:t>22)</w:t>
      </w:r>
      <w:r w:rsidRPr="00866102">
        <w:t xml:space="preserve"> Realizację zamówienia wykonawca zobowiązany jest rozpocząć od ul. Wojska Polskiego w zakresie wykonania zaprojektowanej budowy m</w:t>
      </w:r>
      <w:r w:rsidR="00AD60FF">
        <w:t>iejsc parkingowych.</w:t>
      </w:r>
    </w:p>
    <w:p w:rsidR="00563DA6" w:rsidRPr="00F537DA" w:rsidRDefault="00AD60FF" w:rsidP="00AD60FF">
      <w:pPr>
        <w:pStyle w:val="Akapitzlist11"/>
        <w:autoSpaceDE w:val="0"/>
        <w:autoSpaceDN w:val="0"/>
        <w:adjustRightInd w:val="0"/>
        <w:spacing w:after="0" w:line="240" w:lineRule="auto"/>
        <w:ind w:left="644" w:hanging="360"/>
        <w:jc w:val="both"/>
        <w:rPr>
          <w:rFonts w:ascii="Times New Roman" w:hAnsi="Times New Roman" w:cs="Times New Roman"/>
          <w:sz w:val="24"/>
          <w:szCs w:val="24"/>
        </w:rPr>
      </w:pPr>
      <w:r w:rsidRPr="00722395">
        <w:rPr>
          <w:rFonts w:ascii="Arial Narrow" w:hAnsi="Arial Narrow" w:cs="Times New Roman"/>
          <w:b/>
          <w:sz w:val="24"/>
          <w:szCs w:val="24"/>
        </w:rPr>
        <w:t>23)</w:t>
      </w:r>
      <w:r>
        <w:rPr>
          <w:rFonts w:ascii="Times New Roman" w:hAnsi="Times New Roman" w:cs="Times New Roman"/>
          <w:sz w:val="24"/>
          <w:szCs w:val="24"/>
        </w:rPr>
        <w:t xml:space="preserve"> </w:t>
      </w:r>
      <w:r w:rsidR="00563DA6" w:rsidRPr="00F537DA">
        <w:rPr>
          <w:rFonts w:ascii="Times New Roman" w:hAnsi="Times New Roman" w:cs="Times New Roman"/>
          <w:sz w:val="24"/>
          <w:szCs w:val="24"/>
        </w:rPr>
        <w:t xml:space="preserve">Zamawiający informuje, iż w 2018r. posiada zabezpieczenie finansowe dla zadania w kwocie brutto </w:t>
      </w:r>
      <w:r w:rsidR="0011766D" w:rsidRPr="00486E8B">
        <w:rPr>
          <w:rFonts w:ascii="Times New Roman" w:hAnsi="Times New Roman" w:cs="Times New Roman"/>
          <w:b/>
          <w:sz w:val="24"/>
          <w:szCs w:val="24"/>
        </w:rPr>
        <w:t>34</w:t>
      </w:r>
      <w:r w:rsidR="00563DA6" w:rsidRPr="00486E8B">
        <w:rPr>
          <w:rFonts w:ascii="Times New Roman" w:hAnsi="Times New Roman" w:cs="Times New Roman"/>
          <w:b/>
          <w:sz w:val="24"/>
          <w:szCs w:val="24"/>
        </w:rPr>
        <w:t>0.000,00 złotych</w:t>
      </w:r>
      <w:r w:rsidR="00563DA6" w:rsidRPr="00F537DA">
        <w:rPr>
          <w:rFonts w:ascii="Times New Roman" w:hAnsi="Times New Roman" w:cs="Times New Roman"/>
          <w:sz w:val="24"/>
          <w:szCs w:val="24"/>
        </w:rPr>
        <w:t>. Wykonawca zobowiązany będzie zrealizować roboty w bieżącym roku w zakresie uzgodnionym w harmonogramie rzeczowo-finansowym na etapie zawierania umowy, przy uwzględnieniu wykorzystania zabezpieczonych na rok bieżący nakładów finansowych dla tego zadania. Pozostałe należności za zrealizowany przedmiot zamówienia Zamawiający sfinansuje ze środków zabezpieczonych w budżecie Gminy Miejskiej Głogów dla tego zadania  na 2019r.</w:t>
      </w:r>
    </w:p>
    <w:p w:rsidR="00563DA6" w:rsidRPr="00F537DA" w:rsidRDefault="00AD60FF" w:rsidP="00722395">
      <w:pPr>
        <w:pStyle w:val="Akapitzlist11"/>
        <w:autoSpaceDE w:val="0"/>
        <w:autoSpaceDN w:val="0"/>
        <w:adjustRightInd w:val="0"/>
        <w:spacing w:after="0" w:line="240" w:lineRule="auto"/>
        <w:ind w:left="709" w:hanging="424"/>
        <w:rPr>
          <w:rFonts w:ascii="Times New Roman" w:hAnsi="Times New Roman" w:cs="Times New Roman"/>
          <w:sz w:val="24"/>
          <w:szCs w:val="24"/>
        </w:rPr>
      </w:pPr>
      <w:r w:rsidRPr="00AD60FF">
        <w:rPr>
          <w:rFonts w:ascii="Times New Roman" w:hAnsi="Times New Roman" w:cs="Times New Roman"/>
          <w:b/>
          <w:sz w:val="24"/>
          <w:szCs w:val="24"/>
        </w:rPr>
        <w:t>24)</w:t>
      </w:r>
      <w:r>
        <w:rPr>
          <w:rFonts w:ascii="Times New Roman" w:hAnsi="Times New Roman" w:cs="Times New Roman"/>
          <w:sz w:val="24"/>
          <w:szCs w:val="24"/>
        </w:rPr>
        <w:t xml:space="preserve"> </w:t>
      </w:r>
      <w:r w:rsidR="00563DA6" w:rsidRPr="00F537DA">
        <w:rPr>
          <w:rFonts w:ascii="Times New Roman" w:hAnsi="Times New Roman" w:cs="Times New Roman"/>
          <w:sz w:val="24"/>
          <w:szCs w:val="24"/>
        </w:rPr>
        <w:t>Wykonawca po zakończeniu realizacji robót sporządzi rozliczenie rzeczowe                         i finansowe wykonanych robót, które będzie stanowiło podstawę sporządzenia przez Zamawiającego dowodów PT/OT.</w:t>
      </w:r>
    </w:p>
    <w:p w:rsidR="00563DA6" w:rsidRPr="00B526ED" w:rsidRDefault="00AD60FF" w:rsidP="00722395">
      <w:pPr>
        <w:spacing w:before="200" w:after="200"/>
        <w:ind w:left="567" w:hanging="283"/>
        <w:jc w:val="both"/>
        <w:rPr>
          <w:lang w:eastAsia="en-US"/>
        </w:rPr>
      </w:pPr>
      <w:r w:rsidRPr="00486E8B">
        <w:rPr>
          <w:b/>
          <w:bCs/>
        </w:rPr>
        <w:t>25</w:t>
      </w:r>
      <w:r w:rsidR="00563DA6" w:rsidRPr="00486E8B">
        <w:rPr>
          <w:b/>
          <w:bCs/>
        </w:rPr>
        <w:t xml:space="preserve">) </w:t>
      </w:r>
      <w:r w:rsidR="00563DA6" w:rsidRPr="00B526ED">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w:t>
      </w:r>
      <w:r w:rsidR="00486E8B" w:rsidRPr="00B526ED">
        <w:t xml:space="preserve"> </w:t>
      </w:r>
      <w:r w:rsidR="00563DA6" w:rsidRPr="00B526ED">
        <w:t>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rsidP="00486E8B">
      <w:pPr>
        <w:pStyle w:val="Akapitzlist1"/>
        <w:overflowPunct w:val="0"/>
        <w:autoSpaceDE w:val="0"/>
        <w:autoSpaceDN w:val="0"/>
        <w:adjustRightInd w:val="0"/>
        <w:ind w:left="142" w:hanging="218"/>
        <w:jc w:val="both"/>
        <w:textAlignment w:val="baseline"/>
        <w:rPr>
          <w:b/>
          <w:bCs/>
          <w:sz w:val="24"/>
          <w:szCs w:val="24"/>
        </w:rPr>
      </w:pPr>
      <w:r w:rsidRPr="00F537DA">
        <w:rPr>
          <w:b/>
          <w:bCs/>
          <w:sz w:val="24"/>
          <w:szCs w:val="24"/>
        </w:rPr>
        <w:t xml:space="preserve">  </w:t>
      </w:r>
      <w:r w:rsidR="000362D2">
        <w:rPr>
          <w:b/>
          <w:bCs/>
          <w:sz w:val="24"/>
          <w:szCs w:val="24"/>
        </w:rPr>
        <w:t>5.</w:t>
      </w: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lastRenderedPageBreak/>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0362D2">
      <w:pPr>
        <w:tabs>
          <w:tab w:val="center" w:pos="4896"/>
          <w:tab w:val="right" w:pos="9432"/>
        </w:tabs>
        <w:rPr>
          <w:b/>
          <w:bCs/>
          <w:u w:val="single"/>
        </w:rPr>
      </w:pPr>
      <w:r>
        <w:rPr>
          <w:b/>
          <w:bCs/>
        </w:rPr>
        <w:t>6</w:t>
      </w:r>
      <w:r w:rsidR="00563DA6" w:rsidRPr="00F537DA">
        <w:rPr>
          <w:b/>
          <w:bCs/>
        </w:rPr>
        <w:t>.  Warunki rozliczenia wykonania przedmiotu zamówienia.</w:t>
      </w:r>
    </w:p>
    <w:p w:rsidR="00563DA6" w:rsidRPr="00F537DA"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pPr>
      <w:r w:rsidRPr="00F537DA">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F537DA">
        <w:t>STWiORB</w:t>
      </w:r>
      <w:proofErr w:type="spellEnd"/>
      <w:r w:rsidRPr="00F537DA">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F537DA"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pPr>
      <w:r w:rsidRPr="00F537DA">
        <w:t>Zamawiający przewiduje rozliczenia za wykonane części robót. Zapłata wynagrodzenia w ramach niniejszego zamówienia nastąpi fakturami przejściowymi.</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rozliczenia za wykonane roboty będzie harmonogram rzeczowo – finansowy, </w:t>
      </w:r>
      <w:r w:rsidRPr="00F537DA">
        <w:br/>
        <w:t xml:space="preserve">a podstawą wystawienia faktury będzie protokół odbioru częściowego i końcowego zaakceptowany i zatwierdzony przez Zamawiającego,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do wystawienia każdej faktury przejściowej będzie harmonogram rzeczowo – finansowy  oraz protokół odbioru częściowego robót (bez wad istotnych).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rsidRPr="00F537DA">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563DA6" w:rsidRPr="00F537DA" w:rsidRDefault="00563DA6">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F537DA">
        <w:t>Wykonawca opracuje harmonogram rzeczowo-finansowy:</w:t>
      </w:r>
    </w:p>
    <w:p w:rsidR="00563DA6" w:rsidRPr="00F537DA" w:rsidRDefault="00563DA6">
      <w:pPr>
        <w:pStyle w:val="Normal1"/>
        <w:tabs>
          <w:tab w:val="left" w:pos="369"/>
        </w:tabs>
        <w:ind w:left="540" w:hanging="360"/>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tabs>
          <w:tab w:val="left" w:pos="540"/>
        </w:tabs>
        <w:ind w:left="540" w:hanging="360"/>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540"/>
        <w:jc w:val="both"/>
        <w:rPr>
          <w:sz w:val="24"/>
          <w:szCs w:val="24"/>
        </w:rPr>
      </w:pPr>
      <w:r w:rsidRPr="00F537DA">
        <w:rPr>
          <w:sz w:val="24"/>
          <w:szCs w:val="24"/>
        </w:rPr>
        <w:t>c) Potwierdzenie przez Zamawiającego uwzględnionych uwag będzie się uważało</w:t>
      </w:r>
      <w:r w:rsidRPr="00F537DA">
        <w:rPr>
          <w:color w:val="FF0000"/>
          <w:sz w:val="24"/>
          <w:szCs w:val="24"/>
        </w:rPr>
        <w:t xml:space="preserve">                            </w:t>
      </w:r>
      <w:r w:rsidRPr="00F537DA">
        <w:rPr>
          <w:sz w:val="24"/>
          <w:szCs w:val="24"/>
        </w:rPr>
        <w:t>za zatwierdzenie harmonogramu rzeczowo – finansowego.</w:t>
      </w:r>
    </w:p>
    <w:p w:rsidR="00563DA6" w:rsidRPr="00F537DA" w:rsidRDefault="00563DA6">
      <w:pPr>
        <w:pStyle w:val="Normal1"/>
        <w:tabs>
          <w:tab w:val="left" w:pos="540"/>
        </w:tabs>
        <w:ind w:left="540"/>
        <w:jc w:val="both"/>
        <w:rPr>
          <w:sz w:val="24"/>
          <w:szCs w:val="24"/>
        </w:rPr>
      </w:pPr>
      <w:r w:rsidRPr="00F537DA">
        <w:rPr>
          <w:sz w:val="24"/>
          <w:szCs w:val="24"/>
        </w:rPr>
        <w:lastRenderedPageBreak/>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500" w:hanging="387"/>
        <w:jc w:val="both"/>
        <w:rPr>
          <w:sz w:val="24"/>
          <w:szCs w:val="24"/>
        </w:rPr>
      </w:pPr>
      <w:r w:rsidRPr="00F537DA">
        <w:rPr>
          <w:sz w:val="24"/>
          <w:szCs w:val="24"/>
        </w:rPr>
        <w:t xml:space="preserve">       e) Zamawiający i Wykonawca zobowiązani są do dołożenia oraz udokumentowania     wszelkich starań w celu wspólnego uzgodnienia harmonogramu rzeczowo – finansowego. </w:t>
      </w:r>
    </w:p>
    <w:p w:rsidR="00563DA6" w:rsidRPr="00F537DA" w:rsidRDefault="00563DA6">
      <w:pPr>
        <w:numPr>
          <w:ilvl w:val="0"/>
          <w:numId w:val="11"/>
        </w:numPr>
        <w:tabs>
          <w:tab w:val="left" w:pos="-1560"/>
          <w:tab w:val="right" w:pos="-993"/>
          <w:tab w:val="left" w:pos="720"/>
          <w:tab w:val="num" w:pos="1724"/>
        </w:tabs>
        <w:suppressAutoHyphens/>
        <w:overflowPunct w:val="0"/>
        <w:autoSpaceDE w:val="0"/>
        <w:ind w:left="567" w:hanging="207"/>
        <w:jc w:val="both"/>
        <w:textAlignment w:val="baseline"/>
      </w:pPr>
      <w:r w:rsidRPr="00F537DA">
        <w:t>Dopuszcza się w uzasadnionych przypadkach zmianę harmonogramu rzeczowo-finansowego,  za zgodą Zamawiającego.</w:t>
      </w:r>
    </w:p>
    <w:p w:rsidR="00563DA6" w:rsidRPr="00F537DA"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pPr>
      <w:r w:rsidRPr="00F537DA">
        <w:t>Wartość wykonanych robót będzie obliczana następująco :</w:t>
      </w:r>
    </w:p>
    <w:p w:rsidR="00563DA6" w:rsidRPr="00F537DA" w:rsidRDefault="00563DA6">
      <w:pPr>
        <w:numPr>
          <w:ilvl w:val="0"/>
          <w:numId w:val="12"/>
        </w:numPr>
        <w:jc w:val="both"/>
      </w:pPr>
      <w:r w:rsidRPr="00F537DA">
        <w:t>podstawą obliczenia wykonanych robót będą zryczałtowane ceny jednostkowe określone w kosztorysie ofertowym wykonawcy i ilości wykonanych robót z książki obmiaru,</w:t>
      </w:r>
    </w:p>
    <w:p w:rsidR="00563DA6" w:rsidRPr="00F537DA" w:rsidRDefault="00563DA6">
      <w:pPr>
        <w:numPr>
          <w:ilvl w:val="0"/>
          <w:numId w:val="12"/>
        </w:numPr>
        <w:jc w:val="both"/>
      </w:pPr>
      <w:r w:rsidRPr="00F537DA">
        <w:t xml:space="preserve">zryczałtowane ceny jednostkowe – należy tu rozumieć stałe i niezmienne : czynniki kalkulacyjne dla poszczególnych rodzajów robót ( Ko, </w:t>
      </w:r>
      <w:proofErr w:type="spellStart"/>
      <w:r w:rsidRPr="00F537DA">
        <w:t>Kz</w:t>
      </w:r>
      <w:proofErr w:type="spellEnd"/>
      <w:r w:rsidRPr="00F537DA">
        <w:t xml:space="preserve">, </w:t>
      </w:r>
      <w:proofErr w:type="spellStart"/>
      <w:r w:rsidRPr="00F537DA">
        <w:t>rbh</w:t>
      </w:r>
      <w:proofErr w:type="spellEnd"/>
      <w:r w:rsidRPr="00F537DA">
        <w:t>, Z ), koszty pracy sprzętu, ceny materiałów przyjęte w kosztorysie ofertowym,</w:t>
      </w:r>
    </w:p>
    <w:p w:rsidR="00563DA6" w:rsidRPr="00F537DA" w:rsidRDefault="00563DA6">
      <w:pPr>
        <w:numPr>
          <w:ilvl w:val="0"/>
          <w:numId w:val="12"/>
        </w:numPr>
        <w:jc w:val="both"/>
      </w:pPr>
      <w:r w:rsidRPr="00F537DA">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pPr>
        <w:numPr>
          <w:ilvl w:val="0"/>
          <w:numId w:val="12"/>
        </w:numPr>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 xml:space="preserve">ceny czynników produkcji ( </w:t>
      </w:r>
      <w:proofErr w:type="spellStart"/>
      <w:r w:rsidRPr="00F537DA">
        <w:t>rbg</w:t>
      </w:r>
      <w:proofErr w:type="spellEnd"/>
      <w:r w:rsidRPr="00F537DA">
        <w:t>,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 xml:space="preserve">wg </w:t>
      </w:r>
      <w:proofErr w:type="spellStart"/>
      <w:r w:rsidRPr="00F537DA">
        <w:t>Sekocenbud</w:t>
      </w:r>
      <w:proofErr w:type="spellEnd"/>
      <w:r w:rsidRPr="00F537DA">
        <w:t xml:space="preserve">, a ceną średnią wg </w:t>
      </w:r>
      <w:proofErr w:type="spellStart"/>
      <w:r w:rsidRPr="00F537DA">
        <w:t>Sekocenbud</w:t>
      </w:r>
      <w:proofErr w:type="spellEnd"/>
      <w:r w:rsidRPr="00F537DA">
        <w:t>.</w:t>
      </w:r>
    </w:p>
    <w:p w:rsidR="00563DA6" w:rsidRPr="00F537DA" w:rsidRDefault="00563DA6">
      <w:pPr>
        <w:numPr>
          <w:ilvl w:val="0"/>
          <w:numId w:val="13"/>
        </w:numPr>
        <w:jc w:val="both"/>
      </w:pPr>
      <w:r w:rsidRPr="00F537DA">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563DA6" w:rsidRPr="00F537DA" w:rsidRDefault="00563DA6" w:rsidP="00722395">
      <w:pPr>
        <w:ind w:left="540" w:hanging="398"/>
        <w:jc w:val="both"/>
      </w:pPr>
      <w:r w:rsidRPr="00722395">
        <w:rPr>
          <w:rFonts w:asciiTheme="minorHAnsi" w:hAnsiTheme="minorHAnsi" w:cstheme="minorHAnsi"/>
          <w:sz w:val="22"/>
          <w:szCs w:val="22"/>
        </w:rPr>
        <w:t>10)</w:t>
      </w:r>
      <w:r w:rsidRPr="00722395">
        <w:rPr>
          <w:rFonts w:asciiTheme="minorHAnsi" w:hAnsiTheme="minorHAnsi" w:cstheme="minorHAnsi"/>
        </w:rPr>
        <w:t xml:space="preserve">   </w:t>
      </w:r>
      <w:r w:rsidRPr="00F537DA">
        <w:t xml:space="preserve"> Zapłata za każdą fakturę będzie realizowana z terminem płatności 30 dni licząc od daty złożenia faktury wraz z dokumentami rozliczeniowymi.       </w:t>
      </w:r>
    </w:p>
    <w:p w:rsidR="00563DA6" w:rsidRPr="00F537DA" w:rsidRDefault="00563DA6" w:rsidP="00722395">
      <w:pPr>
        <w:tabs>
          <w:tab w:val="right" w:pos="-2835"/>
          <w:tab w:val="center" w:pos="-1560"/>
        </w:tabs>
        <w:overflowPunct w:val="0"/>
        <w:autoSpaceDE w:val="0"/>
        <w:autoSpaceDN w:val="0"/>
        <w:adjustRightInd w:val="0"/>
        <w:ind w:left="142"/>
        <w:jc w:val="both"/>
        <w:textAlignment w:val="baseline"/>
      </w:pPr>
      <w:r w:rsidRPr="00722395">
        <w:rPr>
          <w:rFonts w:asciiTheme="minorHAnsi" w:hAnsiTheme="minorHAnsi" w:cstheme="minorHAnsi"/>
          <w:sz w:val="22"/>
          <w:szCs w:val="22"/>
        </w:rPr>
        <w:t>11)</w:t>
      </w:r>
      <w:r w:rsidRPr="00F537DA">
        <w:t xml:space="preserve">  Zamawiający nie przewiduje udzielania zaliczek.</w:t>
      </w:r>
    </w:p>
    <w:p w:rsidR="00563DA6" w:rsidRPr="00F537DA" w:rsidRDefault="00563DA6" w:rsidP="00722395">
      <w:pPr>
        <w:tabs>
          <w:tab w:val="right" w:pos="-2835"/>
          <w:tab w:val="center" w:pos="-1560"/>
        </w:tabs>
        <w:overflowPunct w:val="0"/>
        <w:autoSpaceDE w:val="0"/>
        <w:autoSpaceDN w:val="0"/>
        <w:adjustRightInd w:val="0"/>
        <w:ind w:left="540" w:hanging="398"/>
        <w:jc w:val="both"/>
        <w:textAlignment w:val="baseline"/>
      </w:pPr>
      <w:r w:rsidRPr="00722395">
        <w:rPr>
          <w:rFonts w:asciiTheme="minorHAnsi" w:hAnsiTheme="minorHAnsi" w:cstheme="minorHAnsi"/>
          <w:sz w:val="22"/>
          <w:szCs w:val="22"/>
        </w:rPr>
        <w:t>12)</w:t>
      </w:r>
      <w:r w:rsidRPr="00F537DA">
        <w:t xml:space="preserve">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722395">
        <w:rPr>
          <w:rFonts w:asciiTheme="minorHAnsi" w:hAnsiTheme="minorHAnsi" w:cstheme="minorHAnsi"/>
          <w:sz w:val="22"/>
          <w:szCs w:val="22"/>
        </w:rPr>
        <w:lastRenderedPageBreak/>
        <w:t xml:space="preserve"> 13)</w:t>
      </w:r>
      <w:r w:rsidRPr="00F537DA">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t xml:space="preserve">Płyta CD ze SIWZ, dokumentacją projektową, przedmiarami robót, </w:t>
      </w:r>
      <w:proofErr w:type="spellStart"/>
      <w:r w:rsidRPr="00F537DA">
        <w:t>STWiORB</w:t>
      </w:r>
      <w:proofErr w:type="spellEnd"/>
      <w:r w:rsidRPr="00F537DA">
        <w:t xml:space="preserve"> 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F537DA">
        <w:rPr>
          <w:sz w:val="24"/>
          <w:szCs w:val="24"/>
        </w:rPr>
        <w:t>STWiORB</w:t>
      </w:r>
      <w:proofErr w:type="spellEnd"/>
      <w:r w:rsidRPr="00F537DA">
        <w:rPr>
          <w:sz w:val="24"/>
          <w:szCs w:val="24"/>
        </w:rPr>
        <w:t>,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w dokumentach przetargowych. Warunki dotyczą w szczególności poziomu 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mogą polegać m.in. na zmianie sposobu wykonywania jakiegoś elementu robót lub zastosowaniu innych, równoważnych w stosunku do dokumentacji projektowej i </w:t>
      </w:r>
      <w:proofErr w:type="spellStart"/>
      <w:r w:rsidRPr="00F537DA">
        <w:rPr>
          <w:sz w:val="24"/>
          <w:szCs w:val="24"/>
        </w:rPr>
        <w:t>STWiORB</w:t>
      </w:r>
      <w:proofErr w:type="spellEnd"/>
      <w:r w:rsidRPr="00F537DA">
        <w:rPr>
          <w:sz w:val="24"/>
          <w:szCs w:val="24"/>
        </w:rPr>
        <w:t>,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i STWIORB jeśli zmiany te będą konieczne </w:t>
      </w:r>
      <w:r w:rsidRPr="00F537DA">
        <w:rPr>
          <w:sz w:val="24"/>
          <w:szCs w:val="24"/>
        </w:rPr>
        <w:br/>
        <w:t xml:space="preserve">i niezależne od woli stron lub w sytuacji gdy wykonanie tych robót będzie niezbędne do prawidłowego, tj. zgodnego z zasadami wiedzy technicznej </w:t>
      </w:r>
      <w:r w:rsidR="00F537DA">
        <w:rPr>
          <w:sz w:val="24"/>
          <w:szCs w:val="24"/>
        </w:rPr>
        <w:br/>
      </w:r>
      <w:r w:rsidRPr="00F537DA">
        <w:rPr>
          <w:sz w:val="24"/>
          <w:szCs w:val="24"/>
        </w:rPr>
        <w:t>i obowiązującymi na dzień odbioru robót przepisami wykonania przedmiotu zamówienia.</w:t>
      </w: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i STWIORB, jeśli zmiany te będą konieczne </w:t>
      </w:r>
      <w:r w:rsidRPr="00F537DA">
        <w:br/>
        <w:t xml:space="preserve">i niezależne od woli stron lub w sytuacji gdy wykonanie danych robót będzie zbędne do </w:t>
      </w:r>
      <w:r w:rsidRPr="00F537DA">
        <w:lastRenderedPageBreak/>
        <w:t>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 xml:space="preserve">1. Stosownie do dyspozycji art. 29 ust. 3a </w:t>
      </w:r>
      <w:proofErr w:type="spellStart"/>
      <w:r w:rsidRPr="00F537DA">
        <w:rPr>
          <w:sz w:val="24"/>
          <w:szCs w:val="24"/>
        </w:rPr>
        <w:t>Pzp</w:t>
      </w:r>
      <w:proofErr w:type="spellEnd"/>
      <w:r w:rsidRPr="00F537DA">
        <w:rPr>
          <w:sz w:val="24"/>
          <w:szCs w:val="24"/>
        </w:rPr>
        <w:t>, Zamawiający wymaga, aby Wykonawca lub Podwykonawca przy realizacji przedmiotu zamówienia zatrudniał na umowę na podstawie umowy o pracę w rozumieniu przepisów Kodeksu Pracy, osoby wykonujące czynności</w:t>
      </w:r>
      <w:r w:rsidR="00722395">
        <w:rPr>
          <w:sz w:val="24"/>
          <w:szCs w:val="24"/>
        </w:rPr>
        <w:t xml:space="preserve"> </w:t>
      </w:r>
      <w:r w:rsidRPr="00F537DA">
        <w:rPr>
          <w:sz w:val="24"/>
          <w:szCs w:val="24"/>
        </w:rPr>
        <w:t xml:space="preserve">w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rsidP="00722395">
      <w:pPr>
        <w:pStyle w:val="Akapitzlist1"/>
        <w:tabs>
          <w:tab w:val="center" w:pos="5180"/>
          <w:tab w:val="right" w:pos="9716"/>
        </w:tabs>
        <w:spacing w:before="20" w:after="20"/>
        <w:ind w:left="426"/>
        <w:jc w:val="both"/>
        <w:rPr>
          <w:b/>
          <w:bCs/>
          <w:sz w:val="24"/>
          <w:szCs w:val="24"/>
        </w:rPr>
      </w:pPr>
      <w:r w:rsidRPr="00F537DA">
        <w:rPr>
          <w:sz w:val="24"/>
          <w:szCs w:val="24"/>
        </w:rPr>
        <w:t xml:space="preserve">a) pracownicy ogólnobudowlani, </w:t>
      </w:r>
      <w:r w:rsidRPr="00F537DA">
        <w:rPr>
          <w:b/>
          <w:bCs/>
          <w:sz w:val="24"/>
          <w:szCs w:val="24"/>
        </w:rPr>
        <w:t>za wyjątkiem:</w:t>
      </w:r>
    </w:p>
    <w:p w:rsidR="00563DA6" w:rsidRPr="00F537DA" w:rsidRDefault="00563DA6" w:rsidP="00722395">
      <w:pPr>
        <w:pStyle w:val="Akapitzlist1"/>
        <w:numPr>
          <w:ilvl w:val="0"/>
          <w:numId w:val="77"/>
        </w:numPr>
        <w:tabs>
          <w:tab w:val="center" w:pos="5180"/>
          <w:tab w:val="right" w:pos="9716"/>
        </w:tabs>
        <w:spacing w:before="20" w:after="20"/>
        <w:jc w:val="both"/>
        <w:rPr>
          <w:sz w:val="24"/>
          <w:szCs w:val="24"/>
        </w:rPr>
      </w:pPr>
      <w:r w:rsidRPr="00F537DA">
        <w:rPr>
          <w:sz w:val="24"/>
          <w:szCs w:val="24"/>
        </w:rPr>
        <w:t xml:space="preserve">osób odpowiedzialnych za kierowanie budową np. kierownika budowy, </w:t>
      </w:r>
    </w:p>
    <w:p w:rsidR="00563DA6" w:rsidRPr="00F537DA" w:rsidRDefault="00563DA6" w:rsidP="00722395">
      <w:pPr>
        <w:pStyle w:val="Akapitzlist1"/>
        <w:numPr>
          <w:ilvl w:val="0"/>
          <w:numId w:val="77"/>
        </w:numPr>
        <w:tabs>
          <w:tab w:val="center" w:pos="5180"/>
          <w:tab w:val="right" w:pos="9716"/>
        </w:tabs>
        <w:spacing w:before="20" w:after="20"/>
        <w:jc w:val="both"/>
        <w:rPr>
          <w:sz w:val="24"/>
          <w:szCs w:val="24"/>
        </w:rPr>
      </w:pPr>
      <w:r w:rsidRPr="00F537DA">
        <w:rPr>
          <w:sz w:val="24"/>
          <w:szCs w:val="24"/>
        </w:rPr>
        <w:t>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rsidP="00722395">
      <w:pPr>
        <w:pStyle w:val="Akapitzlist1"/>
        <w:tabs>
          <w:tab w:val="center" w:pos="5180"/>
          <w:tab w:val="right" w:pos="9716"/>
        </w:tabs>
        <w:spacing w:before="20" w:after="20"/>
        <w:ind w:left="284"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rsidP="00722395">
      <w:pPr>
        <w:pStyle w:val="Akapitzlist1"/>
        <w:tabs>
          <w:tab w:val="center" w:pos="5180"/>
          <w:tab w:val="right" w:pos="9716"/>
        </w:tabs>
        <w:spacing w:before="20" w:after="20"/>
        <w:ind w:left="284" w:hanging="284"/>
        <w:jc w:val="both"/>
        <w:rPr>
          <w:sz w:val="24"/>
          <w:szCs w:val="24"/>
        </w:rPr>
      </w:pPr>
      <w:r w:rsidRPr="00F537DA">
        <w:rPr>
          <w:sz w:val="24"/>
          <w:szCs w:val="24"/>
        </w:rPr>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537DA">
        <w:rPr>
          <w:sz w:val="24"/>
          <w:szCs w:val="24"/>
        </w:rPr>
        <w:t>anonimizacji</w:t>
      </w:r>
      <w:proofErr w:type="spellEnd"/>
      <w:r w:rsidRPr="00F537DA">
        <w:rPr>
          <w:sz w:val="24"/>
          <w:szCs w:val="24"/>
        </w:rPr>
        <w:t>.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rsidP="00915FE3">
      <w:pPr>
        <w:pStyle w:val="Akapitzlist1"/>
        <w:tabs>
          <w:tab w:val="center" w:pos="5180"/>
          <w:tab w:val="right" w:pos="9716"/>
        </w:tabs>
        <w:spacing w:before="20" w:after="20"/>
        <w:ind w:left="426" w:hanging="284"/>
        <w:jc w:val="both"/>
        <w:rPr>
          <w:sz w:val="24"/>
          <w:szCs w:val="24"/>
        </w:rPr>
      </w:pPr>
      <w:r w:rsidRPr="00F537DA">
        <w:rPr>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t>
      </w:r>
      <w:r w:rsidRPr="00F537DA">
        <w:rPr>
          <w:sz w:val="24"/>
          <w:szCs w:val="24"/>
        </w:rPr>
        <w:lastRenderedPageBreak/>
        <w:t>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Pr>
          <w:sz w:val="24"/>
          <w:szCs w:val="24"/>
        </w:rPr>
        <w:t xml:space="preserve"> w</w:t>
      </w:r>
      <w:r w:rsidRPr="00F537DA">
        <w:rPr>
          <w:sz w:val="24"/>
          <w:szCs w:val="24"/>
        </w:rPr>
        <w:t xml:space="preserve"> Wykazie Pracowników, wykonujących przedmiot zamówienia na podstawie umowy o pracę wskazanej przez Zamawiającego </w:t>
      </w:r>
      <w:r w:rsidR="00833B2E">
        <w:rPr>
          <w:sz w:val="24"/>
          <w:szCs w:val="24"/>
        </w:rPr>
        <w:t xml:space="preserve">           </w:t>
      </w:r>
      <w:r w:rsidRPr="00F537DA">
        <w:rPr>
          <w:sz w:val="24"/>
          <w:szCs w:val="24"/>
        </w:rPr>
        <w:t>w pkt 1.</w:t>
      </w:r>
    </w:p>
    <w:p w:rsidR="00BA64D5" w:rsidRPr="00B526ED" w:rsidRDefault="00BA64D5" w:rsidP="00BA64D5">
      <w:pPr>
        <w:ind w:left="284" w:hanging="284"/>
        <w:jc w:val="both"/>
      </w:pPr>
      <w:r w:rsidRPr="00B526ED">
        <w:rPr>
          <w:rFonts w:ascii="Calibri" w:hAnsi="Calibri" w:cs="Calibri"/>
          <w:b/>
        </w:rPr>
        <w:t>8.</w:t>
      </w:r>
      <w:r w:rsidRPr="00B526ED">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F537DA" w:rsidRDefault="00563DA6">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 xml:space="preserve">Termin realizacji zamówienia:  </w:t>
      </w:r>
    </w:p>
    <w:p w:rsidR="00563DA6" w:rsidRPr="00F537DA" w:rsidRDefault="00563DA6">
      <w:pPr>
        <w:tabs>
          <w:tab w:val="left" w:pos="8931"/>
        </w:tabs>
        <w:jc w:val="both"/>
        <w:rPr>
          <w:b/>
          <w:bCs/>
        </w:rPr>
      </w:pPr>
      <w:r w:rsidRPr="00F537DA">
        <w:rPr>
          <w:b/>
          <w:bCs/>
        </w:rPr>
        <w:t>zakończenie wykonywania robót budowlanych do dnia   2</w:t>
      </w:r>
      <w:r w:rsidR="00205413">
        <w:rPr>
          <w:b/>
          <w:bCs/>
        </w:rPr>
        <w:t>8</w:t>
      </w:r>
      <w:r w:rsidRPr="00F537DA">
        <w:rPr>
          <w:b/>
          <w:bCs/>
        </w:rPr>
        <w:t>.0</w:t>
      </w:r>
      <w:r w:rsidR="00205413">
        <w:rPr>
          <w:b/>
          <w:bCs/>
        </w:rPr>
        <w:t>6</w:t>
      </w:r>
      <w:r w:rsidRPr="00F537DA">
        <w:rPr>
          <w:b/>
          <w:bCs/>
        </w:rPr>
        <w:t>.2019r.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563DA6" w:rsidRPr="00F537DA" w:rsidRDefault="00563DA6">
      <w:pPr>
        <w:ind w:left="709"/>
        <w:jc w:val="both"/>
        <w:rPr>
          <w:color w:val="FF0000"/>
        </w:rPr>
      </w:pPr>
      <w:r w:rsidRPr="00F537DA">
        <w:t xml:space="preserve">O udzielenie zamówienia mogą ubiegać się Wykonawcy, którzy w okresie ostatnich pięciu lat przed upływem terminu składania ofert, a jeżeli okres prowadzenia działalności jest krótszy - w tym okresie, </w:t>
      </w:r>
      <w:r w:rsidRPr="00F537DA">
        <w:rPr>
          <w:b/>
          <w:bCs/>
        </w:rPr>
        <w:t xml:space="preserve">wykonali co najmniej: jedną robotę budowlaną polegającą na budowie/przebudowie </w:t>
      </w:r>
      <w:r w:rsidR="00B14EA4">
        <w:rPr>
          <w:b/>
          <w:bCs/>
        </w:rPr>
        <w:t xml:space="preserve">drogi/parkingu o nawierzchni </w:t>
      </w:r>
      <w:r w:rsidR="00B14EA4">
        <w:rPr>
          <w:b/>
          <w:bCs/>
        </w:rPr>
        <w:lastRenderedPageBreak/>
        <w:t>bitumicznej o powierzchni nie mniejszej niż 500,00 m</w:t>
      </w:r>
      <w:r w:rsidR="00B14EA4" w:rsidRPr="00180BC7">
        <w:rPr>
          <w:b/>
          <w:bCs/>
          <w:vertAlign w:val="superscript"/>
        </w:rPr>
        <w:t>2</w:t>
      </w:r>
      <w:r w:rsidR="00B14EA4">
        <w:rPr>
          <w:b/>
          <w:bCs/>
        </w:rPr>
        <w:t xml:space="preserve"> wraz z odwodnieniem oraz </w:t>
      </w:r>
      <w:r w:rsidR="00833B2E">
        <w:rPr>
          <w:b/>
          <w:bCs/>
        </w:rPr>
        <w:t xml:space="preserve">jedną robotę budowlaną polegającą na budowie/przebudowie drogi/parkingu                     </w:t>
      </w:r>
      <w:r w:rsidR="00B14EA4">
        <w:rPr>
          <w:b/>
          <w:bCs/>
        </w:rPr>
        <w:t xml:space="preserve">o nawierzchni z kostki betonowej </w:t>
      </w:r>
      <w:r w:rsidR="00180BC7">
        <w:rPr>
          <w:b/>
          <w:bCs/>
        </w:rPr>
        <w:t>brukowej o powierzchni nie mniejszej niż                500,00 m</w:t>
      </w:r>
      <w:r w:rsidR="00180BC7" w:rsidRPr="00180BC7">
        <w:rPr>
          <w:b/>
          <w:bCs/>
          <w:vertAlign w:val="superscript"/>
        </w:rPr>
        <w:t>2</w:t>
      </w:r>
      <w:r w:rsidR="00180BC7">
        <w:rPr>
          <w:b/>
          <w:bCs/>
        </w:rPr>
        <w:t xml:space="preserve"> wraz z odwodnieniem oraz co najmniej jedną robotę budowlaną polegającą na budowie oświetlenia ulicznego (min. 4 punkty świetlne).</w:t>
      </w: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563DA6" w:rsidRPr="00F537DA" w:rsidRDefault="00563DA6">
      <w:pPr>
        <w:ind w:left="709"/>
        <w:jc w:val="both"/>
        <w:rPr>
          <w:rStyle w:val="dane1"/>
        </w:rPr>
      </w:pPr>
      <w:r w:rsidRPr="00F537DA">
        <w:t>O udzielenie zamówienia mogą ubiegać się Wykonawcy, którzy dysponują</w:t>
      </w:r>
      <w:r w:rsidRPr="00F537DA">
        <w:rPr>
          <w:rStyle w:val="dane1"/>
        </w:rPr>
        <w:t xml:space="preserve"> lub będą dysponować osobami zdolnymi do wykonania zamówienia tj.:</w:t>
      </w:r>
    </w:p>
    <w:p w:rsidR="00563DA6" w:rsidRPr="00F537DA" w:rsidRDefault="00563DA6">
      <w:pPr>
        <w:numPr>
          <w:ilvl w:val="0"/>
          <w:numId w:val="22"/>
        </w:numPr>
        <w:suppressAutoHyphens/>
        <w:ind w:left="993" w:hanging="284"/>
        <w:jc w:val="both"/>
        <w:rPr>
          <w:b/>
          <w:bCs/>
        </w:rPr>
      </w:pPr>
      <w:r w:rsidRPr="00F537DA">
        <w:rPr>
          <w:b/>
          <w:bCs/>
        </w:rPr>
        <w:t xml:space="preserve">kierownikiem budowy </w:t>
      </w:r>
      <w:r w:rsidRPr="00F537DA">
        <w:t>(1 osoba) posiadającym uprawnienia budowlane do kierowania robotami budowlanymi w specjalności drogowej bez ograniczeń oraz co najmniej 3 letnie doświadczenie w kierowaniu budową w zakresie robót  drogowych;</w:t>
      </w:r>
    </w:p>
    <w:p w:rsidR="00563DA6" w:rsidRPr="00F537DA" w:rsidRDefault="00563DA6">
      <w:pPr>
        <w:suppressAutoHyphens/>
        <w:ind w:left="709"/>
        <w:jc w:val="both"/>
        <w:rPr>
          <w:b/>
          <w:bCs/>
        </w:rPr>
      </w:pPr>
    </w:p>
    <w:p w:rsidR="00563DA6" w:rsidRDefault="00563DA6" w:rsidP="00180BC7">
      <w:pPr>
        <w:suppressAutoHyphens/>
        <w:ind w:left="993"/>
        <w:jc w:val="both"/>
        <w:rPr>
          <w:b/>
          <w:bCs/>
        </w:rPr>
      </w:pPr>
    </w:p>
    <w:p w:rsidR="00563DA6" w:rsidRPr="00F537DA" w:rsidRDefault="00563DA6">
      <w:pPr>
        <w:suppressAutoHyphens/>
        <w:jc w:val="both"/>
      </w:pPr>
      <w:r w:rsidRPr="00F537DA">
        <w:rPr>
          <w:b/>
          <w:bCs/>
        </w:rPr>
        <w:t xml:space="preserve">           </w:t>
      </w:r>
      <w:r w:rsidR="002A2CF3">
        <w:rPr>
          <w:b/>
          <w:bCs/>
        </w:rPr>
        <w:t>b</w:t>
      </w:r>
      <w:r w:rsidRPr="00F537DA">
        <w:rPr>
          <w:b/>
          <w:bCs/>
        </w:rPr>
        <w:t xml:space="preserve">) kierownikiem robót elektrycznych </w:t>
      </w:r>
      <w:r w:rsidRPr="00F537DA">
        <w:t xml:space="preserve">( 1 osoba ) posiadającym uprawnienia     </w:t>
      </w:r>
    </w:p>
    <w:p w:rsidR="00563DA6" w:rsidRPr="00F537DA" w:rsidRDefault="00563DA6">
      <w:pPr>
        <w:suppressAutoHyphens/>
        <w:ind w:left="900"/>
        <w:jc w:val="both"/>
        <w:rPr>
          <w:b/>
          <w:bCs/>
        </w:rPr>
      </w:pPr>
      <w:r w:rsidRPr="00F537DA">
        <w:t>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563DA6" w:rsidRPr="00F537DA" w:rsidRDefault="00563DA6">
      <w:pPr>
        <w:suppressAutoHyphens/>
        <w:ind w:left="900"/>
        <w:jc w:val="both"/>
        <w:rPr>
          <w:b/>
          <w:bCs/>
        </w:rPr>
      </w:pPr>
    </w:p>
    <w:p w:rsidR="00563DA6" w:rsidRPr="00F537DA" w:rsidRDefault="002A2CF3">
      <w:pPr>
        <w:ind w:left="900" w:hanging="180"/>
        <w:jc w:val="both"/>
        <w:rPr>
          <w:b/>
          <w:bCs/>
        </w:rPr>
      </w:pPr>
      <w:r>
        <w:rPr>
          <w:b/>
          <w:bCs/>
        </w:rPr>
        <w:t>c</w:t>
      </w:r>
      <w:r w:rsidR="00563DA6" w:rsidRPr="00F537DA">
        <w:rPr>
          <w:b/>
          <w:bCs/>
        </w:rPr>
        <w:t>) kierownikiem robót o specjalności instalacyjnej w zakresie sieci, instalacji                        i urządzeń sanitarnych</w:t>
      </w:r>
      <w:r w:rsidR="00563DA6" w:rsidRPr="00F537DA">
        <w:t xml:space="preserve">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563DA6" w:rsidRPr="00F537DA" w:rsidRDefault="00563DA6">
      <w:pPr>
        <w:suppressAutoHyphens/>
        <w:jc w:val="both"/>
        <w:rPr>
          <w:b/>
          <w:bCs/>
        </w:rPr>
      </w:pPr>
    </w:p>
    <w:p w:rsidR="00563DA6" w:rsidRPr="00F537DA" w:rsidRDefault="00563DA6">
      <w:pPr>
        <w:ind w:left="709"/>
        <w:jc w:val="both"/>
        <w:rPr>
          <w:i/>
          <w:iCs/>
        </w:rPr>
      </w:pPr>
      <w:r w:rsidRPr="00F537DA">
        <w:rPr>
          <w:i/>
          <w:iCs/>
        </w:rPr>
        <w:lastRenderedPageBreak/>
        <w:t xml:space="preserve">Zgodnie z art. 22a ust. 1 i 2 ustawy </w:t>
      </w:r>
      <w:proofErr w:type="spellStart"/>
      <w:r w:rsidRPr="00F537DA">
        <w:rPr>
          <w:i/>
          <w:iCs/>
        </w:rPr>
        <w:t>Pzp</w:t>
      </w:r>
      <w:proofErr w:type="spellEnd"/>
      <w:r w:rsidRPr="00F537DA">
        <w:rPr>
          <w:i/>
          <w:iCs/>
        </w:rPr>
        <w:t xml:space="preserve">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F537DA" w:rsidRDefault="00563DA6">
      <w:pPr>
        <w:ind w:left="993" w:hanging="426"/>
        <w:jc w:val="both"/>
        <w:rPr>
          <w:b/>
          <w:bCs/>
        </w:rPr>
      </w:pPr>
      <w:r w:rsidRPr="00F537DA">
        <w:t xml:space="preserve"> a) </w:t>
      </w:r>
      <w:r w:rsidRPr="00F537DA">
        <w:rPr>
          <w:b/>
          <w:bCs/>
        </w:rPr>
        <w:t>posiadają środki finansowe lub zdolność kre</w:t>
      </w:r>
      <w:r w:rsidR="007C60FA">
        <w:rPr>
          <w:b/>
          <w:bCs/>
        </w:rPr>
        <w:t>dytową w wysokości co najmniej 4</w:t>
      </w:r>
      <w:r w:rsidRPr="00F537DA">
        <w:rPr>
          <w:b/>
          <w:bCs/>
        </w:rPr>
        <w:t>00.000,00 zł</w:t>
      </w:r>
      <w:r w:rsidRPr="00F537DA">
        <w:rPr>
          <w:b/>
          <w:bCs/>
          <w:i/>
          <w:iCs/>
        </w:rPr>
        <w:t xml:space="preserve">  (</w:t>
      </w:r>
      <w:r w:rsidR="007C60FA">
        <w:rPr>
          <w:b/>
          <w:bCs/>
          <w:i/>
          <w:iCs/>
        </w:rPr>
        <w:t>czterysta tysięcy</w:t>
      </w:r>
      <w:r w:rsidRPr="00F537DA">
        <w:rPr>
          <w:b/>
          <w:bCs/>
          <w:i/>
          <w:iCs/>
        </w:rPr>
        <w:t xml:space="preserve"> złotych</w:t>
      </w:r>
      <w:r w:rsidRPr="00F537DA">
        <w:rPr>
          <w:b/>
          <w:bCs/>
        </w:rPr>
        <w:t>)</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Pr>
          <w:rFonts w:eastAsia="EUAlbertina-Regular-Identity-H"/>
          <w:i/>
          <w:iCs/>
        </w:rPr>
        <w:t xml:space="preserve">                           </w:t>
      </w:r>
      <w:r w:rsidRPr="00F537D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Pr>
          <w:rFonts w:eastAsia="EUAlbertina-Regular-Identity-H"/>
          <w:i/>
          <w:iCs/>
        </w:rPr>
        <w:t xml:space="preserve"> </w:t>
      </w:r>
      <w:r w:rsidRPr="00F537DA">
        <w:rPr>
          <w:rFonts w:eastAsia="EUAlbertina-Regular-Identity-H"/>
          <w:i/>
          <w:iCs/>
        </w:rP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tabs>
          <w:tab w:val="num" w:pos="916"/>
        </w:tabs>
        <w:autoSpaceDE w:val="0"/>
        <w:autoSpaceDN w:val="0"/>
        <w:adjustRightInd w:val="0"/>
        <w:ind w:left="709"/>
        <w:jc w:val="both"/>
      </w:pPr>
    </w:p>
    <w:p w:rsidR="00563DA6" w:rsidRPr="00B526ED"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B526ED">
        <w:rPr>
          <w:rStyle w:val="dane1"/>
          <w:b/>
          <w:bCs/>
          <w:sz w:val="24"/>
          <w:szCs w:val="24"/>
        </w:rPr>
        <w:t xml:space="preserve">posiadają ubezpieczenie od OC z tytułu prowadzonej działalności gospodarczej związanej z przedmiotem zamówienia, na kwotę co najmniej  2.000.000,00 zł, </w:t>
      </w:r>
    </w:p>
    <w:p w:rsidR="00563DA6" w:rsidRPr="00F537DA" w:rsidRDefault="00563DA6" w:rsidP="00B526ED">
      <w:pPr>
        <w:ind w:left="709"/>
        <w:jc w:val="both"/>
        <w:rPr>
          <w:rFonts w:eastAsia="EUAlbertina-Regular-Identity-H"/>
          <w:b/>
          <w:bCs/>
          <w:i/>
          <w:iCs/>
          <w:color w:val="FF0000"/>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rsidP="00B526ED">
      <w:pPr>
        <w:numPr>
          <w:ilvl w:val="0"/>
          <w:numId w:val="20"/>
        </w:numPr>
        <w:autoSpaceDE w:val="0"/>
        <w:autoSpaceDN w:val="0"/>
        <w:adjustRightInd w:val="0"/>
        <w:ind w:left="567"/>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 xml:space="preserve">z postępowania na podstawie art. 24 ust. 1 i 5 ustawy </w:t>
      </w:r>
      <w:proofErr w:type="spellStart"/>
      <w:r w:rsidRPr="00F537DA">
        <w:rPr>
          <w:rStyle w:val="dane1"/>
        </w:rPr>
        <w:t>Pzp</w:t>
      </w:r>
      <w:proofErr w:type="spellEnd"/>
      <w:r w:rsidRPr="00F537DA">
        <w:rPr>
          <w:rStyle w:val="dane1"/>
        </w:rPr>
        <w:t>,</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nie zachodzą przesłanki do wykluczenia z postępowania, o których mowa w art. 24 ust. 1 pkt. 23 ustawy </w:t>
      </w:r>
      <w:proofErr w:type="spellStart"/>
      <w:r w:rsidRPr="00F537DA">
        <w:rPr>
          <w:rStyle w:val="dane1"/>
        </w:rPr>
        <w:t>Pzp</w:t>
      </w:r>
      <w:proofErr w:type="spellEnd"/>
      <w:r w:rsidRPr="00F537DA">
        <w:rPr>
          <w:rStyle w:val="dane1"/>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 xml:space="preserve">VII. Podstawy wykluczenia z postępowania, o których mowa w art. 24 ust. 5 ustawy </w:t>
      </w:r>
      <w:proofErr w:type="spellStart"/>
      <w:r w:rsidRPr="00F537DA">
        <w:rPr>
          <w:rStyle w:val="dane1"/>
          <w:b/>
          <w:bCs/>
        </w:rPr>
        <w:t>Pzp</w:t>
      </w:r>
      <w:proofErr w:type="spellEnd"/>
      <w:r w:rsidRPr="00F537DA">
        <w:rPr>
          <w:rStyle w:val="dane1"/>
          <w:b/>
          <w:bCs/>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lastRenderedPageBreak/>
        <w:t xml:space="preserve">jeżeli wykonawca lub osoby, o których mowa w ust. 1 pkt 14 ustawy </w:t>
      </w:r>
      <w:proofErr w:type="spellStart"/>
      <w:r w:rsidRPr="00F537DA">
        <w:t>Pzp</w:t>
      </w:r>
      <w:proofErr w:type="spellEnd"/>
      <w:r w:rsidRPr="00F537DA">
        <w:t>,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w:t>
      </w:r>
      <w:proofErr w:type="spellStart"/>
      <w:r w:rsidRPr="00F537DA">
        <w:t>Pzp</w:t>
      </w:r>
      <w:proofErr w:type="spellEnd"/>
      <w:r w:rsidRPr="00F537DA">
        <w:t>,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rsidP="00B526ED">
      <w:pPr>
        <w:ind w:left="284" w:hanging="284"/>
        <w:rPr>
          <w:b/>
          <w:bCs/>
        </w:rPr>
      </w:pPr>
      <w:r w:rsidRPr="00F537DA">
        <w:rPr>
          <w:b/>
          <w:bCs/>
        </w:rPr>
        <w:t xml:space="preserve">2.  Wykonawca, który podlega wykluczeniu na podstawie art.24 ust. 1 pkt 13 i 14 oraz 16–20 lub ust. 5 ustawy </w:t>
      </w:r>
      <w:proofErr w:type="spellStart"/>
      <w:r w:rsidRPr="00F537DA">
        <w:rPr>
          <w:b/>
          <w:bCs/>
        </w:rPr>
        <w:t>Pzp</w:t>
      </w:r>
      <w:proofErr w:type="spellEnd"/>
      <w:r w:rsidRPr="00F537DA">
        <w:rPr>
          <w:b/>
          <w:bCs/>
        </w:rPr>
        <w:t xml:space="preserve">,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Default="00563DA6">
      <w:pPr>
        <w:pStyle w:val="NormalnyWeb"/>
        <w:suppressAutoHyphens/>
        <w:spacing w:before="0" w:beforeAutospacing="0" w:after="0" w:afterAutospacing="0"/>
        <w:ind w:left="709"/>
        <w:jc w:val="both"/>
        <w:rPr>
          <w:rStyle w:val="dane1"/>
        </w:rPr>
      </w:pPr>
    </w:p>
    <w:p w:rsidR="00915FE3" w:rsidRPr="00F537DA" w:rsidRDefault="00915FE3">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lastRenderedPageBreak/>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t>W celu wykazania braku podstaw do wykluczenia z postępowania Zamawiający żąda złożenia następujących oświadczeń i dokumentów :</w:t>
      </w:r>
    </w:p>
    <w:p w:rsidR="00563DA6" w:rsidRPr="00F537DA" w:rsidRDefault="00563DA6">
      <w:pPr>
        <w:numPr>
          <w:ilvl w:val="1"/>
          <w:numId w:val="6"/>
        </w:numPr>
        <w:ind w:left="709" w:hanging="283"/>
        <w:jc w:val="both"/>
      </w:pPr>
      <w:r w:rsidRPr="00F537DA">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pPr>
        <w:numPr>
          <w:ilvl w:val="1"/>
          <w:numId w:val="6"/>
        </w:numPr>
        <w:tabs>
          <w:tab w:val="clear" w:pos="1440"/>
          <w:tab w:val="num" w:pos="720"/>
        </w:tabs>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pPr>
        <w:numPr>
          <w:ilvl w:val="1"/>
          <w:numId w:val="6"/>
        </w:numPr>
        <w:tabs>
          <w:tab w:val="clear" w:pos="1440"/>
          <w:tab w:val="num" w:pos="720"/>
        </w:tabs>
        <w:ind w:left="709" w:hanging="283"/>
        <w:jc w:val="both"/>
      </w:pPr>
      <w:r w:rsidRPr="00F537DA">
        <w:t>oświadczenia wykonawcy o braku orzeczenia wobec niego tytułem środka zapobiegawczego zakazu ubiegania się o zamówienia publiczne;</w:t>
      </w:r>
    </w:p>
    <w:p w:rsidR="00563DA6" w:rsidRPr="00F537DA" w:rsidRDefault="00563DA6">
      <w:pPr>
        <w:numPr>
          <w:ilvl w:val="1"/>
          <w:numId w:val="6"/>
        </w:numPr>
        <w:tabs>
          <w:tab w:val="clear" w:pos="1440"/>
          <w:tab w:val="num" w:pos="720"/>
        </w:tabs>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pPr>
        <w:numPr>
          <w:ilvl w:val="1"/>
          <w:numId w:val="6"/>
        </w:numPr>
        <w:tabs>
          <w:tab w:val="clear" w:pos="1440"/>
          <w:tab w:val="num" w:pos="720"/>
        </w:tabs>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pPr>
        <w:numPr>
          <w:ilvl w:val="1"/>
          <w:numId w:val="6"/>
        </w:numPr>
        <w:tabs>
          <w:tab w:val="clear" w:pos="1440"/>
          <w:tab w:val="num" w:pos="720"/>
        </w:tabs>
        <w:ind w:left="709" w:hanging="283"/>
        <w:jc w:val="both"/>
      </w:pPr>
      <w:r w:rsidRPr="00F537DA">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rsidP="00915FE3">
      <w:pPr>
        <w:numPr>
          <w:ilvl w:val="1"/>
          <w:numId w:val="6"/>
        </w:numPr>
        <w:tabs>
          <w:tab w:val="clear" w:pos="1440"/>
        </w:tabs>
        <w:ind w:left="720" w:hanging="294"/>
        <w:jc w:val="both"/>
      </w:pPr>
      <w:r w:rsidRPr="00F537DA">
        <w:t xml:space="preserve">oświadczenie wykonawcy o braku wydania wobec niego prawomocnego wyroku sadu lub ostatecznej decyzji administracyjnej o zaleganiu z uiszczaniem podatków , opłat lub </w:t>
      </w:r>
      <w:r w:rsidRPr="00F537DA">
        <w:lastRenderedPageBreak/>
        <w:t>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 w:rsidR="00B526ED" w:rsidRDefault="00B526ED"/>
    <w:p w:rsidR="00B526ED" w:rsidRPr="00F537DA" w:rsidRDefault="00B526ED"/>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rsidP="00915FE3">
      <w:pPr>
        <w:pBdr>
          <w:top w:val="single" w:sz="4" w:space="1" w:color="auto"/>
          <w:left w:val="single" w:sz="4" w:space="4" w:color="auto"/>
          <w:bottom w:val="single" w:sz="4" w:space="1" w:color="auto"/>
          <w:right w:val="single" w:sz="4" w:space="4" w:color="auto"/>
        </w:pBdr>
        <w:autoSpaceDE w:val="0"/>
        <w:ind w:left="720"/>
        <w:jc w:val="both"/>
        <w:rPr>
          <w:b/>
          <w:bCs/>
        </w:rPr>
      </w:pPr>
      <w:r w:rsidRPr="00F537DA">
        <w:t>W przypadku gdy wykonawca polega na zdolnościach lub sytuacji innych podmiotów Zamawiający będzie żądał dokumentów wymienionych w Rozdziale VIII ust.1 pkt 1-</w:t>
      </w:r>
      <w:r w:rsidR="00915FE3">
        <w:t>8</w:t>
      </w:r>
      <w:r w:rsidRPr="00F537DA">
        <w:t xml:space="preserve">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rsidP="00915FE3">
      <w:pPr>
        <w:tabs>
          <w:tab w:val="left" w:pos="-1560"/>
          <w:tab w:val="left" w:pos="-1276"/>
        </w:tabs>
        <w:ind w:left="567" w:hanging="180"/>
        <w:jc w:val="both"/>
      </w:pPr>
      <w:r w:rsidRPr="00F537DA">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 xml:space="preserve">Wykonawca w terminie 3 dni od zamieszczenia na stronie internetowej informacji,                   o której mowa w art. 86 ust. 5 ustawy </w:t>
      </w:r>
      <w:proofErr w:type="spellStart"/>
      <w:r w:rsidRPr="00F537DA">
        <w:rPr>
          <w:b/>
          <w:bCs/>
        </w:rPr>
        <w:t>Pzp</w:t>
      </w:r>
      <w:proofErr w:type="spellEnd"/>
      <w:r w:rsidRPr="00F537DA">
        <w:rPr>
          <w:b/>
          <w:bCs/>
        </w:rPr>
        <w:t xml:space="preserve"> ( informacje z sesji otwarcia ofert ) przekaże Zamawiającemu:</w:t>
      </w:r>
    </w:p>
    <w:p w:rsidR="00563DA6" w:rsidRPr="00F537DA" w:rsidRDefault="00563DA6">
      <w:pPr>
        <w:ind w:left="426"/>
        <w:jc w:val="both"/>
      </w:pPr>
      <w:r w:rsidRPr="00F537DA">
        <w:lastRenderedPageBreak/>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b/>
          <w:bCs/>
        </w:rPr>
      </w:pPr>
    </w:p>
    <w:p w:rsidR="00B526ED" w:rsidRPr="00F537DA" w:rsidRDefault="00B526ED">
      <w:pPr>
        <w:ind w:left="426"/>
        <w:rPr>
          <w:b/>
          <w:bCs/>
        </w:rPr>
      </w:pPr>
    </w:p>
    <w:p w:rsidR="00563DA6" w:rsidRPr="00F537DA" w:rsidRDefault="00563DA6">
      <w:pPr>
        <w:rPr>
          <w:b/>
          <w:bCs/>
        </w:rPr>
      </w:pPr>
      <w:r w:rsidRPr="00F537DA">
        <w:rPr>
          <w:b/>
          <w:bCs/>
        </w:rPr>
        <w:t>4. Uzupełnianie dokumentów.</w:t>
      </w:r>
    </w:p>
    <w:p w:rsidR="00563DA6" w:rsidRPr="00F537DA" w:rsidRDefault="00563DA6">
      <w:pPr>
        <w:numPr>
          <w:ilvl w:val="1"/>
          <w:numId w:val="29"/>
        </w:numPr>
        <w:ind w:left="567" w:hanging="283"/>
        <w:jc w:val="both"/>
      </w:pPr>
      <w:r w:rsidRPr="00F537DA">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 xml:space="preserve">Zamawiający będzie zobowiązany także do wezwania, w wyznaczonym przez siebie terminie, do złożenia wyjaśnień dotyczących oświadczeń lub dokumentów, o których mowa w art. 25 ust. 1 ustawy </w:t>
      </w:r>
      <w:proofErr w:type="spellStart"/>
      <w:r w:rsidRPr="00F537DA">
        <w:t>Pzp</w:t>
      </w:r>
      <w:proofErr w:type="spellEnd"/>
      <w:r w:rsidRPr="00F537DA">
        <w:t>.</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 xml:space="preserve">W pkt 1 </w:t>
      </w:r>
      <w:proofErr w:type="spellStart"/>
      <w:r w:rsidRPr="00F537DA">
        <w:t>ppkt</w:t>
      </w:r>
      <w:proofErr w:type="spellEnd"/>
      <w:r w:rsidRPr="00F537DA">
        <w: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t xml:space="preserve">Dokumenty, o których mowa w pkt. 1 </w:t>
      </w:r>
      <w:proofErr w:type="spellStart"/>
      <w:r w:rsidRPr="00F537DA">
        <w:t>ppkt</w:t>
      </w:r>
      <w:proofErr w:type="spellEnd"/>
      <w:r w:rsidRPr="00F537DA">
        <w:t xml:space="preserve">. 1 i 2 rozdziału VIII powinny być wystawione nie wcześniej niż 3 miesiące przed upływem terminu składania ofert, a dokument,                        o którym mowa pkt. 1 </w:t>
      </w:r>
      <w:proofErr w:type="spellStart"/>
      <w:r w:rsidRPr="00F537DA">
        <w:t>ppkt</w:t>
      </w:r>
      <w:proofErr w:type="spellEnd"/>
      <w:r w:rsidRPr="00F537DA">
        <w:t>. 3 rozdziału VIII powinien być wystawiony nie wcześniej niż 6 miesięcy przed upływem tego terminu.</w:t>
      </w:r>
    </w:p>
    <w:p w:rsidR="00563DA6" w:rsidRPr="00F537DA" w:rsidRDefault="00563DA6">
      <w:pPr>
        <w:numPr>
          <w:ilvl w:val="6"/>
          <w:numId w:val="19"/>
        </w:numPr>
        <w:ind w:left="284" w:hanging="284"/>
        <w:jc w:val="both"/>
      </w:pPr>
      <w:r w:rsidRPr="00F537DA">
        <w:lastRenderedPageBreak/>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F537DA" w:rsidRDefault="00563DA6">
      <w:pPr>
        <w:tabs>
          <w:tab w:val="left" w:pos="-1560"/>
          <w:tab w:val="left" w:pos="-1276"/>
        </w:tabs>
        <w:ind w:left="284" w:hanging="284"/>
        <w:jc w:val="center"/>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F537DA" w:rsidRDefault="00563DA6">
      <w:pPr>
        <w:numPr>
          <w:ilvl w:val="0"/>
          <w:numId w:val="31"/>
        </w:numPr>
        <w:jc w:val="both"/>
      </w:pPr>
      <w:r w:rsidRPr="00F537DA">
        <w:rPr>
          <w:b/>
          <w:bCs/>
        </w:rPr>
        <w:t xml:space="preserve">Wysokość wadium ustala się w kwocie </w:t>
      </w:r>
      <w:r w:rsidR="006975A9">
        <w:rPr>
          <w:b/>
          <w:bCs/>
        </w:rPr>
        <w:t>3</w:t>
      </w:r>
      <w:r w:rsidRPr="00F537DA">
        <w:rPr>
          <w:b/>
          <w:bCs/>
        </w:rPr>
        <w:t xml:space="preserve">0.000,00 zł </w:t>
      </w:r>
    </w:p>
    <w:p w:rsidR="00563DA6" w:rsidRPr="00F537DA" w:rsidRDefault="00563DA6">
      <w:pPr>
        <w:ind w:left="644"/>
        <w:jc w:val="both"/>
      </w:pPr>
      <w:r w:rsidRPr="00F537DA">
        <w:rPr>
          <w:b/>
          <w:bCs/>
        </w:rPr>
        <w:t>słownie</w:t>
      </w:r>
      <w:r w:rsidRPr="00F537DA">
        <w:rPr>
          <w:b/>
          <w:bCs/>
          <w:i/>
          <w:iCs/>
        </w:rPr>
        <w:t>: t</w:t>
      </w:r>
      <w:r w:rsidR="006975A9">
        <w:rPr>
          <w:b/>
          <w:bCs/>
          <w:i/>
          <w:iCs/>
        </w:rPr>
        <w:t>rzydzieści</w:t>
      </w:r>
      <w:r w:rsidRPr="00F537DA">
        <w:rPr>
          <w:b/>
          <w:bCs/>
          <w:i/>
          <w:iCs/>
        </w:rPr>
        <w:t xml:space="preserve"> tysięcy</w:t>
      </w:r>
      <w:r w:rsidRPr="00F537DA">
        <w:rPr>
          <w:b/>
          <w:bCs/>
        </w:rPr>
        <w:t xml:space="preserve"> </w:t>
      </w:r>
      <w:r w:rsidRPr="006975A9">
        <w:rPr>
          <w:b/>
          <w:bCs/>
          <w:i/>
        </w:rPr>
        <w:t>złotych 00/100</w:t>
      </w:r>
    </w:p>
    <w:p w:rsidR="00563DA6" w:rsidRPr="00F537DA" w:rsidRDefault="00563DA6">
      <w:pPr>
        <w:ind w:left="644"/>
        <w:jc w:val="both"/>
      </w:pPr>
      <w:r w:rsidRPr="00F537DA">
        <w:t>Wadium w formie pieniężnej należy wnieść przelewem 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537DA">
        <w:t>Pzp</w:t>
      </w:r>
      <w:proofErr w:type="spellEnd"/>
      <w:r w:rsidRPr="00F537DA">
        <w:t xml:space="preserve">.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t>termin ważności gwarancji;</w:t>
      </w:r>
    </w:p>
    <w:p w:rsidR="00563DA6" w:rsidRPr="00F537DA" w:rsidRDefault="00563DA6">
      <w:pPr>
        <w:numPr>
          <w:ilvl w:val="0"/>
          <w:numId w:val="31"/>
        </w:numPr>
        <w:tabs>
          <w:tab w:val="left" w:pos="-1134"/>
        </w:tabs>
        <w:jc w:val="both"/>
      </w:pPr>
      <w:r w:rsidRPr="00F537DA">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lastRenderedPageBreak/>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F537DA">
        <w:t>Pzp</w:t>
      </w:r>
      <w:proofErr w:type="spellEnd"/>
      <w:r w:rsidRPr="00F537DA">
        <w:t>.</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F537DA" w:rsidRDefault="0065491B">
      <w:pPr>
        <w:numPr>
          <w:ilvl w:val="0"/>
          <w:numId w:val="31"/>
        </w:numPr>
        <w:tabs>
          <w:tab w:val="left" w:pos="-1134"/>
          <w:tab w:val="num" w:pos="360"/>
          <w:tab w:val="num" w:pos="600"/>
        </w:tabs>
        <w:jc w:val="both"/>
      </w:pPr>
      <w:r>
        <w:t xml:space="preserve"> </w:t>
      </w:r>
      <w:r w:rsidR="00563DA6"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w:t>
      </w:r>
      <w:r w:rsidR="0065491B">
        <w:rPr>
          <w:b/>
          <w:bCs/>
        </w:rPr>
        <w:t xml:space="preserve"> </w:t>
      </w:r>
      <w:r w:rsidRPr="00F537DA">
        <w:rPr>
          <w:b/>
          <w:bCs/>
        </w:rPr>
        <w:t>najkorzystniejszej,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Default="00563DA6">
      <w:pPr>
        <w:ind w:left="284"/>
        <w:jc w:val="both"/>
      </w:pPr>
    </w:p>
    <w:p w:rsidR="00915FE3" w:rsidRPr="00F537DA" w:rsidRDefault="00915FE3">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lastRenderedPageBreak/>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 xml:space="preserve">Wypełniony  załącznik </w:t>
      </w:r>
      <w:r w:rsidR="00AD3B09">
        <w:t xml:space="preserve">   N</w:t>
      </w:r>
      <w:r w:rsidRPr="00F537DA">
        <w:t xml:space="preserve">r </w:t>
      </w:r>
      <w:r w:rsidR="00AD3B09">
        <w:t xml:space="preserve">  </w:t>
      </w:r>
      <w:r w:rsidRPr="00F537DA">
        <w:t>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563DA6">
      <w:pPr>
        <w:tabs>
          <w:tab w:val="num" w:pos="2804"/>
        </w:tabs>
        <w:jc w:val="both"/>
      </w:pPr>
      <w:r w:rsidRPr="00F537DA">
        <w:t xml:space="preserve">     materiałów lub   urządzeń o równoważnych parametrach technicznych, należy dodatkowo </w:t>
      </w:r>
    </w:p>
    <w:p w:rsidR="00563DA6" w:rsidRPr="00F537DA" w:rsidRDefault="00563DA6">
      <w:pPr>
        <w:tabs>
          <w:tab w:val="num" w:pos="2804"/>
        </w:tabs>
        <w:jc w:val="both"/>
      </w:pPr>
      <w:r w:rsidRPr="00F537DA">
        <w:t xml:space="preserve">     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563DA6" w:rsidRPr="00F537DA" w:rsidRDefault="00563DA6">
            <w:pPr>
              <w:ind w:left="33" w:right="51"/>
              <w:jc w:val="both"/>
              <w:rPr>
                <w:b/>
                <w:bCs/>
              </w:rPr>
            </w:pPr>
            <w:r w:rsidRPr="00F537DA">
              <w:rPr>
                <w:b/>
                <w:bCs/>
              </w:rPr>
              <w:t>Wykonanie zadania pn.: „</w:t>
            </w:r>
            <w:r w:rsidR="006975A9">
              <w:rPr>
                <w:b/>
                <w:bCs/>
              </w:rPr>
              <w:t xml:space="preserve">Przebudowa ul. Morcinka I </w:t>
            </w:r>
            <w:proofErr w:type="spellStart"/>
            <w:r w:rsidR="006975A9">
              <w:rPr>
                <w:b/>
                <w:bCs/>
              </w:rPr>
              <w:t>i</w:t>
            </w:r>
            <w:proofErr w:type="spellEnd"/>
            <w:r w:rsidR="006975A9">
              <w:rPr>
                <w:b/>
                <w:bCs/>
              </w:rPr>
              <w:t xml:space="preserve"> II etap”</w:t>
            </w:r>
          </w:p>
          <w:p w:rsidR="00563DA6" w:rsidRPr="00F537DA" w:rsidRDefault="00563DA6">
            <w:pPr>
              <w:tabs>
                <w:tab w:val="left" w:pos="709"/>
                <w:tab w:val="left" w:pos="993"/>
              </w:tabs>
              <w:spacing w:line="254" w:lineRule="auto"/>
              <w:ind w:left="360"/>
              <w:jc w:val="center"/>
              <w:rPr>
                <w:b/>
                <w:bCs/>
                <w:lang w:eastAsia="en-US"/>
              </w:rPr>
            </w:pPr>
            <w:r w:rsidRPr="00F537DA">
              <w:rPr>
                <w:b/>
                <w:bCs/>
                <w:lang w:eastAsia="en-US"/>
              </w:rPr>
              <w:t xml:space="preserve">nie otwierać przed dniem </w:t>
            </w:r>
            <w:r w:rsidR="00B40B37">
              <w:rPr>
                <w:b/>
                <w:bCs/>
                <w:lang w:eastAsia="en-US"/>
              </w:rPr>
              <w:t>20.08</w:t>
            </w:r>
            <w:r w:rsidR="00F141CD">
              <w:rPr>
                <w:b/>
                <w:bCs/>
                <w:lang w:eastAsia="en-US"/>
              </w:rPr>
              <w:t>.2018 r.</w:t>
            </w:r>
            <w:r w:rsidRPr="00F537DA">
              <w:rPr>
                <w:b/>
                <w:bCs/>
                <w:lang w:eastAsia="en-US"/>
              </w:rPr>
              <w:t xml:space="preserve"> godz. </w:t>
            </w:r>
            <w:r w:rsidR="00B40B37">
              <w:rPr>
                <w:b/>
                <w:bCs/>
                <w:lang w:eastAsia="en-US"/>
              </w:rPr>
              <w:t>10.30</w:t>
            </w:r>
          </w:p>
          <w:p w:rsidR="00563DA6" w:rsidRPr="00F537DA"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t>Nazwa i Adres składającego ofertę</w:t>
            </w:r>
          </w:p>
        </w:tc>
      </w:tr>
    </w:tbl>
    <w:p w:rsidR="00563DA6" w:rsidRPr="00F537DA" w:rsidRDefault="00563DA6" w:rsidP="008712C1">
      <w:pPr>
        <w:numPr>
          <w:ilvl w:val="0"/>
          <w:numId w:val="37"/>
        </w:numPr>
        <w:ind w:left="540" w:hanging="256"/>
        <w:jc w:val="both"/>
      </w:pPr>
      <w:r w:rsidRPr="00F537DA">
        <w:t>dokumenty oferty powinny być złożone wewnątrz opakowania;</w:t>
      </w:r>
    </w:p>
    <w:p w:rsidR="00563DA6" w:rsidRPr="00F537DA" w:rsidRDefault="00563DA6" w:rsidP="008712C1">
      <w:pPr>
        <w:numPr>
          <w:ilvl w:val="0"/>
          <w:numId w:val="37"/>
        </w:numPr>
        <w:tabs>
          <w:tab w:val="clear" w:pos="1494"/>
          <w:tab w:val="num" w:pos="851"/>
          <w:tab w:val="left" w:pos="4253"/>
        </w:tabs>
        <w:ind w:left="540" w:hanging="256"/>
        <w:jc w:val="both"/>
      </w:pPr>
      <w:r w:rsidRPr="00F537DA">
        <w:t>opakowanie oferty powinno być zamknięte i zabezpieczone przed bezśladowym jej otworzeniem, gwarantujące zachowanie poufności jej treści do czasu otwarcia;</w:t>
      </w:r>
    </w:p>
    <w:p w:rsidR="00563DA6" w:rsidRPr="00F537DA" w:rsidRDefault="00563DA6" w:rsidP="008712C1">
      <w:pPr>
        <w:numPr>
          <w:ilvl w:val="0"/>
          <w:numId w:val="37"/>
        </w:numPr>
        <w:tabs>
          <w:tab w:val="left" w:pos="4253"/>
        </w:tabs>
        <w:ind w:left="567" w:hanging="283"/>
        <w:jc w:val="both"/>
      </w:pPr>
      <w:r w:rsidRPr="00F537DA">
        <w:t xml:space="preserve"> wszelkie poprawki powinny być parafowane przez osobę uprawnioną;</w:t>
      </w:r>
    </w:p>
    <w:p w:rsidR="00563DA6" w:rsidRPr="00F537DA" w:rsidRDefault="00563DA6" w:rsidP="008712C1">
      <w:pPr>
        <w:numPr>
          <w:ilvl w:val="0"/>
          <w:numId w:val="37"/>
        </w:numPr>
        <w:tabs>
          <w:tab w:val="left" w:pos="4253"/>
        </w:tabs>
        <w:ind w:left="567" w:hanging="283"/>
        <w:jc w:val="both"/>
      </w:pPr>
      <w:r w:rsidRPr="00F537DA">
        <w:t>dokumenty sporządzone przez Wykonawcę powinny być podpisane przez osobę uprawnioną;</w:t>
      </w:r>
    </w:p>
    <w:p w:rsidR="00563DA6" w:rsidRPr="00F537DA" w:rsidRDefault="00563DA6" w:rsidP="008712C1">
      <w:pPr>
        <w:numPr>
          <w:ilvl w:val="0"/>
          <w:numId w:val="37"/>
        </w:numPr>
        <w:ind w:left="567" w:hanging="283"/>
        <w:jc w:val="both"/>
      </w:pPr>
      <w:r w:rsidRPr="00F537DA">
        <w:t>oferta winna być napisana w języku polskim, na maszynie do pisania, komputerze lub inną trwałą i czytelną techniką;</w:t>
      </w:r>
    </w:p>
    <w:p w:rsidR="00563DA6" w:rsidRPr="00F537DA" w:rsidRDefault="00563DA6" w:rsidP="008712C1">
      <w:pPr>
        <w:numPr>
          <w:ilvl w:val="0"/>
          <w:numId w:val="37"/>
        </w:numPr>
        <w:ind w:left="567" w:hanging="283"/>
        <w:jc w:val="both"/>
      </w:pPr>
      <w:r w:rsidRPr="00F537DA">
        <w:lastRenderedPageBreak/>
        <w:t>zmiany, w złożonej już ofercie, mogą zostać dokonane przez Wykonawcę wyłącznie przed upływem terminu składania ofert;</w:t>
      </w:r>
    </w:p>
    <w:p w:rsidR="00563DA6" w:rsidRPr="00F537DA" w:rsidRDefault="00563DA6" w:rsidP="008712C1">
      <w:pPr>
        <w:numPr>
          <w:ilvl w:val="0"/>
          <w:numId w:val="37"/>
        </w:numPr>
        <w:ind w:left="567" w:hanging="283"/>
        <w:jc w:val="both"/>
      </w:pPr>
      <w:r w:rsidRPr="00F537DA">
        <w:t>ofertę można wycofać tylko przed upływem terminu składania ofert;</w:t>
      </w:r>
    </w:p>
    <w:p w:rsidR="00563DA6" w:rsidRPr="00F537DA" w:rsidRDefault="00563DA6" w:rsidP="008712C1">
      <w:pPr>
        <w:numPr>
          <w:ilvl w:val="0"/>
          <w:numId w:val="37"/>
        </w:numPr>
        <w:ind w:left="567" w:hanging="283"/>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rsidP="008712C1">
      <w:pPr>
        <w:numPr>
          <w:ilvl w:val="0"/>
          <w:numId w:val="38"/>
        </w:numPr>
        <w:ind w:left="567" w:hanging="283"/>
        <w:jc w:val="both"/>
      </w:pPr>
      <w:r w:rsidRPr="00F537DA">
        <w:t>dokumenty i oświadczenia składane do oferty należy złożyć w formie oryginałów lub kopii potwierdzonej za zgodność z oryginałem przez osobę uprawnioną,</w:t>
      </w:r>
    </w:p>
    <w:p w:rsidR="00563DA6" w:rsidRPr="00F537DA" w:rsidRDefault="00563DA6" w:rsidP="008712C1">
      <w:pPr>
        <w:numPr>
          <w:ilvl w:val="0"/>
          <w:numId w:val="38"/>
        </w:numPr>
        <w:ind w:left="567" w:hanging="283"/>
        <w:jc w:val="both"/>
      </w:pPr>
      <w:r w:rsidRPr="00F537DA">
        <w:t>pełnomocnictwo załączone do oferty winno być złożone w oryginale lub kopii poświadczonej za zgodność z oryginałem przez notariusza,</w:t>
      </w:r>
    </w:p>
    <w:p w:rsidR="00563DA6" w:rsidRPr="00F537DA" w:rsidRDefault="00563DA6" w:rsidP="008712C1">
      <w:pPr>
        <w:numPr>
          <w:ilvl w:val="0"/>
          <w:numId w:val="38"/>
        </w:numPr>
        <w:ind w:left="567" w:hanging="283"/>
        <w:jc w:val="both"/>
      </w:pPr>
      <w:r w:rsidRPr="00F537DA">
        <w:t>dokumenty sporządzone w języku obcym należy złożyć wraz z tłumaczeniem na język polski,</w:t>
      </w:r>
    </w:p>
    <w:p w:rsidR="00563DA6" w:rsidRPr="00F537DA" w:rsidRDefault="00563DA6" w:rsidP="008712C1">
      <w:pPr>
        <w:numPr>
          <w:ilvl w:val="0"/>
          <w:numId w:val="38"/>
        </w:numPr>
        <w:ind w:left="567" w:hanging="283"/>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rsidP="008712C1">
      <w:pPr>
        <w:numPr>
          <w:ilvl w:val="0"/>
          <w:numId w:val="38"/>
        </w:numPr>
        <w:ind w:left="567" w:hanging="283"/>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sidRPr="00F537DA">
        <w:rPr>
          <w:rFonts w:ascii="Times New Roman" w:hAnsi="Times New Roman" w:cs="Times New Roman"/>
        </w:rPr>
        <w:t>późn</w:t>
      </w:r>
      <w:proofErr w:type="spellEnd"/>
      <w:r w:rsidRPr="00F537DA">
        <w:rPr>
          <w:rFonts w:ascii="Times New Roman" w:hAnsi="Times New Roman" w:cs="Times New Roman"/>
        </w:rPr>
        <w:t>. zm.), powinny być one oznaczone klauzulą „NIE UDOSTĘPNIAĆ – TAJEMNICA</w:t>
      </w:r>
      <w:r w:rsidR="003950C3">
        <w:rPr>
          <w:rFonts w:ascii="Times New Roman" w:hAnsi="Times New Roman" w:cs="Times New Roman"/>
        </w:rPr>
        <w:t xml:space="preserve"> P</w:t>
      </w:r>
      <w:r w:rsidRPr="00F537DA">
        <w:rPr>
          <w:rFonts w:ascii="Times New Roman" w:hAnsi="Times New Roman" w:cs="Times New Roman"/>
        </w:rPr>
        <w:t>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Pr="00F537DA">
        <w:rPr>
          <w:rFonts w:ascii="Times New Roman" w:hAnsi="Times New Roman" w:cs="Times New Roman"/>
        </w:rPr>
        <w:t xml:space="preserve">                        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lastRenderedPageBreak/>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Oferty należy składać do dnia </w:t>
      </w:r>
      <w:r w:rsidR="00B40B37" w:rsidRPr="00B40B37">
        <w:rPr>
          <w:b/>
        </w:rPr>
        <w:t>20.08</w:t>
      </w:r>
      <w:r w:rsidR="00F141CD">
        <w:t>.</w:t>
      </w:r>
      <w:r w:rsidR="00523D12" w:rsidRPr="00F537DA">
        <w:rPr>
          <w:b/>
        </w:rPr>
        <w:t>2018 r</w:t>
      </w:r>
      <w:r w:rsidR="00523D12" w:rsidRPr="00F537DA">
        <w:t>.</w:t>
      </w:r>
      <w:r w:rsidRPr="00F537DA">
        <w:rPr>
          <w:b/>
          <w:bCs/>
        </w:rPr>
        <w:t xml:space="preserve"> </w:t>
      </w:r>
      <w:r w:rsidR="00F141CD">
        <w:rPr>
          <w:b/>
          <w:bCs/>
        </w:rPr>
        <w:t>do</w:t>
      </w:r>
      <w:r w:rsidRPr="00F537DA">
        <w:rPr>
          <w:b/>
          <w:bCs/>
        </w:rPr>
        <w:t xml:space="preserve"> godzin</w:t>
      </w:r>
      <w:r w:rsidR="00F141CD">
        <w:rPr>
          <w:b/>
          <w:bCs/>
        </w:rPr>
        <w:t>y</w:t>
      </w:r>
      <w:r w:rsidRPr="00F537DA">
        <w:rPr>
          <w:b/>
          <w:bCs/>
        </w:rPr>
        <w:t xml:space="preserve"> </w:t>
      </w:r>
      <w:r w:rsidR="00F141CD">
        <w:rPr>
          <w:b/>
          <w:bCs/>
        </w:rPr>
        <w:t>10.00</w:t>
      </w:r>
      <w:r w:rsidRPr="00F537DA">
        <w:rPr>
          <w:b/>
          <w:bCs/>
        </w:rPr>
        <w:t xml:space="preserve"> </w:t>
      </w:r>
      <w:r w:rsidRPr="00F537DA">
        <w:t>w  sekretariacie Urzędu Miejskiego w Głogowie pok. 125.</w:t>
      </w: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Komisyjne otwarcie ofert nastąpi dnia </w:t>
      </w:r>
      <w:r w:rsidR="00B40B37" w:rsidRPr="00B40B37">
        <w:rPr>
          <w:b/>
        </w:rPr>
        <w:t>20.08</w:t>
      </w:r>
      <w:r w:rsidR="00F141CD">
        <w:t>.</w:t>
      </w:r>
      <w:r w:rsidR="00523D12" w:rsidRPr="00F537DA">
        <w:rPr>
          <w:b/>
        </w:rPr>
        <w:t>2018 r.</w:t>
      </w:r>
      <w:r w:rsidRPr="00F537DA">
        <w:t xml:space="preserve"> </w:t>
      </w:r>
      <w:r w:rsidRPr="00F537DA">
        <w:rPr>
          <w:b/>
          <w:bCs/>
        </w:rPr>
        <w:t xml:space="preserve">o godzinie </w:t>
      </w:r>
      <w:r w:rsidR="00F141CD">
        <w:rPr>
          <w:b/>
          <w:bCs/>
        </w:rPr>
        <w:t>10.30</w:t>
      </w:r>
      <w:r w:rsidRPr="00F537DA">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t>4.</w:t>
      </w:r>
      <w:r w:rsidRPr="00F537DA">
        <w:tab/>
        <w:t>Podczas otwarcia ofert Zamawiający poda nazwy (firmy) oraz adresy wykonawców,                       a także informacje dotyczące ceny, terminu wykonania zamówienia,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bookmarkStart w:id="0" w:name="_GoBack"/>
      <w:bookmarkEnd w:id="0"/>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F537DA">
        <w:t>STWiORB</w:t>
      </w:r>
      <w:proofErr w:type="spellEnd"/>
      <w:r w:rsidRPr="00F537DA">
        <w:t xml:space="preserve">)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musi obejmować koszty wykonania robót bezpośrednio wynikających                          z dokumentacji projektowej, </w:t>
      </w:r>
      <w:proofErr w:type="spellStart"/>
      <w:r w:rsidRPr="00F537DA">
        <w:t>STWiORB</w:t>
      </w:r>
      <w:proofErr w:type="spellEnd"/>
      <w:r w:rsidRPr="00F537DA">
        <w:t xml:space="preserve">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sidRPr="00F537DA">
        <w:rPr>
          <w:rFonts w:ascii="Times New Roman" w:hAnsi="Times New Roman" w:cs="Times New Roman"/>
          <w:sz w:val="24"/>
          <w:szCs w:val="24"/>
        </w:rPr>
        <w:t>wodno</w:t>
      </w:r>
      <w:proofErr w:type="spellEnd"/>
      <w:r w:rsidRPr="00F537DA">
        <w:rPr>
          <w:rFonts w:ascii="Times New Roman" w:hAnsi="Times New Roman" w:cs="Times New Roman"/>
          <w:sz w:val="24"/>
          <w:szCs w:val="24"/>
        </w:rPr>
        <w:t xml:space="preserve"> – kanalizacyjne, </w:t>
      </w:r>
      <w:r w:rsidRPr="00F537DA">
        <w:rPr>
          <w:rFonts w:ascii="Times New Roman" w:hAnsi="Times New Roman" w:cs="Times New Roman"/>
          <w:sz w:val="24"/>
          <w:szCs w:val="24"/>
        </w:rPr>
        <w:lastRenderedPageBreak/>
        <w:t>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 xml:space="preserve">koszty wszystkich innych następujących po sobie czynności, niezbędnych dla zapewnienia zgodności wykonania tych robót z dokumentacją projektową oraz wymaganiami podanymi w szczególności w </w:t>
      </w:r>
      <w:proofErr w:type="spellStart"/>
      <w:r w:rsidRPr="00F537DA">
        <w:t>STWiORB</w:t>
      </w:r>
      <w:proofErr w:type="spellEnd"/>
      <w:r w:rsidRPr="00F537DA">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563DA6" w:rsidRPr="00F537DA" w:rsidRDefault="00563DA6" w:rsidP="008712C1">
      <w:pPr>
        <w:ind w:left="641"/>
        <w:jc w:val="both"/>
      </w:pP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rsidP="00B526ED">
      <w:pPr>
        <w:pStyle w:val="lit"/>
        <w:numPr>
          <w:ilvl w:val="0"/>
          <w:numId w:val="45"/>
        </w:numPr>
        <w:tabs>
          <w:tab w:val="clear" w:pos="927"/>
        </w:tabs>
        <w:suppressAutoHyphens/>
        <w:autoSpaceDN/>
        <w:adjustRightInd/>
        <w:spacing w:before="0" w:after="0"/>
        <w:ind w:left="709"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lastRenderedPageBreak/>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t>1. Ocena ofert :</w:t>
      </w:r>
    </w:p>
    <w:p w:rsidR="00563DA6" w:rsidRPr="00F537DA" w:rsidRDefault="00563DA6">
      <w:pPr>
        <w:ind w:firstLine="284"/>
      </w:pPr>
      <w:r w:rsidRPr="00F537DA">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t>CENA wykonania zamówienia  - 60%</w:t>
      </w:r>
    </w:p>
    <w:p w:rsidR="00563DA6" w:rsidRPr="00F537DA" w:rsidRDefault="00563DA6">
      <w:pPr>
        <w:ind w:left="709" w:hanging="425"/>
        <w:jc w:val="center"/>
        <w:rPr>
          <w:lang w:val="en-US"/>
        </w:rPr>
      </w:pPr>
      <w:r w:rsidRPr="00F537DA">
        <w:rPr>
          <w:lang w:val="en-US"/>
        </w:rPr>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proofErr w:type="spellStart"/>
      <w:r w:rsidRPr="00F537DA">
        <w:rPr>
          <w:vertAlign w:val="subscript"/>
        </w:rPr>
        <w:t>bad</w:t>
      </w:r>
      <w:proofErr w:type="spellEnd"/>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proofErr w:type="spellStart"/>
      <w:r w:rsidRPr="00F537DA">
        <w:rPr>
          <w:vertAlign w:val="subscript"/>
        </w:rPr>
        <w:t>bad</w:t>
      </w:r>
      <w:proofErr w:type="spellEnd"/>
      <w:r w:rsidRPr="00F537DA">
        <w:t xml:space="preserve"> - okres gwarancji i rękojmi oferty badanej</w:t>
      </w:r>
    </w:p>
    <w:p w:rsidR="00563DA6" w:rsidRPr="00F537DA" w:rsidRDefault="00563DA6">
      <w:pPr>
        <w:ind w:left="284"/>
        <w:jc w:val="both"/>
      </w:pPr>
      <w:r w:rsidRPr="00F537DA">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pPr>
        <w:pStyle w:val="Akapitzlist4"/>
        <w:numPr>
          <w:ilvl w:val="0"/>
          <w:numId w:val="47"/>
        </w:numPr>
        <w:ind w:hanging="709"/>
        <w:jc w:val="both"/>
        <w:rPr>
          <w:b/>
          <w:bCs/>
          <w:sz w:val="24"/>
          <w:szCs w:val="24"/>
        </w:rPr>
      </w:pPr>
      <w:r w:rsidRPr="00F537DA">
        <w:rPr>
          <w:b/>
          <w:bCs/>
          <w:sz w:val="24"/>
          <w:szCs w:val="24"/>
        </w:rPr>
        <w:t>D - doświadczenie osób wyznaczonych do realizacji zamówienia tj. kierownika budowy – 10%</w:t>
      </w:r>
    </w:p>
    <w:p w:rsidR="00563DA6" w:rsidRPr="00F537DA" w:rsidRDefault="00563DA6" w:rsidP="0022428C">
      <w:pPr>
        <w:ind w:left="709"/>
        <w:jc w:val="both"/>
      </w:pPr>
      <w:r w:rsidRPr="00F537DA">
        <w:t xml:space="preserve">Oferta za to kryterium będzie oceniana na podstawie informacji zawartych </w:t>
      </w:r>
      <w:r w:rsidRPr="00F537DA">
        <w:br/>
        <w:t>w załączniku Nr 2 Oświadczenie o spełnianiu warunków udziału w postępowaniu.</w:t>
      </w:r>
    </w:p>
    <w:p w:rsidR="00563DA6" w:rsidRPr="00F537DA" w:rsidRDefault="00563DA6">
      <w:pPr>
        <w:pStyle w:val="Tekstpodstawowywcity"/>
      </w:pPr>
      <w:r w:rsidRPr="00F537DA">
        <w:t>Ocena  będzie dokonywana na podstawie ilości zakończonych  w okresie ostatnich 3 lat przed upływem terminu wyznaczonego na składanie ofert, pełnionych funkcji kierownika robót drogowych o wartości co najmniej  200.000,00 zł brutto każda tj</w:t>
      </w:r>
      <w:r w:rsidR="00A20184" w:rsidRPr="00F537DA">
        <w:t>.</w:t>
      </w:r>
      <w:r w:rsidRPr="00F537DA">
        <w:t>:</w:t>
      </w:r>
    </w:p>
    <w:p w:rsidR="00563DA6" w:rsidRPr="00F537DA" w:rsidRDefault="00563DA6">
      <w:pPr>
        <w:ind w:left="720"/>
      </w:pPr>
      <w:r w:rsidRPr="00F537DA">
        <w:t>- brak w/w robót - 0 punktów</w:t>
      </w:r>
    </w:p>
    <w:p w:rsidR="00563DA6" w:rsidRPr="00F537DA" w:rsidRDefault="00563DA6">
      <w:pPr>
        <w:ind w:left="720"/>
      </w:pPr>
      <w:r w:rsidRPr="00F537DA">
        <w:t>- wykazane roboty w ilości 1-2 - 5 punktów</w:t>
      </w:r>
    </w:p>
    <w:p w:rsidR="00563DA6" w:rsidRPr="00F537DA" w:rsidRDefault="00563DA6">
      <w:pPr>
        <w:ind w:left="720"/>
      </w:pPr>
      <w:r w:rsidRPr="00F537DA">
        <w:t>- wykazane roboty w ilości 3 i powyżej -10 punktów</w:t>
      </w:r>
    </w:p>
    <w:p w:rsidR="00563DA6" w:rsidRPr="00F537DA" w:rsidRDefault="00563DA6">
      <w:pPr>
        <w:ind w:left="284"/>
        <w:jc w:val="both"/>
        <w:rPr>
          <w:b/>
          <w:bCs/>
        </w:rPr>
      </w:pPr>
      <w:r w:rsidRPr="00F537DA">
        <w:rPr>
          <w:b/>
          <w:bCs/>
        </w:rPr>
        <w:t xml:space="preserve">        d) Oceną oferty będzie suma punktów uzyskana za wszystkie kryteria :</w:t>
      </w:r>
    </w:p>
    <w:p w:rsidR="00563DA6" w:rsidRPr="00F537DA" w:rsidRDefault="00563DA6">
      <w:pPr>
        <w:ind w:left="720"/>
        <w:jc w:val="center"/>
        <w:rPr>
          <w:b/>
          <w:bCs/>
          <w:lang w:val="en-US"/>
        </w:rPr>
      </w:pPr>
      <w:r w:rsidRPr="00F537DA">
        <w:rPr>
          <w:b/>
          <w:bCs/>
          <w:lang w:val="en-US"/>
        </w:rPr>
        <w:t>P = C + G + D</w:t>
      </w:r>
    </w:p>
    <w:p w:rsidR="00563DA6" w:rsidRPr="00F537DA" w:rsidRDefault="00563DA6">
      <w:pPr>
        <w:ind w:left="709"/>
      </w:pPr>
      <w:r w:rsidRPr="00F537DA">
        <w:t>Uzyskana z wyliczenia ilość punktów zostanie ostatecznie ustalona z dokładnością do drugiego     miejsca po przecinku z zachowaniem zasady zaokrągleń matematycznych.</w:t>
      </w:r>
    </w:p>
    <w:p w:rsidR="00563DA6" w:rsidRPr="00F537DA" w:rsidRDefault="00563DA6">
      <w:pPr>
        <w:ind w:left="720"/>
      </w:pPr>
    </w:p>
    <w:p w:rsidR="00563DA6" w:rsidRPr="00F537DA" w:rsidRDefault="00563DA6">
      <w:pPr>
        <w:ind w:left="1080" w:hanging="1080"/>
        <w:rPr>
          <w:b/>
          <w:bCs/>
        </w:rPr>
      </w:pPr>
    </w:p>
    <w:p w:rsidR="00563DA6" w:rsidRPr="00F537DA" w:rsidRDefault="00563DA6">
      <w:pPr>
        <w:jc w:val="both"/>
        <w:rPr>
          <w:b/>
          <w:bCs/>
        </w:rPr>
      </w:pPr>
      <w:r w:rsidRPr="00F537DA">
        <w:rPr>
          <w:b/>
          <w:bCs/>
        </w:rPr>
        <w:lastRenderedPageBreak/>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pocztą elektroniczną</w:t>
      </w:r>
      <w:r w:rsidR="00A20184" w:rsidRPr="00F537DA">
        <w:rPr>
          <w:color w:val="000000"/>
        </w:rPr>
        <w:t xml:space="preserve"> podając  </w:t>
      </w:r>
      <w:r w:rsidRPr="00F537DA">
        <w:rPr>
          <w:color w:val="000000"/>
        </w:rPr>
        <w:t xml:space="preserve"> w szczególności:</w:t>
      </w:r>
    </w:p>
    <w:p w:rsidR="00563DA6" w:rsidRPr="00F537DA" w:rsidRDefault="00563DA6" w:rsidP="0065491B">
      <w:pPr>
        <w:widowControl w:val="0"/>
        <w:numPr>
          <w:ilvl w:val="1"/>
          <w:numId w:val="67"/>
        </w:numPr>
        <w:tabs>
          <w:tab w:val="clear" w:pos="1440"/>
          <w:tab w:val="num" w:pos="993"/>
        </w:tabs>
        <w:autoSpaceDE w:val="0"/>
        <w:autoSpaceDN w:val="0"/>
        <w:adjustRightInd w:val="0"/>
        <w:ind w:left="993" w:hanging="284"/>
        <w:jc w:val="both"/>
        <w:rPr>
          <w:color w:val="000000"/>
        </w:rPr>
      </w:pPr>
      <w:r w:rsidRPr="00F537DA">
        <w:rPr>
          <w:color w:val="000000"/>
        </w:rPr>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rPr>
          <w:color w:val="000000"/>
        </w:rPr>
      </w:pPr>
      <w:r w:rsidRPr="00F537DA">
        <w:rPr>
          <w:color w:val="000000"/>
        </w:rPr>
        <w:t>2)  uzasadnienie faktyczne i prawne o wykluczeniu Wykonaw</w:t>
      </w:r>
      <w:r w:rsidR="0065491B">
        <w:rPr>
          <w:color w:val="000000"/>
        </w:rPr>
        <w:t>ców z postępowania, jeżeli takie</w:t>
      </w:r>
      <w:r w:rsidRPr="00F537DA">
        <w:rPr>
          <w:color w:val="000000"/>
        </w:rPr>
        <w:t xml:space="preserve"> działanie miało miejsce; </w:t>
      </w:r>
    </w:p>
    <w:p w:rsidR="00563DA6" w:rsidRPr="00F537DA" w:rsidRDefault="0065491B" w:rsidP="0065491B">
      <w:pPr>
        <w:widowControl w:val="0"/>
        <w:tabs>
          <w:tab w:val="num" w:pos="900"/>
          <w:tab w:val="num" w:pos="1440"/>
          <w:tab w:val="num" w:pos="1500"/>
        </w:tabs>
        <w:autoSpaceDE w:val="0"/>
        <w:autoSpaceDN w:val="0"/>
        <w:adjustRightInd w:val="0"/>
        <w:ind w:left="709" w:hanging="349"/>
        <w:jc w:val="both"/>
      </w:pPr>
      <w:r>
        <w:rPr>
          <w:color w:val="000000"/>
        </w:rPr>
        <w:t xml:space="preserve"> </w:t>
      </w:r>
      <w:r w:rsidR="00563DA6" w:rsidRPr="00F537DA">
        <w:rPr>
          <w:color w:val="000000"/>
        </w:rPr>
        <w:t xml:space="preserve">3)  uzasadnienie faktyczne i prawne odrzucenia ofert, jeżeli takie działanie miało miejsce. </w:t>
      </w:r>
      <w:r w:rsidR="00563DA6" w:rsidRPr="00F537DA">
        <w:t>Przekazanie zawiadomienia o wyborze oferty najkorzystniejszej uznane będzie za skuteczne po przekazaniu pocztą elektroniczną na wskazany adres w ofercie, co zostanie potwierdzone poprzez wydrukowanie elementu wysłanego.</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pPr>
      <w:r w:rsidRPr="00F537DA">
        <w:t xml:space="preserve">4) W przypadkach, o których mowa w art. 24 ust. 8 ustawy </w:t>
      </w:r>
      <w:proofErr w:type="spellStart"/>
      <w:r w:rsidRPr="00F537DA">
        <w:t>Pzp</w:t>
      </w:r>
      <w:proofErr w:type="spellEnd"/>
      <w:r w:rsidRPr="00F537DA">
        <w:t>, Zamawiający poda informację, zawierającą wyjaśnienie powodów, dla których dowody przedstawione przez wykonawcę,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65491B" w:rsidP="0065491B">
      <w:pPr>
        <w:widowControl w:val="0"/>
        <w:tabs>
          <w:tab w:val="num" w:pos="900"/>
          <w:tab w:val="num" w:pos="1440"/>
          <w:tab w:val="num" w:pos="1500"/>
        </w:tabs>
        <w:autoSpaceDE w:val="0"/>
        <w:autoSpaceDN w:val="0"/>
        <w:adjustRightInd w:val="0"/>
        <w:ind w:left="709" w:hanging="425"/>
        <w:jc w:val="both"/>
      </w:pPr>
      <w:r>
        <w:rPr>
          <w:color w:val="000000"/>
        </w:rPr>
        <w:t xml:space="preserve"> </w:t>
      </w:r>
      <w:r w:rsidR="00563DA6" w:rsidRPr="00F537DA">
        <w:rPr>
          <w:color w:val="000000"/>
        </w:rPr>
        <w:t xml:space="preserve">6) </w:t>
      </w:r>
      <w:r w:rsidR="00563DA6" w:rsidRPr="00F537DA">
        <w:t>Umowa w sprawie zamówienia publicznego może być zawarta w terminie nie krótszym niż 5 dni od dnia przesłania zawiadomienia o wyborze najkorzystniejszej oferty.</w:t>
      </w:r>
    </w:p>
    <w:p w:rsidR="00563DA6" w:rsidRPr="00F537DA" w:rsidRDefault="0065491B" w:rsidP="0065491B">
      <w:pPr>
        <w:widowControl w:val="0"/>
        <w:tabs>
          <w:tab w:val="num" w:pos="900"/>
          <w:tab w:val="num" w:pos="1440"/>
          <w:tab w:val="num" w:pos="1500"/>
        </w:tabs>
        <w:autoSpaceDE w:val="0"/>
        <w:autoSpaceDN w:val="0"/>
        <w:adjustRightInd w:val="0"/>
        <w:ind w:left="567" w:hanging="283"/>
        <w:jc w:val="both"/>
      </w:pPr>
      <w:r>
        <w:t xml:space="preserve"> </w:t>
      </w:r>
      <w:r w:rsidR="00563DA6" w:rsidRPr="00F537DA">
        <w:t xml:space="preserve">7) </w:t>
      </w:r>
      <w:r w:rsidR="00563DA6" w:rsidRPr="00F537DA">
        <w:rPr>
          <w:color w:val="000000"/>
        </w:rPr>
        <w:t xml:space="preserve">Umowa w sprawie zamówienia publicznego może być zawarta przed upływem </w:t>
      </w:r>
      <w:r w:rsidR="00563DA6" w:rsidRPr="00F537DA">
        <w:t xml:space="preserve">terminu,   o którym mowa w pkt. 4), jeżeli złożono tylko jedną ofertę lub upłynął termin do wniesienia odwołania na czynności Zamawiającego wymienione w art. 180 ust. 2 lub </w:t>
      </w:r>
      <w:r>
        <w:t xml:space="preserve">                    </w:t>
      </w:r>
      <w:r w:rsidR="00563DA6" w:rsidRPr="00F537DA">
        <w:t>w następstwie jego wniesienia Izba ogłosiła wyrok lub postanowienie kończące postępowanie odwoławcze.</w:t>
      </w:r>
    </w:p>
    <w:p w:rsidR="00563DA6" w:rsidRPr="00F537DA" w:rsidRDefault="00563DA6" w:rsidP="0065491B">
      <w:pPr>
        <w:widowControl w:val="0"/>
        <w:tabs>
          <w:tab w:val="num" w:pos="900"/>
          <w:tab w:val="num" w:pos="1440"/>
          <w:tab w:val="num" w:pos="1500"/>
        </w:tabs>
        <w:autoSpaceDE w:val="0"/>
        <w:autoSpaceDN w:val="0"/>
        <w:adjustRightInd w:val="0"/>
        <w:ind w:left="567" w:hanging="207"/>
        <w:jc w:val="both"/>
      </w:pPr>
      <w:r w:rsidRPr="00F537DA">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F537DA">
        <w:t>Pzp</w:t>
      </w:r>
      <w:proofErr w:type="spellEnd"/>
      <w:r w:rsidRPr="00F537DA">
        <w:t>.</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t xml:space="preserve">XVI. Informacje o formalnościach, jakie powinny być dopełnione po wyborze oferty </w:t>
      </w:r>
      <w:r w:rsidR="00B75A79">
        <w:rPr>
          <w:b/>
          <w:bCs/>
          <w:sz w:val="24"/>
          <w:szCs w:val="24"/>
        </w:rPr>
        <w:t xml:space="preserve">                </w:t>
      </w:r>
      <w:r w:rsidRPr="00F537DA">
        <w:rPr>
          <w:b/>
          <w:bCs/>
          <w:sz w:val="24"/>
          <w:szCs w:val="24"/>
        </w:rPr>
        <w:t>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Pr>
          <w:rStyle w:val="dane1"/>
          <w:sz w:val="24"/>
          <w:szCs w:val="24"/>
        </w:rPr>
        <w:t xml:space="preserve">                   </w:t>
      </w:r>
      <w:r w:rsidRPr="00F537DA">
        <w:rPr>
          <w:rStyle w:val="dane1"/>
          <w:sz w:val="24"/>
          <w:szCs w:val="24"/>
        </w:rPr>
        <w:t>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lastRenderedPageBreak/>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F537DA">
        <w:t>rbh</w:t>
      </w:r>
      <w:proofErr w:type="spellEnd"/>
      <w:r w:rsidRPr="00F537DA">
        <w:t xml:space="preserve">, kosztów pośrednich, </w:t>
      </w:r>
      <w:r w:rsidRPr="00F537DA">
        <w:lastRenderedPageBreak/>
        <w:t>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oceny sporządzenia harmonogramu rzeczowo – finansowego oraz określenia wartości robót wchodzących w zakres pierwszej faktury wystawionej przez Wykonawcę, zgodnie z zapisami umowy,</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7. Harmonogram rzeczowo-finansowy :</w:t>
      </w:r>
    </w:p>
    <w:p w:rsidR="00563DA6" w:rsidRPr="00F537DA" w:rsidRDefault="00563DA6">
      <w:pPr>
        <w:pStyle w:val="Normal1"/>
        <w:tabs>
          <w:tab w:val="left" w:pos="369"/>
        </w:tabs>
        <w:ind w:left="851" w:hanging="671"/>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ind w:left="851" w:hanging="671"/>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851" w:hanging="671"/>
        <w:jc w:val="both"/>
        <w:rPr>
          <w:sz w:val="24"/>
          <w:szCs w:val="24"/>
        </w:rPr>
      </w:pPr>
      <w:r w:rsidRPr="00F537DA">
        <w:rPr>
          <w:sz w:val="24"/>
          <w:szCs w:val="24"/>
        </w:rPr>
        <w:t xml:space="preserve">      d) Potwierdzenie przez Zamawiającego uwzględnionych uwag będzie się uważało                            za zatwierdzenie harmonogramu rzeczowo – finansowego.</w:t>
      </w:r>
    </w:p>
    <w:p w:rsidR="00563DA6" w:rsidRPr="00F537DA" w:rsidRDefault="00563DA6">
      <w:pPr>
        <w:pStyle w:val="Normal1"/>
        <w:tabs>
          <w:tab w:val="left" w:pos="540"/>
        </w:tabs>
        <w:ind w:left="851" w:hanging="671"/>
        <w:jc w:val="both"/>
        <w:rPr>
          <w:sz w:val="24"/>
          <w:szCs w:val="24"/>
        </w:rPr>
      </w:pPr>
      <w:r w:rsidRPr="00F537DA">
        <w:rPr>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851" w:hanging="738"/>
        <w:jc w:val="both"/>
        <w:rPr>
          <w:sz w:val="24"/>
          <w:szCs w:val="24"/>
        </w:rPr>
      </w:pPr>
      <w:r w:rsidRPr="00F537DA">
        <w:rPr>
          <w:sz w:val="24"/>
          <w:szCs w:val="24"/>
        </w:rPr>
        <w:t xml:space="preserve">       f) Zamawiający i Wykonawca zobowiązani są do dołożenia oraz udokumentowania     wszelkich starań w celu wspólnego uzgodnienia harmonogramu rzeczowo – finansowego. </w:t>
      </w:r>
    </w:p>
    <w:p w:rsidR="00563DA6" w:rsidRPr="00F537DA" w:rsidRDefault="00563DA6">
      <w:pPr>
        <w:pStyle w:val="Normal1"/>
        <w:ind w:left="500" w:hanging="387"/>
        <w:jc w:val="both"/>
        <w:rPr>
          <w:b/>
          <w:bCs/>
          <w:sz w:val="24"/>
          <w:szCs w:val="24"/>
        </w:rPr>
      </w:pPr>
      <w:r w:rsidRPr="00F537DA">
        <w:rPr>
          <w:b/>
          <w:bCs/>
          <w:sz w:val="24"/>
          <w:szCs w:val="24"/>
        </w:rPr>
        <w:t>8. Wykonawca przedkłada dokumenty wymienione w Rozdziale VIII ust. 1 i 2 SIWZ.</w:t>
      </w:r>
    </w:p>
    <w:p w:rsidR="00563DA6" w:rsidRPr="00B526ED" w:rsidRDefault="00563DA6" w:rsidP="00B526ED">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F537DA">
        <w:rPr>
          <w:rFonts w:ascii="Times New Roman" w:hAnsi="Times New Roman" w:cs="Times New Roman"/>
          <w:sz w:val="24"/>
          <w:szCs w:val="24"/>
        </w:rPr>
        <w:t xml:space="preserve">  </w:t>
      </w:r>
      <w:r w:rsidRPr="00B526ED">
        <w:rPr>
          <w:rFonts w:ascii="Times New Roman" w:hAnsi="Times New Roman" w:cs="Times New Roman"/>
          <w:b/>
          <w:sz w:val="24"/>
          <w:szCs w:val="24"/>
        </w:rPr>
        <w:t xml:space="preserve">9. Wykaz Pracowników przeznaczonych do realizacji zamówienia zatrudnionych na umowę o pracę ze wskazaniem czynności </w:t>
      </w:r>
      <w:r w:rsidR="00E46D9E" w:rsidRPr="00B526ED">
        <w:rPr>
          <w:rFonts w:ascii="Times New Roman" w:hAnsi="Times New Roman" w:cs="Times New Roman"/>
          <w:b/>
          <w:sz w:val="24"/>
          <w:szCs w:val="24"/>
        </w:rPr>
        <w:t>jaki</w:t>
      </w:r>
      <w:r w:rsidR="008B02B3" w:rsidRPr="00B526ED">
        <w:rPr>
          <w:rFonts w:ascii="Times New Roman" w:hAnsi="Times New Roman" w:cs="Times New Roman"/>
          <w:b/>
          <w:sz w:val="24"/>
          <w:szCs w:val="24"/>
        </w:rPr>
        <w:t>e będą pracownicy wykonywać wraz z</w:t>
      </w:r>
      <w:r w:rsidR="00E46D9E" w:rsidRPr="00B526ED">
        <w:rPr>
          <w:rFonts w:ascii="Times New Roman" w:hAnsi="Times New Roman" w:cs="Times New Roman"/>
          <w:b/>
          <w:sz w:val="24"/>
          <w:szCs w:val="24"/>
        </w:rPr>
        <w:t xml:space="preserve"> oświadczenie</w:t>
      </w:r>
      <w:r w:rsidR="008B02B3" w:rsidRPr="00B526ED">
        <w:rPr>
          <w:rFonts w:ascii="Times New Roman" w:hAnsi="Times New Roman" w:cs="Times New Roman"/>
          <w:b/>
          <w:sz w:val="24"/>
          <w:szCs w:val="24"/>
        </w:rPr>
        <w:t>m</w:t>
      </w:r>
      <w:r w:rsidR="00E46D9E" w:rsidRPr="00B526ED">
        <w:rPr>
          <w:rFonts w:ascii="Times New Roman" w:hAnsi="Times New Roman" w:cs="Times New Roman"/>
          <w:b/>
          <w:sz w:val="24"/>
          <w:szCs w:val="24"/>
        </w:rPr>
        <w:t xml:space="preserve"> w/w pracowników w formie pisemnej,</w:t>
      </w:r>
      <w:r w:rsidR="006B09F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t xml:space="preserve">że Zamawiający będzie przetwarzał dane osobowe w związku </w:t>
      </w:r>
      <w:r w:rsidR="008B02B3" w:rsidRPr="00B526ED">
        <w:rPr>
          <w:rFonts w:ascii="Times New Roman" w:hAnsi="Times New Roman" w:cs="Times New Roman"/>
          <w:b/>
          <w:sz w:val="24"/>
          <w:szCs w:val="24"/>
        </w:rPr>
        <w:t>z realizacją</w:t>
      </w:r>
      <w:r w:rsidR="00E46D9E" w:rsidRPr="00B526ED">
        <w:rPr>
          <w:rFonts w:ascii="Times New Roman" w:hAnsi="Times New Roman" w:cs="Times New Roman"/>
          <w:b/>
          <w:sz w:val="24"/>
          <w:szCs w:val="24"/>
        </w:rPr>
        <w:t xml:space="preserve"> umowy – załącznik Nr </w:t>
      </w:r>
      <w:r w:rsidR="00CB3DE5" w:rsidRPr="00B526ED">
        <w:rPr>
          <w:rFonts w:ascii="Times New Roman" w:hAnsi="Times New Roman" w:cs="Times New Roman"/>
          <w:b/>
          <w:sz w:val="24"/>
          <w:szCs w:val="24"/>
        </w:rPr>
        <w:t>8</w:t>
      </w:r>
      <w:r w:rsidR="00E46D9E" w:rsidRPr="00B526ED">
        <w:rPr>
          <w:rFonts w:ascii="Times New Roman" w:hAnsi="Times New Roman" w:cs="Times New Roman"/>
          <w:b/>
          <w:sz w:val="24"/>
          <w:szCs w:val="24"/>
        </w:rPr>
        <w:t xml:space="preserve"> do SIWZ.</w:t>
      </w:r>
    </w:p>
    <w:p w:rsidR="002351EA" w:rsidRPr="00B526ED" w:rsidRDefault="002351EA" w:rsidP="002351EA">
      <w:pPr>
        <w:pStyle w:val="Akapitzlist11"/>
        <w:tabs>
          <w:tab w:val="center" w:pos="5180"/>
          <w:tab w:val="right" w:pos="9716"/>
        </w:tabs>
        <w:spacing w:before="20" w:after="20" w:line="240" w:lineRule="auto"/>
        <w:ind w:left="0"/>
        <w:jc w:val="both"/>
        <w:rPr>
          <w:b/>
          <w:bCs/>
          <w:sz w:val="24"/>
          <w:szCs w:val="24"/>
        </w:rPr>
      </w:pPr>
      <w:r w:rsidRPr="00B526ED">
        <w:rPr>
          <w:b/>
          <w:sz w:val="24"/>
          <w:szCs w:val="24"/>
        </w:rPr>
        <w:t xml:space="preserve">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Zamawiający zawiadomi wykonawcę </w:t>
      </w:r>
      <w:r w:rsidRPr="00B526ED">
        <w:rPr>
          <w:rFonts w:ascii="Times New Roman" w:hAnsi="Times New Roman" w:cs="Times New Roman"/>
          <w:b/>
          <w:sz w:val="24"/>
          <w:szCs w:val="24"/>
        </w:rPr>
        <w:t>o wyborze oferty najkorzystniejszej</w:t>
      </w:r>
      <w:r w:rsidRPr="00F537D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915FE3"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915FE3">
        <w:rPr>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lastRenderedPageBreak/>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t xml:space="preserve">W przypadku wniesienia zabezpieczenia należytego wykonania umowy w formie gwarancji, jeżeli oferta została złożona przez Wykonawcę lub wspólnie przez kilku 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t>Niedopuszczalnym jest w gwarancji żądanie pisemnego potwierdzenia przez Zobowiązanego (Wykonawcę)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lastRenderedPageBreak/>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dokonania zmiany terminu wykonania zamówienia, Wykonawca będzie zobowiązany do przedłużenia ważności odpowiednich części zabezpieczenia o okres, </w:t>
      </w:r>
      <w:r w:rsidR="006B09FE">
        <w:t xml:space="preserve">             </w:t>
      </w:r>
      <w:r w:rsidRPr="00F537DA">
        <w:t>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nie wykonania czynności przewidzianych w </w:t>
      </w:r>
      <w:proofErr w:type="spellStart"/>
      <w:r w:rsidRPr="00F537DA">
        <w:t>ppkt</w:t>
      </w:r>
      <w:proofErr w:type="spellEnd"/>
      <w:r w:rsidRPr="00F537DA">
        <w:t xml:space="preserve">. 2) Zamawiający będzie uprawniony do zatrzymania należnego Wykonawcy wynagrodzenia do czasu wykonania uzupełnienia ważności jak w </w:t>
      </w:r>
      <w:proofErr w:type="spellStart"/>
      <w:r w:rsidRPr="00F537DA">
        <w:t>ppkt</w:t>
      </w:r>
      <w:proofErr w:type="spellEnd"/>
      <w:r w:rsidRPr="00F537DA">
        <w: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915FE3" w:rsidRDefault="00563DA6">
      <w:pPr>
        <w:pStyle w:val="Nagwek2"/>
        <w:pBdr>
          <w:top w:val="single" w:sz="4" w:space="1" w:color="auto"/>
          <w:left w:val="single" w:sz="4" w:space="4" w:color="auto"/>
          <w:bottom w:val="single" w:sz="4" w:space="1" w:color="auto"/>
          <w:right w:val="single" w:sz="4" w:space="4" w:color="auto"/>
        </w:pBdr>
        <w:jc w:val="center"/>
        <w:rPr>
          <w:iCs/>
        </w:rPr>
      </w:pPr>
      <w:r w:rsidRPr="00915FE3">
        <w:rPr>
          <w:iCs/>
        </w:rPr>
        <w:t>XVIII. Istotne dla stron postanowienia, które zostaną wprowadzone do treści zawieranej umowy</w:t>
      </w:r>
    </w:p>
    <w:p w:rsidR="00563DA6" w:rsidRPr="00915FE3" w:rsidRDefault="00563DA6">
      <w:pPr>
        <w:pStyle w:val="Nagwek2"/>
        <w:keepNext w:val="0"/>
        <w:numPr>
          <w:ilvl w:val="0"/>
          <w:numId w:val="56"/>
        </w:numPr>
        <w:ind w:left="0" w:firstLine="0"/>
        <w:rPr>
          <w:b w:val="0"/>
          <w:bCs w:val="0"/>
          <w:iCs/>
        </w:rPr>
      </w:pPr>
      <w:r w:rsidRPr="00915FE3">
        <w:rPr>
          <w:b w:val="0"/>
          <w:bCs w:val="0"/>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F537DA">
        <w:rPr>
          <w:rFonts w:eastAsia="TimesNewRoman,Bold"/>
        </w:rPr>
        <w:t>Pzp</w:t>
      </w:r>
      <w:proofErr w:type="spellEnd"/>
      <w:r w:rsidRPr="00F537DA">
        <w:t xml:space="preserve"> oraz </w:t>
      </w:r>
      <w:r w:rsidRPr="00F537DA">
        <w:rPr>
          <w:rFonts w:eastAsia="TimesNewRoman,Bold"/>
        </w:rPr>
        <w:t xml:space="preserve">organizacjom wpisanym na listę, o której mowa w art. 154 pkt 5 ustawy </w:t>
      </w:r>
      <w:proofErr w:type="spellStart"/>
      <w:r w:rsidRPr="00F537DA">
        <w:rPr>
          <w:rFonts w:eastAsia="TimesNewRoman,Bold"/>
        </w:rPr>
        <w:t>Pzp</w:t>
      </w:r>
      <w:proofErr w:type="spellEnd"/>
      <w:r w:rsidRPr="00F537DA">
        <w:rPr>
          <w:rFonts w:eastAsia="TimesNewRoman,Bold"/>
        </w:rPr>
        <w:t xml:space="preserve">, przysługują środki ochrony prawnej określone w dziale VI ustawy </w:t>
      </w:r>
      <w:proofErr w:type="spellStart"/>
      <w:r w:rsidRPr="00F537DA">
        <w:rPr>
          <w:rFonts w:eastAsia="TimesNewRoman,Bold"/>
        </w:rPr>
        <w:t>Pzp</w:t>
      </w:r>
      <w:proofErr w:type="spellEnd"/>
      <w:r w:rsidRPr="00F537DA">
        <w:rPr>
          <w:rFonts w:eastAsia="TimesNewRoman,Bold"/>
        </w:rPr>
        <w:t>.</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563DA6">
      <w:pPr>
        <w:tabs>
          <w:tab w:val="left" w:pos="284"/>
        </w:tabs>
        <w:ind w:firstLine="284"/>
      </w:pPr>
      <w:r w:rsidRPr="00F537DA">
        <w:t>Załącznik Nr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t xml:space="preserve">                            wykonawcy</w:t>
      </w:r>
    </w:p>
    <w:p w:rsidR="00563DA6" w:rsidRPr="00F537DA" w:rsidRDefault="00563DA6">
      <w:pPr>
        <w:tabs>
          <w:tab w:val="left" w:pos="284"/>
        </w:tabs>
        <w:ind w:firstLine="284"/>
      </w:pPr>
      <w:r w:rsidRPr="00F537DA">
        <w:t>Załącznik nr 5 – wzór oświadczenia o przynależności do grupy kapitałowej</w:t>
      </w:r>
    </w:p>
    <w:p w:rsidR="00563DA6" w:rsidRPr="00F537DA" w:rsidRDefault="00563DA6">
      <w:pPr>
        <w:tabs>
          <w:tab w:val="left" w:pos="284"/>
        </w:tabs>
        <w:ind w:firstLine="284"/>
      </w:pPr>
      <w:r w:rsidRPr="00F537DA">
        <w:lastRenderedPageBreak/>
        <w:t>Załącznik nr 6 – wzór umowy na roboty budowlane</w:t>
      </w:r>
    </w:p>
    <w:p w:rsidR="00563DA6" w:rsidRPr="00F537DA" w:rsidRDefault="00563DA6">
      <w:pPr>
        <w:tabs>
          <w:tab w:val="left" w:pos="-1985"/>
        </w:tabs>
        <w:ind w:left="1843" w:hanging="1559"/>
        <w:jc w:val="both"/>
      </w:pPr>
      <w:r w:rsidRPr="00F537DA">
        <w:t xml:space="preserve">Załącznik nr 7 – Komplet : dokumentacja projektowa oraz </w:t>
      </w:r>
      <w:proofErr w:type="spellStart"/>
      <w:r w:rsidRPr="00F537DA">
        <w:t>STWiORB</w:t>
      </w:r>
      <w:proofErr w:type="spellEnd"/>
    </w:p>
    <w:p w:rsidR="008B02B3" w:rsidRPr="00F537DA" w:rsidRDefault="00563DA6" w:rsidP="008B02B3">
      <w:r w:rsidRPr="00F537DA">
        <w:t xml:space="preserve">     </w:t>
      </w:r>
      <w:r w:rsidR="008B02B3" w:rsidRPr="00F537DA">
        <w:t xml:space="preserve">Załącznik Nr </w:t>
      </w:r>
      <w:r w:rsidR="00B75A79">
        <w:t>8</w:t>
      </w:r>
      <w:r w:rsidR="008B02B3" w:rsidRPr="00F537DA">
        <w:t xml:space="preserve"> – klauzula informacyjna o przetwarzaniu danych osobowych</w:t>
      </w:r>
    </w:p>
    <w:p w:rsidR="00563DA6" w:rsidRPr="00F537DA" w:rsidRDefault="00563DA6"/>
    <w:p w:rsidR="00563DA6" w:rsidRPr="00F537DA" w:rsidRDefault="00563DA6">
      <w:pPr>
        <w:pStyle w:val="Tytu"/>
        <w:jc w:val="left"/>
        <w:rPr>
          <w:rFonts w:ascii="Times New Roman" w:hAnsi="Times New Roman" w:cs="Times New Roman"/>
          <w:b w:val="0"/>
          <w:bCs w:val="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A58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34" w:rsidRDefault="00645634">
      <w:r>
        <w:separator/>
      </w:r>
    </w:p>
  </w:endnote>
  <w:endnote w:type="continuationSeparator" w:id="0">
    <w:p w:rsidR="00645634" w:rsidRDefault="0064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DD" w:rsidRDefault="005A58DD">
    <w:pPr>
      <w:pStyle w:val="Stopka"/>
      <w:jc w:val="right"/>
    </w:pPr>
  </w:p>
  <w:p w:rsidR="005A58DD" w:rsidRDefault="005A58DD">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34" w:rsidRDefault="00645634">
      <w:r>
        <w:separator/>
      </w:r>
    </w:p>
  </w:footnote>
  <w:footnote w:type="continuationSeparator" w:id="0">
    <w:p w:rsidR="00645634" w:rsidRDefault="00645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40E4CBF"/>
    <w:multiLevelType w:val="hybridMultilevel"/>
    <w:tmpl w:val="EC6C8D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547418"/>
    <w:multiLevelType w:val="hybridMultilevel"/>
    <w:tmpl w:val="13445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8"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3"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6"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31"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2"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5"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9"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3"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4"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5"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6"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50"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1"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6"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7"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608064E6"/>
    <w:multiLevelType w:val="hybridMultilevel"/>
    <w:tmpl w:val="A4049A22"/>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62"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3" w15:restartNumberingAfterBreak="0">
    <w:nsid w:val="64ED2C12"/>
    <w:multiLevelType w:val="hybridMultilevel"/>
    <w:tmpl w:val="73168604"/>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9B049BE"/>
    <w:multiLevelType w:val="hybridMultilevel"/>
    <w:tmpl w:val="9D0C6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6"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7"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9"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0"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1"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72"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4"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3"/>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64"/>
  </w:num>
  <w:num w:numId="70">
    <w:abstractNumId w:val="11"/>
  </w:num>
  <w:num w:numId="71">
    <w:abstractNumId w:val="52"/>
  </w:num>
  <w:num w:numId="72">
    <w:abstractNumId w:val="32"/>
  </w:num>
  <w:num w:numId="73">
    <w:abstractNumId w:val="21"/>
  </w:num>
  <w:num w:numId="74">
    <w:abstractNumId w:val="40"/>
  </w:num>
  <w:num w:numId="75">
    <w:abstractNumId w:val="7"/>
  </w:num>
  <w:num w:numId="76">
    <w:abstractNumId w:val="17"/>
  </w:num>
  <w:num w:numId="77">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24F72"/>
    <w:rsid w:val="000362D2"/>
    <w:rsid w:val="00055F64"/>
    <w:rsid w:val="00064861"/>
    <w:rsid w:val="0008279B"/>
    <w:rsid w:val="000B2464"/>
    <w:rsid w:val="000B4E2C"/>
    <w:rsid w:val="000E45C4"/>
    <w:rsid w:val="0011038D"/>
    <w:rsid w:val="0011766D"/>
    <w:rsid w:val="00123A95"/>
    <w:rsid w:val="00180BC7"/>
    <w:rsid w:val="001907C4"/>
    <w:rsid w:val="001F67C9"/>
    <w:rsid w:val="00205413"/>
    <w:rsid w:val="0022428C"/>
    <w:rsid w:val="00227FCF"/>
    <w:rsid w:val="002351EA"/>
    <w:rsid w:val="002908FC"/>
    <w:rsid w:val="002A2CF3"/>
    <w:rsid w:val="002B0A9C"/>
    <w:rsid w:val="002E6088"/>
    <w:rsid w:val="00342299"/>
    <w:rsid w:val="00353862"/>
    <w:rsid w:val="00363370"/>
    <w:rsid w:val="00386052"/>
    <w:rsid w:val="003950C3"/>
    <w:rsid w:val="00401C4C"/>
    <w:rsid w:val="00486E8B"/>
    <w:rsid w:val="004B2773"/>
    <w:rsid w:val="004F44DB"/>
    <w:rsid w:val="00511E22"/>
    <w:rsid w:val="00523D12"/>
    <w:rsid w:val="005456B2"/>
    <w:rsid w:val="00563DA6"/>
    <w:rsid w:val="00587DFD"/>
    <w:rsid w:val="005939C6"/>
    <w:rsid w:val="00596872"/>
    <w:rsid w:val="005A58DD"/>
    <w:rsid w:val="005C2AC8"/>
    <w:rsid w:val="005C31EA"/>
    <w:rsid w:val="00645634"/>
    <w:rsid w:val="00645C43"/>
    <w:rsid w:val="0065324C"/>
    <w:rsid w:val="0065491B"/>
    <w:rsid w:val="006975A9"/>
    <w:rsid w:val="006B09FE"/>
    <w:rsid w:val="006D620E"/>
    <w:rsid w:val="006F09C8"/>
    <w:rsid w:val="00722395"/>
    <w:rsid w:val="00737ACA"/>
    <w:rsid w:val="00755A87"/>
    <w:rsid w:val="00775987"/>
    <w:rsid w:val="007A1FE9"/>
    <w:rsid w:val="007C60FA"/>
    <w:rsid w:val="007C7F35"/>
    <w:rsid w:val="007E2153"/>
    <w:rsid w:val="00833B2E"/>
    <w:rsid w:val="00866102"/>
    <w:rsid w:val="008712C1"/>
    <w:rsid w:val="008804AC"/>
    <w:rsid w:val="008A17B7"/>
    <w:rsid w:val="008B02B3"/>
    <w:rsid w:val="008C1C56"/>
    <w:rsid w:val="00915FE3"/>
    <w:rsid w:val="00956BA9"/>
    <w:rsid w:val="00974095"/>
    <w:rsid w:val="009D080E"/>
    <w:rsid w:val="009F27A4"/>
    <w:rsid w:val="00A20184"/>
    <w:rsid w:val="00AA7444"/>
    <w:rsid w:val="00AD0357"/>
    <w:rsid w:val="00AD3B09"/>
    <w:rsid w:val="00AD60FF"/>
    <w:rsid w:val="00AE23AF"/>
    <w:rsid w:val="00AE76F7"/>
    <w:rsid w:val="00B14EA4"/>
    <w:rsid w:val="00B17313"/>
    <w:rsid w:val="00B40B37"/>
    <w:rsid w:val="00B526ED"/>
    <w:rsid w:val="00B75A79"/>
    <w:rsid w:val="00B81676"/>
    <w:rsid w:val="00B87A1B"/>
    <w:rsid w:val="00BA64D5"/>
    <w:rsid w:val="00BB2687"/>
    <w:rsid w:val="00BD2B9E"/>
    <w:rsid w:val="00BE6D01"/>
    <w:rsid w:val="00C1542C"/>
    <w:rsid w:val="00C84179"/>
    <w:rsid w:val="00CB3DE5"/>
    <w:rsid w:val="00CD53B0"/>
    <w:rsid w:val="00D32D39"/>
    <w:rsid w:val="00D53E13"/>
    <w:rsid w:val="00D70FE0"/>
    <w:rsid w:val="00E2586B"/>
    <w:rsid w:val="00E46D9E"/>
    <w:rsid w:val="00E60A35"/>
    <w:rsid w:val="00EB24AB"/>
    <w:rsid w:val="00F04A12"/>
    <w:rsid w:val="00F141CD"/>
    <w:rsid w:val="00F17F7F"/>
    <w:rsid w:val="00F537DA"/>
    <w:rsid w:val="00F831B3"/>
    <w:rsid w:val="00F83953"/>
    <w:rsid w:val="00FA587F"/>
    <w:rsid w:val="00FB66C4"/>
    <w:rsid w:val="00FC71E1"/>
    <w:rsid w:val="00FD0492"/>
    <w:rsid w:val="00FD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AA33B"/>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8369-D63D-4230-8BEE-787C0ED3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36</Pages>
  <Words>15194</Words>
  <Characters>91166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ewa EA. adamek</cp:lastModifiedBy>
  <cp:revision>53</cp:revision>
  <cp:lastPrinted>2018-08-02T08:07:00Z</cp:lastPrinted>
  <dcterms:created xsi:type="dcterms:W3CDTF">2018-06-11T11:56:00Z</dcterms:created>
  <dcterms:modified xsi:type="dcterms:W3CDTF">2018-08-03T07:32:00Z</dcterms:modified>
</cp:coreProperties>
</file>