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B9" w:rsidRDefault="00BE7EB9" w:rsidP="00BE7EB9">
      <w:pPr>
        <w:pStyle w:val="Tytu"/>
        <w:rPr>
          <w:rFonts w:ascii="Calibri" w:hAnsi="Calibri" w:cs="Calibri"/>
        </w:rPr>
      </w:pPr>
    </w:p>
    <w:p w:rsidR="00BE7EB9" w:rsidRDefault="00BE7EB9" w:rsidP="00BE7EB9">
      <w:pPr>
        <w:pStyle w:val="Tytu"/>
        <w:rPr>
          <w:rFonts w:ascii="Calibri" w:hAnsi="Calibri" w:cs="Calibri"/>
        </w:rPr>
      </w:pPr>
    </w:p>
    <w:p w:rsidR="00BE7EB9" w:rsidRDefault="00BE7EB9" w:rsidP="00BE7EB9">
      <w:pPr>
        <w:pStyle w:val="Tytu"/>
        <w:rPr>
          <w:rFonts w:ascii="Calibri" w:hAnsi="Calibri" w:cs="Calibri"/>
        </w:rPr>
      </w:pPr>
      <w:r>
        <w:rPr>
          <w:rFonts w:ascii="Calibri" w:hAnsi="Calibri" w:cs="Calibri"/>
        </w:rPr>
        <w:t>Gmina Miejska Głogów</w:t>
      </w:r>
    </w:p>
    <w:p w:rsidR="00BE7EB9" w:rsidRDefault="00BE7EB9" w:rsidP="00BE7EB9">
      <w:pPr>
        <w:jc w:val="center"/>
        <w:rPr>
          <w:b/>
          <w:bCs/>
          <w:i/>
          <w:iCs/>
        </w:rPr>
      </w:pPr>
    </w:p>
    <w:p w:rsidR="00BE7EB9" w:rsidRDefault="00BE7EB9" w:rsidP="00BE7EB9">
      <w:pPr>
        <w:jc w:val="center"/>
        <w:rPr>
          <w:rFonts w:ascii="Calibri" w:hAnsi="Calibri" w:cs="Calibri"/>
          <w:b/>
          <w:bCs/>
        </w:rPr>
      </w:pPr>
    </w:p>
    <w:p w:rsidR="00BE7EB9" w:rsidRDefault="00BE7EB9" w:rsidP="00BE7EB9">
      <w:pPr>
        <w:rPr>
          <w:rFonts w:ascii="Calibri" w:hAnsi="Calibri" w:cs="Calibri"/>
          <w:b/>
          <w:bCs/>
        </w:rPr>
      </w:pPr>
    </w:p>
    <w:p w:rsidR="00BE7EB9" w:rsidRDefault="00BE7EB9" w:rsidP="00BE7EB9">
      <w:pPr>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BE7EB9" w:rsidRDefault="00BE7EB9" w:rsidP="00BE7EB9">
      <w:pPr>
        <w:jc w:val="center"/>
        <w:rPr>
          <w:rFonts w:ascii="Calibri" w:hAnsi="Calibri" w:cs="Calibri"/>
          <w:b/>
          <w:bCs/>
        </w:rPr>
      </w:pPr>
    </w:p>
    <w:p w:rsidR="00BE7EB9" w:rsidRDefault="00BE7EB9" w:rsidP="00BE7EB9">
      <w:pPr>
        <w:jc w:val="center"/>
      </w:pPr>
    </w:p>
    <w:p w:rsidR="00BE7EB9" w:rsidRDefault="00BE7EB9" w:rsidP="00BE7EB9">
      <w:pPr>
        <w:jc w:val="center"/>
      </w:pPr>
    </w:p>
    <w:p w:rsidR="00BE7EB9" w:rsidRDefault="003C2815" w:rsidP="003C2815">
      <w:pPr>
        <w:tabs>
          <w:tab w:val="left" w:pos="7935"/>
        </w:tabs>
      </w:pPr>
      <w:r>
        <w:tab/>
      </w:r>
    </w:p>
    <w:p w:rsidR="00BE7EB9" w:rsidRDefault="00BE7EB9" w:rsidP="00BE7EB9"/>
    <w:p w:rsidR="00BE7EB9" w:rsidRDefault="00BE7EB9" w:rsidP="00BE7EB9">
      <w:pPr>
        <w:jc w:val="center"/>
      </w:pPr>
    </w:p>
    <w:p w:rsidR="00BE7EB9" w:rsidRDefault="00BE7EB9" w:rsidP="00BE7EB9">
      <w:pPr>
        <w:jc w:val="center"/>
      </w:pPr>
    </w:p>
    <w:p w:rsidR="00BE7EB9" w:rsidRDefault="00BE7EB9" w:rsidP="00BE7EB9">
      <w:pPr>
        <w:jc w:val="center"/>
      </w:pPr>
    </w:p>
    <w:p w:rsidR="00BE7EB9" w:rsidRDefault="00BE7EB9" w:rsidP="00BE7EB9">
      <w:pPr>
        <w:jc w:val="center"/>
      </w:pPr>
    </w:p>
    <w:p w:rsidR="00BE7EB9" w:rsidRDefault="00BE7EB9" w:rsidP="00BE7EB9">
      <w:pPr>
        <w:jc w:val="center"/>
        <w:rPr>
          <w:rFonts w:ascii="Calibri" w:hAnsi="Calibri" w:cs="Calibri"/>
          <w:b/>
          <w:bCs/>
        </w:rPr>
      </w:pPr>
    </w:p>
    <w:p w:rsidR="00BE7EB9" w:rsidRDefault="00BE7EB9" w:rsidP="00BE7EB9">
      <w:pPr>
        <w:jc w:val="center"/>
        <w:rPr>
          <w:rFonts w:ascii="Calibri" w:hAnsi="Calibri" w:cs="Calibri"/>
          <w:b/>
          <w:bCs/>
          <w:u w:val="single"/>
        </w:rPr>
      </w:pPr>
      <w:r>
        <w:rPr>
          <w:rFonts w:ascii="Calibri" w:hAnsi="Calibri" w:cs="Calibri"/>
          <w:b/>
          <w:bCs/>
          <w:u w:val="single"/>
        </w:rPr>
        <w:t>PRZEDMIOT ZAMÓWIENIA :</w:t>
      </w:r>
    </w:p>
    <w:p w:rsidR="00BE7EB9" w:rsidRDefault="00BE7EB9" w:rsidP="00BE7EB9">
      <w:pPr>
        <w:ind w:left="33" w:right="-108"/>
        <w:rPr>
          <w:rFonts w:ascii="Calibri" w:hAnsi="Calibri" w:cs="Calibri"/>
          <w:b/>
          <w:bCs/>
        </w:rPr>
      </w:pPr>
    </w:p>
    <w:p w:rsidR="00BE7EB9" w:rsidRDefault="00BE7EB9" w:rsidP="00BE7EB9">
      <w:pPr>
        <w:ind w:left="33" w:right="-108"/>
        <w:jc w:val="both"/>
        <w:rPr>
          <w:rFonts w:ascii="Calibri" w:hAnsi="Calibri" w:cs="Calibri"/>
          <w:b/>
          <w:bCs/>
          <w:sz w:val="28"/>
          <w:szCs w:val="28"/>
        </w:rPr>
      </w:pPr>
      <w:r>
        <w:rPr>
          <w:rFonts w:ascii="Calibri" w:hAnsi="Calibri" w:cs="Calibri"/>
          <w:b/>
          <w:bCs/>
          <w:sz w:val="28"/>
          <w:szCs w:val="28"/>
        </w:rPr>
        <w:t>Wykonanie zadania pn.: „</w:t>
      </w:r>
      <w:r w:rsidR="0099520B">
        <w:rPr>
          <w:rFonts w:ascii="Calibri" w:hAnsi="Calibri" w:cs="Calibri"/>
          <w:b/>
          <w:bCs/>
          <w:sz w:val="28"/>
          <w:szCs w:val="28"/>
        </w:rPr>
        <w:t>Wymiana  istniejącego systemu sygnalizacji alarmu pożaru w budynku Ratusza – I etap</w:t>
      </w:r>
      <w:r w:rsidR="005716E9">
        <w:rPr>
          <w:rFonts w:ascii="Calibri" w:hAnsi="Calibri" w:cs="Calibri"/>
          <w:b/>
          <w:bCs/>
          <w:sz w:val="28"/>
          <w:szCs w:val="28"/>
        </w:rPr>
        <w:t>”</w:t>
      </w:r>
    </w:p>
    <w:p w:rsidR="00BE7EB9" w:rsidRDefault="00BE7EB9" w:rsidP="00BE7EB9">
      <w:pPr>
        <w:ind w:left="33" w:right="-108"/>
        <w:rPr>
          <w:rFonts w:ascii="Calibri" w:hAnsi="Calibri" w:cs="Calibri"/>
          <w:b/>
          <w:bCs/>
          <w:sz w:val="28"/>
          <w:szCs w:val="28"/>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BE7EB9" w:rsidRPr="003E0128" w:rsidRDefault="00BE7EB9" w:rsidP="003E0128">
      <w:pPr>
        <w:jc w:val="both"/>
        <w:rPr>
          <w:rFonts w:ascii="Arial" w:hAnsi="Arial" w:cs="Arial"/>
          <w:b/>
          <w:bCs/>
          <w:sz w:val="22"/>
          <w:szCs w:val="22"/>
        </w:rPr>
      </w:pPr>
      <w:r>
        <w:rPr>
          <w:b/>
          <w:bCs/>
        </w:rPr>
        <w:tab/>
      </w:r>
      <w:r w:rsidR="003E0128">
        <w:rPr>
          <w:b/>
          <w:bCs/>
        </w:rPr>
        <w:t xml:space="preserve">       </w:t>
      </w:r>
      <w:r w:rsidR="003E0128" w:rsidRPr="003E0128">
        <w:rPr>
          <w:rFonts w:ascii="Arial" w:hAnsi="Arial" w:cs="Arial"/>
          <w:b/>
          <w:bCs/>
          <w:sz w:val="22"/>
          <w:szCs w:val="22"/>
        </w:rPr>
        <w:t>29.06.2018</w:t>
      </w:r>
      <w:r w:rsidR="003E0128" w:rsidRPr="003E0128">
        <w:rPr>
          <w:rFonts w:ascii="Arial" w:hAnsi="Arial" w:cs="Arial"/>
          <w:b/>
          <w:bCs/>
          <w:sz w:val="22"/>
          <w:szCs w:val="22"/>
        </w:rPr>
        <w:t xml:space="preserve">                                             </w:t>
      </w:r>
      <w:r w:rsidR="003E0128">
        <w:rPr>
          <w:rFonts w:ascii="Arial" w:hAnsi="Arial" w:cs="Arial"/>
          <w:b/>
          <w:bCs/>
          <w:sz w:val="22"/>
          <w:szCs w:val="22"/>
        </w:rPr>
        <w:t xml:space="preserve">  </w:t>
      </w:r>
      <w:r w:rsidR="003E0128" w:rsidRPr="003E0128">
        <w:rPr>
          <w:rFonts w:ascii="Arial" w:hAnsi="Arial" w:cs="Arial"/>
          <w:b/>
          <w:bCs/>
          <w:sz w:val="22"/>
          <w:szCs w:val="22"/>
        </w:rPr>
        <w:t>z up. Prezydenta Miasta Głogowa</w:t>
      </w:r>
    </w:p>
    <w:p w:rsidR="00BE7EB9" w:rsidRPr="003E0128" w:rsidRDefault="00BE7EB9" w:rsidP="00BE7EB9">
      <w:pPr>
        <w:ind w:left="33" w:right="-108"/>
        <w:rPr>
          <w:rFonts w:ascii="Arial" w:hAnsi="Arial" w:cs="Arial"/>
          <w:b/>
          <w:bCs/>
          <w:sz w:val="22"/>
          <w:szCs w:val="22"/>
        </w:rPr>
      </w:pPr>
      <w:r w:rsidRPr="003E0128">
        <w:rPr>
          <w:rFonts w:ascii="Arial" w:hAnsi="Arial" w:cs="Arial"/>
          <w:b/>
          <w:bCs/>
          <w:sz w:val="22"/>
          <w:szCs w:val="22"/>
        </w:rPr>
        <w:tab/>
      </w:r>
      <w:r w:rsidRPr="003E0128">
        <w:rPr>
          <w:rFonts w:ascii="Arial" w:hAnsi="Arial" w:cs="Arial"/>
          <w:b/>
          <w:bCs/>
          <w:sz w:val="22"/>
          <w:szCs w:val="22"/>
        </w:rPr>
        <w:tab/>
      </w:r>
      <w:r w:rsidR="003E0128" w:rsidRPr="003E0128">
        <w:rPr>
          <w:rFonts w:ascii="Arial" w:hAnsi="Arial" w:cs="Arial"/>
          <w:b/>
          <w:bCs/>
          <w:sz w:val="22"/>
          <w:szCs w:val="22"/>
        </w:rPr>
        <w:t xml:space="preserve">                                                                       Zastępca Prezydenta</w:t>
      </w:r>
    </w:p>
    <w:p w:rsidR="003E0128" w:rsidRPr="003E0128" w:rsidRDefault="003E0128" w:rsidP="00BE7EB9">
      <w:pPr>
        <w:ind w:left="33" w:right="-108"/>
        <w:rPr>
          <w:rFonts w:ascii="Arial" w:hAnsi="Arial" w:cs="Arial"/>
          <w:b/>
          <w:bCs/>
          <w:sz w:val="22"/>
          <w:szCs w:val="22"/>
        </w:rPr>
      </w:pPr>
      <w:r w:rsidRPr="003E0128">
        <w:rPr>
          <w:rFonts w:ascii="Arial" w:hAnsi="Arial" w:cs="Arial"/>
          <w:b/>
          <w:bCs/>
          <w:sz w:val="22"/>
          <w:szCs w:val="22"/>
        </w:rPr>
        <w:t xml:space="preserve">                                                                                                (-) Piotr Poznański</w:t>
      </w:r>
    </w:p>
    <w:p w:rsidR="00BE7EB9" w:rsidRDefault="00BE7EB9" w:rsidP="00BE7EB9">
      <w:pPr>
        <w:jc w:val="both"/>
        <w:rPr>
          <w:rFonts w:ascii="Calibri" w:hAnsi="Calibri" w:cs="Calibri"/>
          <w:b/>
          <w:bCs/>
        </w:rPr>
      </w:pPr>
      <w:r>
        <w:rPr>
          <w:b/>
          <w:bCs/>
        </w:rPr>
        <w:tab/>
      </w:r>
      <w:r>
        <w:rPr>
          <w:b/>
          <w:bCs/>
        </w:rPr>
        <w:tab/>
      </w: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pStyle w:val="Nagwek7"/>
        <w:numPr>
          <w:ilvl w:val="0"/>
          <w:numId w:val="1"/>
        </w:numPr>
        <w:pBdr>
          <w:top w:val="single" w:sz="4" w:space="0" w:color="auto"/>
          <w:left w:val="single" w:sz="4" w:space="4" w:color="auto"/>
          <w:bottom w:val="single" w:sz="4" w:space="1" w:color="auto"/>
          <w:right w:val="single" w:sz="4" w:space="4" w:color="auto"/>
        </w:pBdr>
        <w:ind w:hanging="863"/>
        <w:jc w:val="center"/>
        <w:rPr>
          <w:rFonts w:ascii="Arial" w:hAnsi="Arial" w:cs="Arial"/>
          <w:i/>
          <w:iCs/>
        </w:rPr>
      </w:pPr>
      <w:r>
        <w:rPr>
          <w:rFonts w:ascii="Arial" w:hAnsi="Arial" w:cs="Arial"/>
        </w:rPr>
        <w:lastRenderedPageBreak/>
        <w:t xml:space="preserve"> Informacje o Zamawiającym</w:t>
      </w:r>
    </w:p>
    <w:p w:rsidR="00BE7EB9" w:rsidRDefault="00BE7EB9" w:rsidP="00BE7EB9">
      <w:pPr>
        <w:jc w:val="center"/>
        <w:rPr>
          <w:rFonts w:ascii="Calibri" w:hAnsi="Calibri" w:cs="Calibri"/>
          <w:b/>
          <w:bCs/>
          <w:i/>
          <w:iCs/>
        </w:rPr>
      </w:pPr>
    </w:p>
    <w:p w:rsidR="00BE7EB9" w:rsidRDefault="00BE7EB9" w:rsidP="00BE7EB9">
      <w:pPr>
        <w:pStyle w:val="Nagwek3"/>
        <w:jc w:val="center"/>
        <w:rPr>
          <w:rFonts w:ascii="Calibri" w:hAnsi="Calibri" w:cs="Calibri"/>
          <w:sz w:val="28"/>
          <w:szCs w:val="28"/>
        </w:rPr>
      </w:pPr>
      <w:r>
        <w:rPr>
          <w:rFonts w:ascii="Calibri" w:hAnsi="Calibri" w:cs="Calibri"/>
          <w:sz w:val="28"/>
          <w:szCs w:val="28"/>
        </w:rPr>
        <w:t>Gmina Miejska Głogów</w:t>
      </w:r>
    </w:p>
    <w:p w:rsidR="00BE7EB9" w:rsidRDefault="00BE7EB9" w:rsidP="00BE7EB9">
      <w:pPr>
        <w:jc w:val="center"/>
        <w:rPr>
          <w:rFonts w:ascii="Calibri" w:hAnsi="Calibri" w:cs="Calibri"/>
          <w:b/>
          <w:bCs/>
          <w:sz w:val="28"/>
          <w:szCs w:val="28"/>
        </w:rPr>
      </w:pPr>
      <w:r>
        <w:rPr>
          <w:rFonts w:ascii="Calibri" w:hAnsi="Calibri" w:cs="Calibri"/>
          <w:b/>
          <w:bCs/>
          <w:sz w:val="28"/>
          <w:szCs w:val="28"/>
        </w:rPr>
        <w:t>reprezentowana przez</w:t>
      </w:r>
    </w:p>
    <w:p w:rsidR="00BE7EB9" w:rsidRDefault="00BE7EB9" w:rsidP="00BE7EB9">
      <w:pPr>
        <w:jc w:val="center"/>
        <w:rPr>
          <w:rFonts w:ascii="Calibri" w:hAnsi="Calibri" w:cs="Calibri"/>
          <w:b/>
          <w:bCs/>
          <w:sz w:val="28"/>
          <w:szCs w:val="28"/>
        </w:rPr>
      </w:pPr>
      <w:r>
        <w:rPr>
          <w:rFonts w:ascii="Calibri" w:hAnsi="Calibri" w:cs="Calibri"/>
          <w:b/>
          <w:bCs/>
          <w:sz w:val="28"/>
          <w:szCs w:val="28"/>
        </w:rPr>
        <w:t>Prezydenta Miasta Głogowa</w:t>
      </w:r>
    </w:p>
    <w:p w:rsidR="00BE7EB9" w:rsidRDefault="00BE7EB9" w:rsidP="00BE7EB9">
      <w:pPr>
        <w:jc w:val="center"/>
        <w:rPr>
          <w:rFonts w:ascii="Calibri" w:hAnsi="Calibri" w:cs="Calibri"/>
          <w:b/>
          <w:bCs/>
          <w:sz w:val="28"/>
          <w:szCs w:val="28"/>
        </w:rPr>
      </w:pPr>
      <w:r>
        <w:rPr>
          <w:rFonts w:ascii="Calibri" w:hAnsi="Calibri" w:cs="Calibri"/>
          <w:b/>
          <w:bCs/>
          <w:sz w:val="28"/>
          <w:szCs w:val="28"/>
        </w:rPr>
        <w:t>siedziba Urzędu Miejskiego</w:t>
      </w:r>
    </w:p>
    <w:p w:rsidR="00BE7EB9" w:rsidRDefault="00BE7EB9" w:rsidP="00BE7EB9">
      <w:pPr>
        <w:jc w:val="center"/>
        <w:rPr>
          <w:rFonts w:ascii="Calibri" w:hAnsi="Calibri" w:cs="Calibri"/>
          <w:b/>
          <w:bCs/>
          <w:sz w:val="28"/>
          <w:szCs w:val="28"/>
        </w:rPr>
      </w:pPr>
      <w:r>
        <w:rPr>
          <w:rFonts w:ascii="Calibri" w:hAnsi="Calibri" w:cs="Calibri"/>
          <w:b/>
          <w:bCs/>
          <w:sz w:val="28"/>
          <w:szCs w:val="28"/>
        </w:rPr>
        <w:t>Rynek 10</w:t>
      </w:r>
    </w:p>
    <w:p w:rsidR="00BE7EB9" w:rsidRDefault="00BE7EB9" w:rsidP="00BE7EB9">
      <w:pPr>
        <w:jc w:val="center"/>
        <w:rPr>
          <w:rFonts w:ascii="Calibri" w:hAnsi="Calibri" w:cs="Calibri"/>
          <w:b/>
          <w:bCs/>
          <w:sz w:val="28"/>
          <w:szCs w:val="28"/>
        </w:rPr>
      </w:pPr>
      <w:r>
        <w:rPr>
          <w:rFonts w:ascii="Calibri" w:hAnsi="Calibri" w:cs="Calibri"/>
          <w:b/>
          <w:bCs/>
          <w:sz w:val="28"/>
          <w:szCs w:val="28"/>
        </w:rPr>
        <w:t>67-200 Głogów</w:t>
      </w:r>
    </w:p>
    <w:p w:rsidR="00BE7EB9" w:rsidRDefault="00BE7EB9" w:rsidP="00BE7EB9">
      <w:pPr>
        <w:jc w:val="center"/>
        <w:rPr>
          <w:rFonts w:ascii="Calibri" w:hAnsi="Calibri" w:cs="Calibri"/>
          <w:b/>
          <w:bCs/>
          <w:sz w:val="28"/>
          <w:szCs w:val="28"/>
        </w:rPr>
      </w:pPr>
      <w:r>
        <w:rPr>
          <w:rFonts w:ascii="Calibri" w:hAnsi="Calibri" w:cs="Calibri"/>
          <w:b/>
          <w:bCs/>
          <w:sz w:val="28"/>
          <w:szCs w:val="28"/>
        </w:rPr>
        <w:t>tel./fax ( 76 ) 7265-437</w:t>
      </w:r>
    </w:p>
    <w:p w:rsidR="00BE7EB9" w:rsidRDefault="00BE7EB9" w:rsidP="00BE7EB9">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BE7EB9" w:rsidRDefault="00BE7EB9" w:rsidP="00BE7EB9">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BE7EB9" w:rsidRDefault="00BE7EB9" w:rsidP="00BE7EB9">
      <w:pPr>
        <w:jc w:val="center"/>
        <w:rPr>
          <w:rFonts w:ascii="Calibri" w:hAnsi="Calibri" w:cs="Calibri"/>
          <w:b/>
          <w:bCs/>
          <w:sz w:val="28"/>
          <w:szCs w:val="28"/>
        </w:rPr>
      </w:pPr>
      <w:r>
        <w:rPr>
          <w:rFonts w:ascii="Calibri" w:hAnsi="Calibri" w:cs="Calibri"/>
          <w:b/>
          <w:bCs/>
          <w:sz w:val="28"/>
          <w:szCs w:val="28"/>
        </w:rPr>
        <w:t>województwo dolnośląskie</w:t>
      </w:r>
    </w:p>
    <w:p w:rsidR="00BE7EB9" w:rsidRDefault="00BE7EB9" w:rsidP="00BE7EB9">
      <w:pPr>
        <w:jc w:val="center"/>
        <w:rPr>
          <w:rFonts w:ascii="Calibri" w:hAnsi="Calibri" w:cs="Calibri"/>
          <w:b/>
          <w:bCs/>
          <w:i/>
          <w:iCs/>
        </w:rPr>
      </w:pPr>
    </w:p>
    <w:p w:rsidR="00BE7EB9" w:rsidRDefault="00BE7EB9" w:rsidP="00BE7EB9">
      <w:pPr>
        <w:jc w:val="center"/>
        <w:rPr>
          <w:rFonts w:ascii="Calibri" w:hAnsi="Calibri" w:cs="Calibri"/>
          <w:b/>
          <w:bCs/>
          <w:i/>
          <w:iCs/>
        </w:rPr>
      </w:pPr>
    </w:p>
    <w:p w:rsidR="00BE7EB9" w:rsidRDefault="00BE7EB9" w:rsidP="00BE7EB9">
      <w:pPr>
        <w:jc w:val="center"/>
        <w:rPr>
          <w:rFonts w:ascii="Calibri" w:hAnsi="Calibri" w:cs="Calibri"/>
          <w:b/>
          <w:bCs/>
          <w:i/>
          <w:iCs/>
        </w:rPr>
      </w:pPr>
    </w:p>
    <w:p w:rsidR="00BE7EB9" w:rsidRDefault="00BE7EB9" w:rsidP="00BE7EB9">
      <w:pPr>
        <w:pStyle w:val="Nagwek7"/>
        <w:pBdr>
          <w:top w:val="single" w:sz="4" w:space="1" w:color="auto"/>
          <w:left w:val="single" w:sz="4" w:space="4" w:color="auto"/>
          <w:bottom w:val="single" w:sz="4" w:space="1" w:color="auto"/>
          <w:right w:val="single" w:sz="4" w:space="4" w:color="auto"/>
        </w:pBdr>
        <w:jc w:val="center"/>
        <w:rPr>
          <w:rFonts w:ascii="Calibri" w:hAnsi="Calibri" w:cs="Calibri"/>
          <w:i/>
          <w:iCs/>
          <w:sz w:val="24"/>
          <w:szCs w:val="24"/>
        </w:rPr>
      </w:pPr>
      <w:r>
        <w:rPr>
          <w:rFonts w:ascii="Calibri" w:hAnsi="Calibri" w:cs="Calibri"/>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BE7EB9" w:rsidRDefault="00BE7EB9" w:rsidP="00BE7EB9">
      <w:pPr>
        <w:pStyle w:val="Tekstpodstawowy3"/>
        <w:rPr>
          <w:rFonts w:ascii="Calibri" w:hAnsi="Calibri" w:cs="Calibri"/>
        </w:rPr>
      </w:pPr>
    </w:p>
    <w:p w:rsidR="00BE7EB9" w:rsidRDefault="00BE7EB9" w:rsidP="00BE7EB9">
      <w:pPr>
        <w:pStyle w:val="msonormal0"/>
        <w:numPr>
          <w:ilvl w:val="0"/>
          <w:numId w:val="2"/>
        </w:numPr>
        <w:spacing w:before="0" w:beforeAutospacing="0" w:after="0" w:afterAutospacing="0"/>
        <w:jc w:val="both"/>
        <w:rPr>
          <w:rFonts w:ascii="Calibri" w:hAnsi="Calibri" w:cs="Calibri"/>
        </w:rPr>
      </w:pPr>
      <w:r>
        <w:rPr>
          <w:rFonts w:ascii="Calibri" w:hAnsi="Calibri" w:cs="Calibri"/>
        </w:rPr>
        <w:t>Do kontaktów z Wykonawcami upoważnieni są :</w:t>
      </w:r>
    </w:p>
    <w:p w:rsidR="00BE7EB9" w:rsidRDefault="00BE7EB9" w:rsidP="00BE7EB9">
      <w:pPr>
        <w:ind w:left="540" w:hanging="114"/>
        <w:jc w:val="both"/>
        <w:rPr>
          <w:rFonts w:ascii="Calibri" w:hAnsi="Calibri" w:cs="Calibri"/>
          <w:b/>
          <w:bCs/>
        </w:rPr>
      </w:pPr>
      <w:r>
        <w:rPr>
          <w:rFonts w:ascii="Calibri" w:hAnsi="Calibri" w:cs="Calibri"/>
          <w:b/>
          <w:bCs/>
        </w:rPr>
        <w:t xml:space="preserve">  W sprawach technicznych – Kierownik Działu Nadzoru Inwestycyjnego Wydziału  Inwestycji i Dróg tel. 76 72 65 473</w:t>
      </w:r>
    </w:p>
    <w:p w:rsidR="00BE7EB9" w:rsidRDefault="00BE7EB9" w:rsidP="00BE7EB9">
      <w:pPr>
        <w:ind w:left="567"/>
        <w:jc w:val="both"/>
        <w:rPr>
          <w:rFonts w:ascii="Calibri" w:hAnsi="Calibri" w:cs="Calibri"/>
          <w:b/>
          <w:bCs/>
        </w:rPr>
      </w:pPr>
      <w:r>
        <w:rPr>
          <w:rFonts w:ascii="Calibri" w:hAnsi="Calibri" w:cs="Calibri"/>
          <w:b/>
          <w:bCs/>
        </w:rPr>
        <w:t xml:space="preserve">W pozostałych sprawach – Pracownik Referatu Zamówień Publicznych </w:t>
      </w:r>
    </w:p>
    <w:p w:rsidR="00BE7EB9" w:rsidRDefault="00BE7EB9" w:rsidP="00BE7EB9">
      <w:pPr>
        <w:ind w:left="567"/>
        <w:jc w:val="both"/>
        <w:rPr>
          <w:rFonts w:ascii="Calibri" w:hAnsi="Calibri" w:cs="Calibri"/>
          <w:b/>
          <w:bCs/>
        </w:rPr>
      </w:pPr>
      <w:r>
        <w:rPr>
          <w:rFonts w:ascii="Calibri" w:hAnsi="Calibri" w:cs="Calibri"/>
          <w:b/>
          <w:bCs/>
        </w:rPr>
        <w:t>tel. 76 72 65 5</w:t>
      </w:r>
      <w:r w:rsidR="00E07A3A">
        <w:rPr>
          <w:rFonts w:ascii="Calibri" w:hAnsi="Calibri" w:cs="Calibri"/>
          <w:b/>
          <w:bCs/>
        </w:rPr>
        <w:t>83</w:t>
      </w:r>
      <w:r>
        <w:rPr>
          <w:rFonts w:ascii="Calibri" w:hAnsi="Calibri" w:cs="Calibri"/>
          <w:b/>
          <w:bCs/>
        </w:rPr>
        <w:t xml:space="preserve">   tel./fax 76 72 65 437</w:t>
      </w:r>
    </w:p>
    <w:p w:rsidR="00BE7EB9" w:rsidRDefault="00BE7EB9" w:rsidP="00E07A3A">
      <w:pPr>
        <w:numPr>
          <w:ilvl w:val="0"/>
          <w:numId w:val="3"/>
        </w:numPr>
        <w:tabs>
          <w:tab w:val="clear" w:pos="644"/>
        </w:tabs>
        <w:ind w:left="567"/>
        <w:jc w:val="both"/>
        <w:rPr>
          <w:rFonts w:ascii="Calibri" w:hAnsi="Calibri" w:cs="Calibri"/>
        </w:rPr>
      </w:pPr>
      <w:r>
        <w:rPr>
          <w:rFonts w:ascii="Calibri" w:hAnsi="Calibri" w:cs="Calibri"/>
        </w:rPr>
        <w:t xml:space="preserve">Postępowanie prowadzone jest z zachowaniem formy pisemnej oraz poczty elektronicznej. </w:t>
      </w:r>
    </w:p>
    <w:p w:rsidR="00BE7EB9" w:rsidRDefault="00BE7EB9" w:rsidP="00E07A3A">
      <w:pPr>
        <w:pStyle w:val="Tekstpodstawowy3"/>
        <w:ind w:left="567"/>
        <w:jc w:val="both"/>
        <w:rPr>
          <w:rFonts w:ascii="Calibri" w:hAnsi="Calibri" w:cs="Calibri"/>
        </w:rPr>
      </w:pPr>
      <w:r>
        <w:rPr>
          <w:rFonts w:ascii="Calibri" w:hAnsi="Calibri" w:cs="Calibri"/>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rPr>
        <w:br/>
        <w:t>w tej samej chwili.</w:t>
      </w:r>
    </w:p>
    <w:p w:rsidR="00BE7EB9" w:rsidRDefault="00BE7EB9" w:rsidP="00E07A3A">
      <w:pPr>
        <w:pStyle w:val="Tekstpodstawowy3"/>
        <w:numPr>
          <w:ilvl w:val="0"/>
          <w:numId w:val="3"/>
        </w:numPr>
        <w:tabs>
          <w:tab w:val="clear" w:pos="644"/>
        </w:tabs>
        <w:ind w:left="567"/>
        <w:jc w:val="both"/>
        <w:rPr>
          <w:rFonts w:ascii="Calibri" w:hAnsi="Calibri" w:cs="Calibri"/>
        </w:rPr>
      </w:pPr>
      <w:r>
        <w:rPr>
          <w:rFonts w:ascii="Calibri" w:hAnsi="Calibri" w:cs="Calibri"/>
        </w:rPr>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BE7EB9" w:rsidRDefault="00BE7EB9" w:rsidP="00BE7EB9">
      <w:pPr>
        <w:pStyle w:val="Tekstpodstawowy3"/>
        <w:numPr>
          <w:ilvl w:val="0"/>
          <w:numId w:val="3"/>
        </w:numPr>
        <w:tabs>
          <w:tab w:val="num" w:pos="720"/>
        </w:tabs>
        <w:ind w:left="567" w:hanging="283"/>
        <w:jc w:val="both"/>
        <w:rPr>
          <w:rFonts w:ascii="Calibri" w:hAnsi="Calibri" w:cs="Calibri"/>
        </w:rPr>
      </w:pPr>
      <w:r>
        <w:rPr>
          <w:rFonts w:ascii="Calibri" w:hAnsi="Calibri" w:cs="Calibri"/>
        </w:rPr>
        <w:t>Wykonawca może zwrócić się do Zamawiającego z wnioskiem o wyjaśnienia dotyczące treści Specyfikacji Istotnych Warunków Zamówienia (dalej – SIWZ), kierując swoje zapytania w formie podanej w pkt. 2.</w:t>
      </w:r>
    </w:p>
    <w:p w:rsidR="00BE7EB9" w:rsidRDefault="00BE7EB9" w:rsidP="00BE7EB9">
      <w:pPr>
        <w:pStyle w:val="Tekstpodstawowy3"/>
        <w:numPr>
          <w:ilvl w:val="0"/>
          <w:numId w:val="3"/>
        </w:numPr>
        <w:tabs>
          <w:tab w:val="left" w:pos="720"/>
        </w:tabs>
        <w:ind w:left="567" w:hanging="283"/>
        <w:jc w:val="both"/>
        <w:rPr>
          <w:rFonts w:ascii="Calibri" w:hAnsi="Calibri" w:cs="Calibri"/>
        </w:rPr>
      </w:pPr>
      <w:r>
        <w:rPr>
          <w:rFonts w:ascii="Calibri" w:hAnsi="Calibri" w:cs="Calibri"/>
        </w:rPr>
        <w:t xml:space="preserve">Wniosek o wyjaśnienie treści SIWZ można składać do Zamawiającego nie później niż do końca dnia, w którym upływa połowa wyznaczonego terminu składania ofert. </w:t>
      </w:r>
      <w:r>
        <w:rPr>
          <w:rFonts w:ascii="Calibri" w:hAnsi="Calibri" w:cs="Calibri"/>
        </w:rPr>
        <w:lastRenderedPageBreak/>
        <w:t>Zamawiający niezwłocznie udzieli odpowiedzi na wszelkie zapytania wynikające z treści złożonego wniosku, jednak nie później niż na dwa dni przed upływem terminu składania ofert.</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Treść wyjaśnienia zostanie zamieszczona na stronie internetowej Zamawiającego www.glogow.bip.info.pl.</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Przedłużenie terminu składania ofert nie wpływa na bieg terminu składania wniosków,                  o których mowa w pkt. 5.</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W uzasadnionych przypadkach, przed upływem terminu składania ofert, Zamawiający może zmienić treść ogłoszenia opublikowanego w Biuletynie Zamówień Publicznych (dalej BZP) lub SIWZ. Dokonane zmiany Zamawiający zamieści na stronie internetowej.</w:t>
      </w:r>
    </w:p>
    <w:p w:rsidR="00BE7EB9" w:rsidRDefault="00BE7EB9" w:rsidP="00BE7EB9">
      <w:pPr>
        <w:pStyle w:val="Tekstpodstawowy3"/>
        <w:numPr>
          <w:ilvl w:val="0"/>
          <w:numId w:val="3"/>
        </w:numPr>
        <w:tabs>
          <w:tab w:val="left" w:pos="360"/>
          <w:tab w:val="num" w:pos="540"/>
        </w:tabs>
        <w:ind w:left="567" w:hanging="283"/>
        <w:jc w:val="both"/>
        <w:rPr>
          <w:rFonts w:ascii="Calibri" w:hAnsi="Calibri" w:cs="Calibri"/>
        </w:rPr>
      </w:pPr>
      <w:r>
        <w:rPr>
          <w:rFonts w:ascii="Calibri" w:hAnsi="Calibri" w:cs="Calibri"/>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BE7EB9" w:rsidRDefault="00BE7EB9" w:rsidP="00BE7EB9">
      <w:pPr>
        <w:numPr>
          <w:ilvl w:val="0"/>
          <w:numId w:val="3"/>
        </w:numPr>
        <w:tabs>
          <w:tab w:val="num" w:pos="540"/>
          <w:tab w:val="num" w:pos="567"/>
        </w:tabs>
        <w:ind w:left="567" w:hanging="425"/>
        <w:jc w:val="both"/>
        <w:rPr>
          <w:rFonts w:ascii="Calibri" w:hAnsi="Calibri" w:cs="Calibri"/>
        </w:rPr>
      </w:pPr>
      <w:r>
        <w:rPr>
          <w:rFonts w:ascii="Calibri" w:hAnsi="Calibri" w:cs="Calibri"/>
        </w:rPr>
        <w:t>Zamawiający nie dopuszcza składania ofert wariantowych.</w:t>
      </w:r>
    </w:p>
    <w:p w:rsidR="00BE7EB9" w:rsidRDefault="00BE7EB9" w:rsidP="00BE7EB9">
      <w:pPr>
        <w:numPr>
          <w:ilvl w:val="0"/>
          <w:numId w:val="3"/>
        </w:numPr>
        <w:tabs>
          <w:tab w:val="num" w:pos="540"/>
        </w:tabs>
        <w:ind w:left="426" w:hanging="283"/>
        <w:jc w:val="both"/>
        <w:rPr>
          <w:rFonts w:ascii="Calibri" w:hAnsi="Calibri" w:cs="Calibri"/>
        </w:rPr>
      </w:pPr>
      <w:r>
        <w:rPr>
          <w:rFonts w:ascii="Calibri" w:hAnsi="Calibri" w:cs="Calibri"/>
        </w:rPr>
        <w:t>Podział zamówienia na części.</w:t>
      </w:r>
    </w:p>
    <w:p w:rsidR="00BE7EB9" w:rsidRDefault="00BE7EB9" w:rsidP="00BE7EB9">
      <w:pPr>
        <w:ind w:firstLine="567"/>
        <w:jc w:val="both"/>
        <w:rPr>
          <w:rFonts w:ascii="Calibri" w:hAnsi="Calibri" w:cs="Calibri"/>
        </w:rPr>
      </w:pPr>
      <w:r>
        <w:rPr>
          <w:rFonts w:ascii="Calibri" w:hAnsi="Calibri" w:cs="Calibri"/>
        </w:rPr>
        <w:t>Zamawiający nie dokonuje podziału przedmiotu zamówienia na części.</w:t>
      </w:r>
    </w:p>
    <w:p w:rsidR="00BE7EB9" w:rsidRDefault="00BE7EB9" w:rsidP="00BE7EB9">
      <w:pPr>
        <w:numPr>
          <w:ilvl w:val="0"/>
          <w:numId w:val="3"/>
        </w:numPr>
        <w:tabs>
          <w:tab w:val="num" w:pos="720"/>
        </w:tabs>
        <w:ind w:left="567" w:hanging="424"/>
        <w:jc w:val="both"/>
        <w:rPr>
          <w:rFonts w:ascii="Calibri" w:hAnsi="Calibri" w:cs="Calibri"/>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np. </w:t>
      </w:r>
      <w:r w:rsidR="009E67A0">
        <w:rPr>
          <w:rFonts w:ascii="Calibri" w:hAnsi="Calibri" w:cs="Calibri"/>
          <w:b/>
          <w:bCs/>
          <w:i/>
          <w:iCs/>
        </w:rPr>
        <w:t xml:space="preserve">dodatkowe przebicia w </w:t>
      </w:r>
      <w:r w:rsidR="0026058E">
        <w:rPr>
          <w:rFonts w:ascii="Calibri" w:hAnsi="Calibri" w:cs="Calibri"/>
          <w:b/>
          <w:bCs/>
          <w:i/>
          <w:iCs/>
        </w:rPr>
        <w:t>ś</w:t>
      </w:r>
      <w:r w:rsidR="009E67A0">
        <w:rPr>
          <w:rFonts w:ascii="Calibri" w:hAnsi="Calibri" w:cs="Calibri"/>
          <w:b/>
          <w:bCs/>
          <w:i/>
          <w:iCs/>
        </w:rPr>
        <w:t xml:space="preserve">cianach, </w:t>
      </w:r>
      <w:r w:rsidR="0026058E">
        <w:rPr>
          <w:rFonts w:ascii="Calibri" w:hAnsi="Calibri" w:cs="Calibri"/>
          <w:b/>
          <w:bCs/>
          <w:i/>
          <w:iCs/>
        </w:rPr>
        <w:t xml:space="preserve">zmiana długości kabli , roboty budowlane w zakresie </w:t>
      </w:r>
      <w:r>
        <w:rPr>
          <w:rFonts w:ascii="Calibri" w:hAnsi="Calibri" w:cs="Calibri"/>
          <w:b/>
          <w:bCs/>
          <w:i/>
          <w:iCs/>
        </w:rPr>
        <w:t>większym niż przewidziano w zamówieniu oraz na obszarze wykraczającym poza teren objęty zamówieniem w bezpośrednim jego sąsiedztwie. Przewidywana wartość - do 50 % wartości zamówienia podstawowego.</w:t>
      </w:r>
    </w:p>
    <w:p w:rsidR="00BE7EB9" w:rsidRDefault="00BE7EB9" w:rsidP="00BE7EB9">
      <w:pPr>
        <w:numPr>
          <w:ilvl w:val="0"/>
          <w:numId w:val="3"/>
        </w:numPr>
        <w:tabs>
          <w:tab w:val="num" w:pos="540"/>
        </w:tabs>
        <w:ind w:left="567"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BE7EB9" w:rsidRPr="00E07A3A" w:rsidRDefault="00BE7EB9" w:rsidP="00BE7EB9">
      <w:pPr>
        <w:pStyle w:val="Tekstpodstawowy3"/>
        <w:numPr>
          <w:ilvl w:val="0"/>
          <w:numId w:val="3"/>
        </w:numPr>
        <w:tabs>
          <w:tab w:val="num" w:pos="540"/>
        </w:tabs>
        <w:ind w:left="567" w:hanging="436"/>
        <w:jc w:val="both"/>
        <w:rPr>
          <w:rFonts w:ascii="Calibri" w:hAnsi="Calibri" w:cs="Calibri"/>
          <w:b/>
        </w:rPr>
      </w:pPr>
      <w:r>
        <w:rPr>
          <w:rFonts w:ascii="Calibri" w:hAnsi="Calibri" w:cs="Calibri"/>
        </w:rPr>
        <w:t xml:space="preserve"> Postępowanie jest oznaczone znakiem sprawy: </w:t>
      </w:r>
      <w:r w:rsidRPr="00E07A3A">
        <w:rPr>
          <w:rFonts w:ascii="Calibri" w:hAnsi="Calibri" w:cs="Calibri"/>
          <w:b/>
        </w:rPr>
        <w:t>RZP.271.</w:t>
      </w:r>
      <w:r w:rsidR="00E07A3A" w:rsidRPr="00E07A3A">
        <w:rPr>
          <w:rFonts w:ascii="Calibri" w:hAnsi="Calibri" w:cs="Calibri"/>
          <w:b/>
        </w:rPr>
        <w:t>29.</w:t>
      </w:r>
      <w:r w:rsidRPr="00E07A3A">
        <w:rPr>
          <w:rFonts w:ascii="Calibri" w:hAnsi="Calibri" w:cs="Calibri"/>
          <w:b/>
        </w:rPr>
        <w:t>2018</w:t>
      </w:r>
    </w:p>
    <w:p w:rsidR="00BE7EB9" w:rsidRPr="00BF0BD8" w:rsidRDefault="00BE7EB9" w:rsidP="00A41715">
      <w:pPr>
        <w:pStyle w:val="Akapitzlist"/>
        <w:numPr>
          <w:ilvl w:val="0"/>
          <w:numId w:val="3"/>
        </w:numPr>
        <w:tabs>
          <w:tab w:val="clear" w:pos="644"/>
        </w:tabs>
        <w:ind w:left="567"/>
        <w:rPr>
          <w:rFonts w:ascii="Calibri" w:hAnsi="Calibri" w:cs="Calibri"/>
          <w:bCs/>
          <w:sz w:val="24"/>
          <w:szCs w:val="24"/>
        </w:rPr>
      </w:pPr>
      <w:r w:rsidRPr="00BF0BD8">
        <w:rPr>
          <w:rFonts w:ascii="Calibri" w:hAnsi="Calibri" w:cs="Calibri"/>
          <w:bCs/>
          <w:sz w:val="24"/>
          <w:szCs w:val="24"/>
        </w:rPr>
        <w:t xml:space="preserve">Zamawiający  nie przewiduje dokonania wyboru najkorzystniejszej oferty                                    z zastosowaniem aukcji elektronicznej. </w:t>
      </w:r>
    </w:p>
    <w:p w:rsidR="00BE7EB9" w:rsidRPr="00BF0BD8" w:rsidRDefault="00BE7EB9" w:rsidP="00F7076F">
      <w:pPr>
        <w:spacing w:after="240"/>
        <w:rPr>
          <w:rFonts w:ascii="Calibri" w:hAnsi="Calibri"/>
          <w:b/>
          <w:bCs/>
        </w:rPr>
      </w:pPr>
    </w:p>
    <w:p w:rsidR="00F7076F" w:rsidRPr="00985DF1" w:rsidRDefault="00F7076F" w:rsidP="00F7076F">
      <w:pPr>
        <w:pStyle w:val="Tekstpodstawowy3"/>
        <w:spacing w:line="276" w:lineRule="auto"/>
        <w:jc w:val="both"/>
        <w:rPr>
          <w:rFonts w:asciiTheme="minorHAnsi" w:hAnsiTheme="minorHAnsi" w:cstheme="minorHAnsi"/>
          <w:b/>
          <w:i/>
        </w:rPr>
      </w:pPr>
      <w:r w:rsidRPr="00985DF1">
        <w:rPr>
          <w:rFonts w:asciiTheme="minorHAnsi" w:hAnsiTheme="minorHAnsi" w:cstheme="minorHAnsi"/>
          <w:b/>
        </w:rPr>
        <w:t>16.Klauzula informacyjna o przetwarzaniu danych osobowych :</w:t>
      </w:r>
    </w:p>
    <w:p w:rsidR="00F7076F" w:rsidRPr="00985DF1" w:rsidRDefault="00F7076F" w:rsidP="00E07A3A">
      <w:pPr>
        <w:spacing w:after="150"/>
        <w:ind w:left="284" w:firstLine="142"/>
        <w:jc w:val="both"/>
        <w:rPr>
          <w:rFonts w:asciiTheme="minorHAnsi" w:hAnsiTheme="minorHAnsi" w:cstheme="minorHAnsi"/>
        </w:rPr>
      </w:pPr>
      <w:r w:rsidRPr="00985DF1">
        <w:rPr>
          <w:rFonts w:asciiTheme="minorHAnsi" w:hAnsiTheme="minorHAnsi" w:cstheme="minorHAnsi"/>
        </w:rPr>
        <w:t xml:space="preserve">Zgodnie z art. 13 ust. 1 i 2 </w:t>
      </w:r>
      <w:r w:rsidRPr="00985DF1">
        <w:rPr>
          <w:rFonts w:asciiTheme="minorHAnsi" w:eastAsia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5DF1">
        <w:rPr>
          <w:rFonts w:asciiTheme="minorHAnsi" w:hAnsiTheme="minorHAnsi" w:cstheme="minorHAnsi"/>
        </w:rPr>
        <w:t xml:space="preserve">dalej „RODO”, informuję, że: </w:t>
      </w:r>
    </w:p>
    <w:p w:rsidR="00F7076F" w:rsidRPr="00985DF1" w:rsidRDefault="00F7076F" w:rsidP="00E07A3A">
      <w:pPr>
        <w:numPr>
          <w:ilvl w:val="0"/>
          <w:numId w:val="61"/>
        </w:numPr>
        <w:spacing w:after="150"/>
        <w:ind w:left="426" w:hanging="426"/>
        <w:contextualSpacing/>
        <w:jc w:val="both"/>
        <w:rPr>
          <w:rFonts w:asciiTheme="minorHAnsi" w:hAnsiTheme="minorHAnsi" w:cstheme="minorHAnsi"/>
          <w:i/>
        </w:rPr>
      </w:pPr>
      <w:r w:rsidRPr="00985DF1">
        <w:rPr>
          <w:rFonts w:asciiTheme="minorHAnsi" w:hAnsiTheme="minorHAnsi" w:cstheme="minorHAnsi"/>
        </w:rPr>
        <w:t xml:space="preserve">administratorem Pani/Pana danych osobowych jest Prezydent Miasta Głogowa z siedzibą w Urzędzie Miejskim w Głogowie Rynek 10, 67-200 Głogów, adres e-mail: </w:t>
      </w:r>
      <w:hyperlink r:id="rId8" w:history="1">
        <w:r w:rsidRPr="00985DF1">
          <w:rPr>
            <w:rStyle w:val="Hipercze"/>
            <w:rFonts w:asciiTheme="minorHAnsi" w:hAnsiTheme="minorHAnsi" w:cstheme="minorHAnsi"/>
            <w:color w:val="auto"/>
          </w:rPr>
          <w:t>prezydent@glogow.um.gov.pl</w:t>
        </w:r>
      </w:hyperlink>
      <w:r w:rsidRPr="00985DF1">
        <w:rPr>
          <w:rFonts w:asciiTheme="minorHAnsi" w:hAnsiTheme="minorHAnsi" w:cstheme="minorHAnsi"/>
        </w:rPr>
        <w:t xml:space="preserve">, tel. +48 76 7265 401 </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 xml:space="preserve">W Urzędzie Miejskim w Głogowie został wyznaczony inspektor ochrony danych osobowych   </w:t>
      </w:r>
      <w:r w:rsidRPr="00985DF1">
        <w:rPr>
          <w:rFonts w:asciiTheme="minorHAnsi" w:hAnsiTheme="minorHAnsi" w:cstheme="minorHAnsi"/>
          <w:i/>
        </w:rPr>
        <w:t>tel. +48 76 72 65 471 , e-mail: iod@glogow.um.gov.pl</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Pani/Pana dane osobowe przetwarzane będą na podstawie art. 6 ust. 1 lit. c</w:t>
      </w:r>
      <w:r w:rsidRPr="00985DF1">
        <w:rPr>
          <w:rFonts w:asciiTheme="minorHAnsi" w:hAnsiTheme="minorHAnsi" w:cstheme="minorHAnsi"/>
          <w:i/>
        </w:rPr>
        <w:t xml:space="preserve"> </w:t>
      </w:r>
      <w:r w:rsidRPr="00985DF1">
        <w:rPr>
          <w:rFonts w:asciiTheme="minorHAnsi" w:hAnsiTheme="minorHAnsi" w:cstheme="minorHAnsi"/>
        </w:rPr>
        <w:t xml:space="preserve">RODO w celu </w:t>
      </w:r>
      <w:r w:rsidRPr="00985DF1">
        <w:rPr>
          <w:rFonts w:asciiTheme="minorHAnsi" w:eastAsiaTheme="minorHAnsi" w:hAnsiTheme="minorHAnsi" w:cstheme="minorHAnsi"/>
        </w:rPr>
        <w:t>związanym z postępowaniem o udzielenie zamówienia publicznego Nr RZP.271.</w:t>
      </w:r>
      <w:r w:rsidR="00E07A3A">
        <w:rPr>
          <w:rFonts w:asciiTheme="minorHAnsi" w:eastAsiaTheme="minorHAnsi" w:hAnsiTheme="minorHAnsi" w:cstheme="minorHAnsi"/>
        </w:rPr>
        <w:t>29</w:t>
      </w:r>
      <w:r w:rsidRPr="00985DF1">
        <w:rPr>
          <w:rFonts w:asciiTheme="minorHAnsi" w:eastAsiaTheme="minorHAnsi" w:hAnsiTheme="minorHAnsi" w:cstheme="minorHAnsi"/>
        </w:rPr>
        <w:t xml:space="preserve">.2018 </w:t>
      </w:r>
      <w:r w:rsidRPr="00985DF1">
        <w:rPr>
          <w:rFonts w:asciiTheme="minorHAnsi" w:eastAsiaTheme="minorHAnsi" w:hAnsiTheme="minorHAnsi" w:cstheme="minorHAnsi"/>
          <w:i/>
        </w:rPr>
        <w:t xml:space="preserve"> </w:t>
      </w:r>
      <w:r w:rsidR="00E07A3A">
        <w:rPr>
          <w:rFonts w:asciiTheme="minorHAnsi" w:hAnsiTheme="minorHAnsi" w:cstheme="minorHAnsi"/>
          <w:b/>
          <w:bCs/>
          <w:i/>
        </w:rPr>
        <w:t>pn.</w:t>
      </w:r>
      <w:r w:rsidR="00E07A3A" w:rsidRPr="00E07A3A">
        <w:rPr>
          <w:rFonts w:ascii="Calibri" w:hAnsi="Calibri" w:cs="Calibri"/>
          <w:b/>
          <w:bCs/>
          <w:sz w:val="28"/>
          <w:szCs w:val="28"/>
        </w:rPr>
        <w:t xml:space="preserve"> </w:t>
      </w:r>
      <w:r w:rsidR="00E07A3A">
        <w:rPr>
          <w:rFonts w:ascii="Calibri" w:hAnsi="Calibri" w:cs="Calibri"/>
          <w:b/>
          <w:bCs/>
          <w:sz w:val="28"/>
          <w:szCs w:val="28"/>
        </w:rPr>
        <w:t>„</w:t>
      </w:r>
      <w:r w:rsidR="00E07A3A" w:rsidRPr="00E07A3A">
        <w:rPr>
          <w:rFonts w:ascii="Calibri" w:hAnsi="Calibri" w:cs="Calibri"/>
          <w:b/>
          <w:bCs/>
          <w:i/>
        </w:rPr>
        <w:t>Wymiana  istniejącego systemu sygnalizacji alarmu pożaru w budynku Ratusza – I etap”</w:t>
      </w:r>
      <w:r w:rsidR="00E07A3A">
        <w:rPr>
          <w:rFonts w:asciiTheme="minorHAnsi" w:hAnsiTheme="minorHAnsi" w:cstheme="minorHAnsi"/>
          <w:b/>
          <w:bCs/>
          <w:i/>
        </w:rPr>
        <w:t xml:space="preserve"> </w:t>
      </w:r>
      <w:r w:rsidRPr="00985DF1">
        <w:rPr>
          <w:rFonts w:asciiTheme="minorHAnsi" w:eastAsiaTheme="minorHAnsi" w:hAnsiTheme="minorHAnsi" w:cstheme="minorHAnsi"/>
        </w:rPr>
        <w:t>prowadzonym w trybie przetargu nieograniczonego;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985DF1">
        <w:rPr>
          <w:rFonts w:asciiTheme="minorHAnsi" w:hAnsiTheme="minorHAnsi" w:cstheme="minorHAnsi"/>
        </w:rPr>
        <w:t>Pzp</w:t>
      </w:r>
      <w:proofErr w:type="spellEnd"/>
      <w:r w:rsidRPr="00985DF1">
        <w:rPr>
          <w:rFonts w:asciiTheme="minorHAnsi" w:hAnsiTheme="minorHAnsi" w:cstheme="minorHAnsi"/>
        </w:rPr>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 xml:space="preserve">Pani/Pana dane osobowe będą przechowywane, zgodnie z art. 97 ust. 1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b/>
          <w:i/>
        </w:rPr>
      </w:pPr>
      <w:r w:rsidRPr="00985DF1">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xml:space="preserve">;  </w:t>
      </w:r>
    </w:p>
    <w:p w:rsidR="00F7076F" w:rsidRPr="00985DF1" w:rsidRDefault="00F7076F" w:rsidP="00E07A3A">
      <w:pPr>
        <w:numPr>
          <w:ilvl w:val="0"/>
          <w:numId w:val="62"/>
        </w:numPr>
        <w:spacing w:after="150"/>
        <w:ind w:left="426" w:hanging="426"/>
        <w:contextualSpacing/>
        <w:jc w:val="both"/>
        <w:rPr>
          <w:rFonts w:asciiTheme="minorHAnsi" w:eastAsiaTheme="minorHAnsi" w:hAnsiTheme="minorHAnsi" w:cstheme="minorHAnsi"/>
        </w:rPr>
      </w:pPr>
      <w:r w:rsidRPr="00985DF1">
        <w:rPr>
          <w:rFonts w:asciiTheme="minorHAnsi" w:hAnsiTheme="minorHAnsi" w:cstheme="minorHAnsi"/>
        </w:rPr>
        <w:t>w odniesieniu do Pani/Pana danych osobowych decyzje nie będą podejmowane w sposób zautomatyzowany, stosowanie do art. 22 RODO;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posiada Pani/Pan:</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na podstawie art. 15 RODO prawo dostępu do danych osobowych Pani/Pana dotyczących;</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na podstawie art. 16 RODO prawo do sprostowania Pani/Pana danych osobowych ;</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i/>
        </w:rPr>
      </w:pPr>
      <w:r w:rsidRPr="00985DF1">
        <w:rPr>
          <w:rFonts w:asciiTheme="minorHAnsi" w:hAnsiTheme="minorHAnsi" w:cstheme="minorHAnsi"/>
        </w:rPr>
        <w:t>prawo do wniesienia skargi do Prezesa Urzędu Ochrony Danych Osobowych, gdy uzna Pani/Pan, że przetwarzanie danych osobowych Pani/Pana dotyczących narusza przepisy RODO;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i/>
        </w:rPr>
      </w:pPr>
      <w:r w:rsidRPr="00985DF1">
        <w:rPr>
          <w:rFonts w:asciiTheme="minorHAnsi" w:hAnsiTheme="minorHAnsi" w:cstheme="minorHAnsi"/>
        </w:rPr>
        <w:t>nie przysługuje Pani/Panu:</w:t>
      </w:r>
    </w:p>
    <w:p w:rsidR="00F7076F" w:rsidRPr="00985DF1" w:rsidRDefault="00F7076F" w:rsidP="00E07A3A">
      <w:pPr>
        <w:numPr>
          <w:ilvl w:val="0"/>
          <w:numId w:val="64"/>
        </w:numPr>
        <w:spacing w:after="150"/>
        <w:ind w:left="709" w:hanging="283"/>
        <w:contextualSpacing/>
        <w:jc w:val="both"/>
        <w:rPr>
          <w:rFonts w:asciiTheme="minorHAnsi" w:hAnsiTheme="minorHAnsi" w:cstheme="minorHAnsi"/>
          <w:i/>
        </w:rPr>
      </w:pPr>
      <w:r w:rsidRPr="00985DF1">
        <w:rPr>
          <w:rFonts w:asciiTheme="minorHAnsi" w:hAnsiTheme="minorHAnsi" w:cstheme="minorHAnsi"/>
        </w:rPr>
        <w:t>w związku z art. 17 ust. 3 lit. b, d lub e RODO prawo do usunięcia danych osobowych;</w:t>
      </w:r>
    </w:p>
    <w:p w:rsidR="00F7076F" w:rsidRPr="00985DF1" w:rsidRDefault="00F7076F" w:rsidP="00E07A3A">
      <w:pPr>
        <w:numPr>
          <w:ilvl w:val="0"/>
          <w:numId w:val="64"/>
        </w:numPr>
        <w:spacing w:after="150"/>
        <w:ind w:left="709" w:hanging="283"/>
        <w:contextualSpacing/>
        <w:jc w:val="both"/>
        <w:rPr>
          <w:rFonts w:asciiTheme="minorHAnsi" w:hAnsiTheme="minorHAnsi" w:cstheme="minorHAnsi"/>
          <w:b/>
          <w:i/>
        </w:rPr>
      </w:pPr>
      <w:r w:rsidRPr="00985DF1">
        <w:rPr>
          <w:rFonts w:asciiTheme="minorHAnsi" w:hAnsiTheme="minorHAnsi" w:cstheme="minorHAnsi"/>
        </w:rPr>
        <w:t>prawo do przenoszenia danych osobowych, o którym mowa w art. 20 RODO;</w:t>
      </w:r>
    </w:p>
    <w:p w:rsidR="00BE7EB9" w:rsidRPr="000B2CF2" w:rsidRDefault="00F7076F" w:rsidP="00E07A3A">
      <w:pPr>
        <w:numPr>
          <w:ilvl w:val="0"/>
          <w:numId w:val="64"/>
        </w:numPr>
        <w:spacing w:after="150"/>
        <w:ind w:left="709" w:hanging="283"/>
        <w:contextualSpacing/>
        <w:jc w:val="both"/>
        <w:rPr>
          <w:rFonts w:asciiTheme="minorHAnsi" w:hAnsiTheme="minorHAnsi" w:cstheme="minorHAnsi"/>
          <w:b/>
          <w:bCs/>
        </w:rPr>
      </w:pPr>
      <w:r w:rsidRPr="00985DF1">
        <w:rPr>
          <w:rFonts w:asciiTheme="minorHAnsi" w:hAnsiTheme="minorHAnsi" w:cstheme="minorHAnsi"/>
          <w:b/>
        </w:rPr>
        <w:t xml:space="preserve">na podstawie art. 21 RODO prawo sprzeciwu, wobec przetwarzania danych osobowych, gdyż podstawą prawną przetwarzania Pani/Pana danych osobowych </w:t>
      </w:r>
      <w:r w:rsidR="00E07A3A" w:rsidRPr="00E07A3A">
        <w:rPr>
          <w:rFonts w:asciiTheme="minorHAnsi" w:hAnsiTheme="minorHAnsi" w:cstheme="minorHAnsi"/>
          <w:b/>
        </w:rPr>
        <w:t>jest art. 6 ust. 1 lit. c RODO</w:t>
      </w:r>
      <w:r w:rsidR="00E07A3A" w:rsidRPr="00E07A3A">
        <w:rPr>
          <w:rFonts w:asciiTheme="minorHAnsi" w:hAnsiTheme="minorHAnsi" w:cstheme="minorHAnsi"/>
        </w:rPr>
        <w:t>.</w:t>
      </w:r>
    </w:p>
    <w:p w:rsidR="000B2CF2" w:rsidRPr="00E07A3A" w:rsidRDefault="000B2CF2" w:rsidP="00A41715">
      <w:pPr>
        <w:spacing w:after="150"/>
        <w:ind w:left="709"/>
        <w:contextualSpacing/>
        <w:jc w:val="both"/>
        <w:rPr>
          <w:rFonts w:asciiTheme="minorHAnsi" w:hAnsiTheme="minorHAnsi" w:cstheme="minorHAnsi"/>
          <w:b/>
          <w:bCs/>
        </w:rPr>
      </w:pPr>
    </w:p>
    <w:p w:rsidR="00BE7EB9" w:rsidRPr="00985DF1" w:rsidRDefault="00BE7EB9" w:rsidP="00BE7EB9">
      <w:pPr>
        <w:pStyle w:val="Nagwek8"/>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val="0"/>
          <w:iCs w:val="0"/>
        </w:rPr>
      </w:pPr>
      <w:r w:rsidRPr="00985DF1">
        <w:rPr>
          <w:rFonts w:asciiTheme="minorHAnsi" w:hAnsiTheme="minorHAnsi" w:cstheme="minorHAnsi"/>
          <w:b/>
          <w:bCs/>
          <w:i w:val="0"/>
          <w:iCs w:val="0"/>
        </w:rPr>
        <w:t>III. Tryb udzielenia zamówienia</w:t>
      </w:r>
    </w:p>
    <w:p w:rsidR="00BE7EB9" w:rsidRPr="00545B84" w:rsidRDefault="00BE7EB9" w:rsidP="00BE7EB9">
      <w:pPr>
        <w:pStyle w:val="Tekstpodstawowy3"/>
        <w:tabs>
          <w:tab w:val="left" w:pos="142"/>
        </w:tabs>
        <w:ind w:left="142"/>
        <w:rPr>
          <w:rFonts w:asciiTheme="minorHAnsi" w:hAnsiTheme="minorHAnsi" w:cstheme="minorHAnsi"/>
        </w:rPr>
      </w:pPr>
    </w:p>
    <w:p w:rsidR="00BE7EB9" w:rsidRPr="00545B84" w:rsidRDefault="00BE7EB9" w:rsidP="00BE7EB9">
      <w:pPr>
        <w:numPr>
          <w:ilvl w:val="0"/>
          <w:numId w:val="4"/>
        </w:numPr>
        <w:tabs>
          <w:tab w:val="clear" w:pos="720"/>
          <w:tab w:val="num" w:pos="360"/>
          <w:tab w:val="num" w:pos="1068"/>
        </w:tabs>
        <w:ind w:left="426" w:hanging="426"/>
        <w:jc w:val="both"/>
        <w:rPr>
          <w:rFonts w:asciiTheme="minorHAnsi" w:hAnsiTheme="minorHAnsi" w:cstheme="minorHAnsi"/>
        </w:rPr>
      </w:pPr>
      <w:r w:rsidRPr="00545B84">
        <w:rPr>
          <w:rFonts w:asciiTheme="minorHAnsi" w:hAnsiTheme="minorHAnsi" w:cstheme="minorHAnsi"/>
        </w:rPr>
        <w:t xml:space="preserve">Do udzielenia zamówienia stosuje się przepisy ustawy z dnia 29 stycznia 2004r. – Prawo zamówień publicznych (Dz. U. z 2017r. poz. 1579 ze zm.), zwanej dalej ustawą </w:t>
      </w:r>
      <w:proofErr w:type="spellStart"/>
      <w:r w:rsidRPr="00545B84">
        <w:rPr>
          <w:rFonts w:asciiTheme="minorHAnsi" w:hAnsiTheme="minorHAnsi" w:cstheme="minorHAnsi"/>
        </w:rPr>
        <w:t>Pzp</w:t>
      </w:r>
      <w:proofErr w:type="spellEnd"/>
      <w:r w:rsidRPr="00545B84">
        <w:rPr>
          <w:rFonts w:asciiTheme="minorHAnsi" w:hAnsiTheme="minorHAnsi" w:cstheme="minorHAnsi"/>
        </w:rPr>
        <w:t xml:space="preserve"> oraz w sprawach nieuregulowanych tą ustawą przepisy Kodeksu Cywilnego.</w:t>
      </w:r>
    </w:p>
    <w:p w:rsidR="00BE7EB9" w:rsidRPr="00545B84" w:rsidRDefault="00BE7EB9" w:rsidP="00BE7EB9">
      <w:pPr>
        <w:numPr>
          <w:ilvl w:val="0"/>
          <w:numId w:val="4"/>
        </w:numPr>
        <w:tabs>
          <w:tab w:val="clear" w:pos="720"/>
          <w:tab w:val="num" w:pos="360"/>
          <w:tab w:val="num" w:pos="1068"/>
        </w:tabs>
        <w:ind w:left="426" w:hanging="426"/>
        <w:jc w:val="both"/>
        <w:rPr>
          <w:rFonts w:asciiTheme="minorHAnsi" w:hAnsiTheme="minorHAnsi" w:cstheme="minorHAnsi"/>
          <w:b/>
          <w:bCs/>
        </w:rPr>
      </w:pPr>
      <w:r w:rsidRPr="00545B84">
        <w:rPr>
          <w:rFonts w:asciiTheme="minorHAnsi" w:hAnsiTheme="minorHAnsi" w:cstheme="minorHAnsi"/>
          <w:b/>
          <w:bCs/>
        </w:rPr>
        <w:t xml:space="preserve">Postępowanie jest prowadzone w trybie przetargu nieograniczonego dla wartości zamówienia poniżej kwot określonych w przepisach wydanych na podstawie art. 11 ust. 8 ustawy </w:t>
      </w:r>
      <w:proofErr w:type="spellStart"/>
      <w:r w:rsidRPr="00545B84">
        <w:rPr>
          <w:rFonts w:asciiTheme="minorHAnsi" w:hAnsiTheme="minorHAnsi" w:cstheme="minorHAnsi"/>
          <w:b/>
          <w:bCs/>
        </w:rPr>
        <w:t>Pzp</w:t>
      </w:r>
      <w:proofErr w:type="spellEnd"/>
      <w:r w:rsidRPr="00545B84">
        <w:rPr>
          <w:rFonts w:asciiTheme="minorHAnsi" w:hAnsiTheme="minorHAnsi" w:cstheme="minorHAnsi"/>
          <w:b/>
          <w:bCs/>
        </w:rPr>
        <w:t>.</w:t>
      </w:r>
    </w:p>
    <w:p w:rsidR="00BE7EB9" w:rsidRPr="00545B84" w:rsidRDefault="00BE7EB9" w:rsidP="00BE7EB9">
      <w:pPr>
        <w:jc w:val="both"/>
        <w:rPr>
          <w:rFonts w:asciiTheme="minorHAnsi" w:hAnsiTheme="minorHAnsi" w:cstheme="minorHAnsi"/>
        </w:rPr>
      </w:pPr>
    </w:p>
    <w:p w:rsidR="00BE7EB9" w:rsidRPr="00545B84" w:rsidRDefault="00BE7EB9" w:rsidP="00BE7EB9">
      <w:pPr>
        <w:pStyle w:val="Nagwek8"/>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val="0"/>
          <w:iCs w:val="0"/>
        </w:rPr>
      </w:pPr>
      <w:r w:rsidRPr="00545B84">
        <w:rPr>
          <w:rFonts w:asciiTheme="minorHAnsi" w:hAnsiTheme="minorHAnsi" w:cstheme="minorHAnsi"/>
          <w:b/>
          <w:bCs/>
          <w:i w:val="0"/>
          <w:iCs w:val="0"/>
        </w:rPr>
        <w:lastRenderedPageBreak/>
        <w:t>IV. Opis przedmiotu zamówienia.</w:t>
      </w:r>
    </w:p>
    <w:p w:rsidR="00BE7EB9" w:rsidRPr="00545B84" w:rsidRDefault="00BE7EB9" w:rsidP="00BE7EB9">
      <w:pPr>
        <w:tabs>
          <w:tab w:val="left" w:pos="142"/>
        </w:tabs>
        <w:rPr>
          <w:rFonts w:asciiTheme="minorHAnsi" w:hAnsiTheme="minorHAnsi" w:cstheme="minorHAnsi"/>
          <w:b/>
          <w:bCs/>
        </w:rPr>
      </w:pPr>
    </w:p>
    <w:p w:rsidR="00BE7EB9" w:rsidRDefault="00BE7EB9" w:rsidP="00BE7EB9">
      <w:pPr>
        <w:ind w:left="284" w:hanging="284"/>
        <w:rPr>
          <w:rFonts w:ascii="Calibri" w:hAnsi="Calibri" w:cs="Calibri"/>
          <w:b/>
          <w:bCs/>
        </w:rPr>
      </w:pPr>
      <w:r>
        <w:rPr>
          <w:rFonts w:ascii="Calibri" w:hAnsi="Calibri" w:cs="Calibri"/>
          <w:b/>
          <w:bCs/>
        </w:rPr>
        <w:t xml:space="preserve">Wspólny Słownik Zamówień (CPV):  </w:t>
      </w:r>
      <w:r w:rsidR="00F32533">
        <w:rPr>
          <w:rFonts w:ascii="Calibri" w:hAnsi="Calibri" w:cs="Calibri"/>
          <w:b/>
          <w:bCs/>
        </w:rPr>
        <w:t>45.34.30.00-3</w:t>
      </w:r>
      <w:r>
        <w:rPr>
          <w:rFonts w:ascii="Calibri" w:hAnsi="Calibri" w:cs="Calibri"/>
          <w:b/>
          <w:bCs/>
        </w:rPr>
        <w:t xml:space="preserve">     </w:t>
      </w:r>
    </w:p>
    <w:p w:rsidR="00BE7EB9" w:rsidRDefault="00BE7EB9" w:rsidP="00BE7EB9">
      <w:pPr>
        <w:pStyle w:val="Akapitzlist1"/>
        <w:ind w:left="284"/>
        <w:rPr>
          <w:rFonts w:ascii="Calibri" w:hAnsi="Calibri" w:cs="Calibri"/>
          <w:b/>
          <w:bCs/>
          <w:sz w:val="24"/>
          <w:szCs w:val="24"/>
        </w:rPr>
      </w:pPr>
    </w:p>
    <w:p w:rsidR="00BE7EB9" w:rsidRDefault="00BE7EB9" w:rsidP="00BE7EB9">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E81ABC" w:rsidRPr="00E07A3A" w:rsidRDefault="00BE7EB9" w:rsidP="00E81ABC">
      <w:pPr>
        <w:ind w:left="33" w:right="-108"/>
        <w:jc w:val="both"/>
        <w:rPr>
          <w:rFonts w:ascii="Calibri" w:hAnsi="Calibri" w:cs="Calibri"/>
          <w:b/>
          <w:bCs/>
        </w:rPr>
      </w:pPr>
      <w:r w:rsidRPr="00E07A3A">
        <w:rPr>
          <w:rFonts w:ascii="Calibri" w:hAnsi="Calibri" w:cs="Calibri"/>
          <w:b/>
          <w:bCs/>
        </w:rPr>
        <w:t>Wykonanie zadania pn.: „</w:t>
      </w:r>
      <w:r w:rsidR="00E81ABC" w:rsidRPr="00E07A3A">
        <w:rPr>
          <w:rFonts w:ascii="Calibri" w:hAnsi="Calibri" w:cs="Calibri"/>
          <w:b/>
          <w:bCs/>
        </w:rPr>
        <w:t>Wymiana  istniejącego systemu sygnalizacji alarmu pożaru w budynku Ratusza – I etap”</w:t>
      </w:r>
    </w:p>
    <w:p w:rsidR="00BE7EB9" w:rsidRPr="00985DF1" w:rsidRDefault="00BE7EB9" w:rsidP="007C59C4">
      <w:pPr>
        <w:rPr>
          <w:rFonts w:ascii="Calibri" w:hAnsi="Calibri" w:cs="Calibri"/>
          <w:sz w:val="28"/>
          <w:szCs w:val="28"/>
        </w:rPr>
      </w:pPr>
    </w:p>
    <w:p w:rsidR="00BE7EB9" w:rsidRPr="00E07A3A" w:rsidRDefault="00BE7EB9" w:rsidP="00BE7EB9">
      <w:pPr>
        <w:ind w:left="284" w:hanging="284"/>
        <w:rPr>
          <w:rFonts w:asciiTheme="minorHAnsi" w:hAnsiTheme="minorHAnsi" w:cstheme="minorHAnsi"/>
        </w:rPr>
      </w:pPr>
      <w:r w:rsidRPr="00E07A3A">
        <w:rPr>
          <w:rFonts w:asciiTheme="minorHAnsi" w:hAnsiTheme="minorHAnsi" w:cstheme="minorHAnsi"/>
        </w:rPr>
        <w:t>Zakres robót:</w:t>
      </w: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Centrala Sygnalizacji  Alarmu  pożarowego (SAP) w  obiekcie  Urzędu Miasta  w  Głogowie</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Zamawiający dopuszcza rozwiązania równoważne dla systemu SAGITARIUS, w postaci kompletnego i kompatybilnego systemu o parametrach niezgorszych niż: centrala główna systemu alarmu pożarowego ze zintegrowaną drukarką sygnałów alarmowych, z centralą podrzędną współpracującą. </w:t>
      </w:r>
    </w:p>
    <w:p w:rsidR="007C59C4" w:rsidRPr="00E07A3A" w:rsidRDefault="007C59C4" w:rsidP="007C59C4">
      <w:pPr>
        <w:rPr>
          <w:rFonts w:asciiTheme="minorHAnsi" w:hAnsiTheme="minorHAnsi" w:cstheme="minorHAnsi"/>
        </w:rPr>
      </w:pPr>
      <w:r w:rsidRPr="00E07A3A">
        <w:rPr>
          <w:rFonts w:asciiTheme="minorHAnsi" w:hAnsiTheme="minorHAnsi" w:cstheme="minorHAnsi"/>
        </w:rPr>
        <w:t>Całość musi stanowić jednolity system złożony ze współpracujących wzajemnie elementów dla których będzie zapewnione właściwe działanie oraz gwarancja całości systemu</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Centrala  Sygnalizacji Pożarowej powinna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-być  zgodna  z EN54-2 oraz 54-4</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-obsługiwać do 240 </w:t>
      </w:r>
      <w:proofErr w:type="spellStart"/>
      <w:r w:rsidRPr="00E07A3A">
        <w:rPr>
          <w:rFonts w:asciiTheme="minorHAnsi" w:hAnsiTheme="minorHAnsi" w:cstheme="minorHAnsi"/>
        </w:rPr>
        <w:t>urzadzeń</w:t>
      </w:r>
      <w:proofErr w:type="spellEnd"/>
      <w:r w:rsidRPr="00E07A3A">
        <w:rPr>
          <w:rFonts w:asciiTheme="minorHAnsi" w:hAnsiTheme="minorHAnsi" w:cstheme="minorHAnsi"/>
        </w:rPr>
        <w:t xml:space="preserve"> /adresów</w:t>
      </w:r>
    </w:p>
    <w:p w:rsidR="007C59C4" w:rsidRPr="00E07A3A" w:rsidRDefault="007C59C4" w:rsidP="007C59C4">
      <w:pPr>
        <w:rPr>
          <w:rFonts w:asciiTheme="minorHAnsi" w:hAnsiTheme="minorHAnsi" w:cstheme="minorHAnsi"/>
        </w:rPr>
      </w:pPr>
      <w:r w:rsidRPr="00E07A3A">
        <w:rPr>
          <w:rFonts w:asciiTheme="minorHAnsi" w:hAnsiTheme="minorHAnsi" w:cstheme="minorHAnsi"/>
        </w:rPr>
        <w:t>-obsługiwać 20 sekcji alarmowych z  sygnalizacją ich  stanu diodami LED</w:t>
      </w:r>
    </w:p>
    <w:p w:rsidR="007C59C4" w:rsidRPr="00E07A3A" w:rsidRDefault="007C59C4" w:rsidP="007C59C4">
      <w:pPr>
        <w:rPr>
          <w:rFonts w:asciiTheme="minorHAnsi" w:hAnsiTheme="minorHAnsi" w:cstheme="minorHAnsi"/>
        </w:rPr>
      </w:pPr>
      <w:r w:rsidRPr="00E07A3A">
        <w:rPr>
          <w:rFonts w:asciiTheme="minorHAnsi" w:hAnsiTheme="minorHAnsi" w:cstheme="minorHAnsi"/>
        </w:rPr>
        <w:t>-2 programowalne obwody sygnalizacji dźwiękowej</w:t>
      </w:r>
    </w:p>
    <w:p w:rsidR="007C59C4" w:rsidRPr="00E07A3A" w:rsidRDefault="007C59C4" w:rsidP="007C59C4">
      <w:pPr>
        <w:rPr>
          <w:rFonts w:asciiTheme="minorHAnsi" w:hAnsiTheme="minorHAnsi" w:cstheme="minorHAnsi"/>
        </w:rPr>
      </w:pPr>
      <w:r w:rsidRPr="00E07A3A">
        <w:rPr>
          <w:rFonts w:asciiTheme="minorHAnsi" w:hAnsiTheme="minorHAnsi" w:cstheme="minorHAnsi"/>
        </w:rPr>
        <w:t>-2-programowalne przekaźniki do systemów powiadamiania PSP</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-wyświetlacz LCD zawierający 4 wiersze po 40 znaków każdy </w:t>
      </w:r>
    </w:p>
    <w:p w:rsidR="007C59C4" w:rsidRPr="00E07A3A" w:rsidRDefault="007C59C4" w:rsidP="007C59C4">
      <w:pPr>
        <w:rPr>
          <w:rFonts w:asciiTheme="minorHAnsi" w:hAnsiTheme="minorHAnsi" w:cstheme="minorHAnsi"/>
        </w:rPr>
      </w:pPr>
      <w:r w:rsidRPr="00E07A3A">
        <w:rPr>
          <w:rFonts w:asciiTheme="minorHAnsi" w:hAnsiTheme="minorHAnsi" w:cstheme="minorHAnsi"/>
        </w:rPr>
        <w:t>-pojemność pamięci : 1000 zdarzeń</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-możliwość zaprogramowania </w:t>
      </w:r>
      <w:proofErr w:type="spellStart"/>
      <w:r w:rsidRPr="00E07A3A">
        <w:rPr>
          <w:rFonts w:asciiTheme="minorHAnsi" w:hAnsiTheme="minorHAnsi" w:cstheme="minorHAnsi"/>
        </w:rPr>
        <w:t>odłączeń</w:t>
      </w:r>
      <w:proofErr w:type="spellEnd"/>
      <w:r w:rsidRPr="00E07A3A">
        <w:rPr>
          <w:rFonts w:asciiTheme="minorHAnsi" w:hAnsiTheme="minorHAnsi" w:cstheme="minorHAnsi"/>
        </w:rPr>
        <w:t xml:space="preserve"> czasowych o  długości przerwy w  pracy minimum 300minut dla  elementu  z  automatycznym wyłączeniem po jego upływie/odliczaniu</w:t>
      </w:r>
    </w:p>
    <w:p w:rsidR="007C59C4" w:rsidRPr="00E07A3A" w:rsidRDefault="007C59C4" w:rsidP="007C59C4">
      <w:pPr>
        <w:rPr>
          <w:rFonts w:asciiTheme="minorHAnsi" w:hAnsiTheme="minorHAnsi" w:cstheme="minorHAnsi"/>
        </w:rPr>
      </w:pPr>
      <w:r w:rsidRPr="00E07A3A">
        <w:rPr>
          <w:rFonts w:asciiTheme="minorHAnsi" w:hAnsiTheme="minorHAnsi" w:cstheme="minorHAnsi"/>
        </w:rPr>
        <w:t>-możliwość zaprogramowania trybu dzień /noc i  odpowiednich czasów TA-1 i TA-2</w:t>
      </w:r>
    </w:p>
    <w:p w:rsidR="007C59C4" w:rsidRPr="00E07A3A" w:rsidRDefault="007C59C4" w:rsidP="007C59C4">
      <w:pPr>
        <w:rPr>
          <w:rFonts w:asciiTheme="minorHAnsi" w:hAnsiTheme="minorHAnsi" w:cstheme="minorHAnsi"/>
        </w:rPr>
      </w:pPr>
      <w:r w:rsidRPr="00E07A3A">
        <w:rPr>
          <w:rFonts w:asciiTheme="minorHAnsi" w:hAnsiTheme="minorHAnsi" w:cstheme="minorHAnsi"/>
        </w:rPr>
        <w:t>-programowanie z  poziomu centrali lub przy pomocy dedykowanego oprogramowania</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 xml:space="preserve">Czujniki dymu powinny  spełniać  wymogi </w:t>
      </w:r>
    </w:p>
    <w:p w:rsidR="007C59C4" w:rsidRPr="00E07A3A" w:rsidRDefault="007C59C4" w:rsidP="007C59C4">
      <w:pPr>
        <w:rPr>
          <w:rFonts w:asciiTheme="minorHAnsi" w:hAnsiTheme="minorHAnsi" w:cstheme="minorHAnsi"/>
        </w:rPr>
      </w:pPr>
      <w:r w:rsidRPr="00E07A3A">
        <w:rPr>
          <w:rFonts w:asciiTheme="minorHAnsi" w:hAnsiTheme="minorHAnsi" w:cstheme="minorHAnsi"/>
        </w:rPr>
        <w:t>- zgodne z  normami EN54-7 ; EN54-17</w:t>
      </w:r>
    </w:p>
    <w:p w:rsidR="007C59C4" w:rsidRPr="00E07A3A" w:rsidRDefault="007C59C4" w:rsidP="007C59C4">
      <w:pPr>
        <w:rPr>
          <w:rFonts w:asciiTheme="minorHAnsi" w:hAnsiTheme="minorHAnsi" w:cstheme="minorHAnsi"/>
        </w:rPr>
      </w:pPr>
      <w:r w:rsidRPr="00E07A3A">
        <w:rPr>
          <w:rFonts w:asciiTheme="minorHAnsi" w:hAnsiTheme="minorHAnsi" w:cstheme="minorHAnsi"/>
        </w:rPr>
        <w:t>-dwukierunkowy izolator zwarć chroniący przed uszkodzeniami</w:t>
      </w:r>
    </w:p>
    <w:p w:rsidR="007C59C4" w:rsidRPr="00E07A3A" w:rsidRDefault="007C59C4" w:rsidP="007C59C4">
      <w:pPr>
        <w:rPr>
          <w:rFonts w:asciiTheme="minorHAnsi" w:hAnsiTheme="minorHAnsi" w:cstheme="minorHAnsi"/>
        </w:rPr>
      </w:pPr>
      <w:r w:rsidRPr="00E07A3A">
        <w:rPr>
          <w:rFonts w:asciiTheme="minorHAnsi" w:hAnsiTheme="minorHAnsi" w:cstheme="minorHAnsi"/>
        </w:rPr>
        <w:t>-spełniać  technologie  pułapek pyłu</w:t>
      </w:r>
    </w:p>
    <w:p w:rsidR="007C59C4" w:rsidRPr="00E07A3A" w:rsidRDefault="007C59C4" w:rsidP="007C59C4">
      <w:pPr>
        <w:rPr>
          <w:rFonts w:asciiTheme="minorHAnsi" w:hAnsiTheme="minorHAnsi" w:cstheme="minorHAnsi"/>
        </w:rPr>
      </w:pPr>
      <w:r w:rsidRPr="00E07A3A">
        <w:rPr>
          <w:rFonts w:asciiTheme="minorHAnsi" w:hAnsiTheme="minorHAnsi" w:cstheme="minorHAnsi"/>
        </w:rPr>
        <w:t>-wysoka odporność na zanieczyszczenie  powietrza</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rPr>
      </w:pPr>
      <w:r w:rsidRPr="00E07A3A">
        <w:rPr>
          <w:rFonts w:asciiTheme="minorHAnsi" w:hAnsiTheme="minorHAnsi" w:cstheme="minorHAnsi"/>
        </w:rPr>
        <w:t>-W  pełni cyfrowy protokół Altair</w:t>
      </w:r>
    </w:p>
    <w:p w:rsidR="007C59C4" w:rsidRPr="00E07A3A" w:rsidRDefault="007C59C4" w:rsidP="007C59C4">
      <w:pPr>
        <w:rPr>
          <w:rFonts w:asciiTheme="minorHAnsi" w:hAnsiTheme="minorHAnsi" w:cstheme="minorHAnsi"/>
        </w:rPr>
      </w:pPr>
      <w:r w:rsidRPr="00E07A3A">
        <w:rPr>
          <w:rFonts w:asciiTheme="minorHAnsi" w:hAnsiTheme="minorHAnsi" w:cstheme="minorHAnsi"/>
        </w:rPr>
        <w:t>-pełna kompatybilność z  protokołem Vega</w:t>
      </w:r>
    </w:p>
    <w:p w:rsidR="007C59C4" w:rsidRPr="00E07A3A" w:rsidRDefault="007C59C4" w:rsidP="007C59C4">
      <w:pPr>
        <w:rPr>
          <w:rFonts w:asciiTheme="minorHAnsi" w:hAnsiTheme="minorHAnsi" w:cstheme="minorHAnsi"/>
        </w:rPr>
      </w:pPr>
      <w:r w:rsidRPr="00E07A3A">
        <w:rPr>
          <w:rFonts w:asciiTheme="minorHAnsi" w:hAnsiTheme="minorHAnsi" w:cstheme="minorHAnsi"/>
        </w:rPr>
        <w:t>-pełna kompatybilność z  szerokim zakresem europejskich central SAP</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-30 stopni C do + 70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Czujki ciepła powinny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 zgodne z  normami EN54-7 ; EN54-17</w:t>
      </w:r>
    </w:p>
    <w:p w:rsidR="007C59C4" w:rsidRPr="00E07A3A" w:rsidRDefault="007C59C4" w:rsidP="007C59C4">
      <w:pPr>
        <w:rPr>
          <w:rFonts w:asciiTheme="minorHAnsi" w:hAnsiTheme="minorHAnsi" w:cstheme="minorHAnsi"/>
        </w:rPr>
      </w:pPr>
      <w:r w:rsidRPr="00E07A3A">
        <w:rPr>
          <w:rFonts w:asciiTheme="minorHAnsi" w:hAnsiTheme="minorHAnsi" w:cstheme="minorHAnsi"/>
        </w:rPr>
        <w:t>-spełniać  technologie  pułapek pyłu</w:t>
      </w:r>
    </w:p>
    <w:p w:rsidR="007C59C4" w:rsidRPr="00E07A3A" w:rsidRDefault="007C59C4" w:rsidP="007C59C4">
      <w:pPr>
        <w:rPr>
          <w:rFonts w:asciiTheme="minorHAnsi" w:hAnsiTheme="minorHAnsi" w:cstheme="minorHAnsi"/>
        </w:rPr>
      </w:pPr>
      <w:r w:rsidRPr="00E07A3A">
        <w:rPr>
          <w:rFonts w:asciiTheme="minorHAnsi" w:hAnsiTheme="minorHAnsi" w:cstheme="minorHAnsi"/>
        </w:rPr>
        <w:t>-wysoka odporność na zanieczyszczenie  powietrza</w:t>
      </w:r>
    </w:p>
    <w:p w:rsidR="007C59C4" w:rsidRPr="00E07A3A" w:rsidRDefault="007C59C4" w:rsidP="007C59C4">
      <w:pPr>
        <w:rPr>
          <w:rFonts w:asciiTheme="minorHAnsi" w:hAnsiTheme="minorHAnsi" w:cstheme="minorHAnsi"/>
        </w:rPr>
      </w:pPr>
      <w:r w:rsidRPr="00E07A3A">
        <w:rPr>
          <w:rFonts w:asciiTheme="minorHAnsi" w:hAnsiTheme="minorHAnsi" w:cstheme="minorHAnsi"/>
        </w:rPr>
        <w:t>-W  pełni cyfrowy protokół Altair</w:t>
      </w:r>
    </w:p>
    <w:p w:rsidR="007C59C4" w:rsidRPr="00E07A3A" w:rsidRDefault="007C59C4" w:rsidP="007C59C4">
      <w:pPr>
        <w:rPr>
          <w:rFonts w:asciiTheme="minorHAnsi" w:hAnsiTheme="minorHAnsi" w:cstheme="minorHAnsi"/>
        </w:rPr>
      </w:pPr>
      <w:r w:rsidRPr="00E07A3A">
        <w:rPr>
          <w:rFonts w:asciiTheme="minorHAnsi" w:hAnsiTheme="minorHAnsi" w:cstheme="minorHAnsi"/>
        </w:rPr>
        <w:t>-pełna kompatybilność z  protokołem Vega</w:t>
      </w:r>
    </w:p>
    <w:p w:rsidR="007C59C4" w:rsidRPr="00E07A3A" w:rsidRDefault="007C59C4" w:rsidP="007C59C4">
      <w:pPr>
        <w:rPr>
          <w:rFonts w:asciiTheme="minorHAnsi" w:hAnsiTheme="minorHAnsi" w:cstheme="minorHAnsi"/>
        </w:rPr>
      </w:pPr>
      <w:r w:rsidRPr="00E07A3A">
        <w:rPr>
          <w:rFonts w:asciiTheme="minorHAnsi" w:hAnsiTheme="minorHAnsi" w:cstheme="minorHAnsi"/>
        </w:rPr>
        <w:lastRenderedPageBreak/>
        <w:t>-pełna kompatybilność z  szerokim zakresem europejskich central SAP</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-30 stopni C do + 70 stopni C</w:t>
      </w:r>
    </w:p>
    <w:p w:rsidR="007C59C4" w:rsidRPr="00E07A3A" w:rsidRDefault="007C59C4" w:rsidP="007C59C4">
      <w:pPr>
        <w:rPr>
          <w:rFonts w:asciiTheme="minorHAnsi" w:hAnsiTheme="minorHAnsi" w:cstheme="minorHAnsi"/>
        </w:rPr>
      </w:pPr>
      <w:r w:rsidRPr="00E07A3A">
        <w:rPr>
          <w:rFonts w:asciiTheme="minorHAnsi" w:hAnsiTheme="minorHAnsi" w:cstheme="minorHAnsi"/>
        </w:rPr>
        <w:t>-dobra odporność na  owady zachowują przy tym wysoką czułość</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 xml:space="preserve">Bezprzewodowe czujki dymu powinny  spełniać wymogi </w:t>
      </w:r>
    </w:p>
    <w:p w:rsidR="007C59C4" w:rsidRPr="00E07A3A" w:rsidRDefault="007C59C4" w:rsidP="007C59C4">
      <w:pPr>
        <w:rPr>
          <w:rFonts w:asciiTheme="minorHAnsi" w:hAnsiTheme="minorHAnsi" w:cstheme="minorHAnsi"/>
        </w:rPr>
      </w:pPr>
      <w:r w:rsidRPr="00E07A3A">
        <w:rPr>
          <w:rFonts w:asciiTheme="minorHAnsi" w:hAnsiTheme="minorHAnsi" w:cstheme="minorHAnsi"/>
        </w:rPr>
        <w:t>-być  zgodna  z EN54-2 oraz 54-4</w:t>
      </w:r>
    </w:p>
    <w:p w:rsidR="007C59C4" w:rsidRPr="00E07A3A" w:rsidRDefault="007C59C4" w:rsidP="007C59C4">
      <w:pPr>
        <w:rPr>
          <w:rFonts w:asciiTheme="minorHAnsi" w:hAnsiTheme="minorHAnsi" w:cstheme="minorHAnsi"/>
        </w:rPr>
      </w:pPr>
      <w:r w:rsidRPr="00E07A3A">
        <w:rPr>
          <w:rFonts w:asciiTheme="minorHAnsi" w:hAnsiTheme="minorHAnsi" w:cstheme="minorHAnsi"/>
        </w:rPr>
        <w:t>-dwukanałowa geometria komory dymowej</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-podwójna i  niezależna analiza rozproszenia światła w  komorze  dymowej wewnętrzne  </w:t>
      </w:r>
    </w:p>
    <w:p w:rsidR="007C59C4" w:rsidRPr="00E07A3A" w:rsidRDefault="007C59C4" w:rsidP="007C59C4">
      <w:pPr>
        <w:rPr>
          <w:rFonts w:asciiTheme="minorHAnsi" w:hAnsiTheme="minorHAnsi" w:cstheme="minorHAnsi"/>
        </w:rPr>
      </w:pPr>
      <w:r w:rsidRPr="00E07A3A">
        <w:rPr>
          <w:rFonts w:asciiTheme="minorHAnsi" w:hAnsiTheme="minorHAnsi" w:cstheme="minorHAnsi"/>
        </w:rPr>
        <w:t>-przetwarzanie algorytmów optymalizacji wydajności czujki</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-automatyczna optymalizacja częstotliwości i  amplitudy transmisji bezprzewodowej </w:t>
      </w:r>
    </w:p>
    <w:p w:rsidR="007C59C4" w:rsidRPr="00E07A3A" w:rsidRDefault="007C59C4" w:rsidP="007C59C4">
      <w:pPr>
        <w:rPr>
          <w:rFonts w:asciiTheme="minorHAnsi" w:hAnsiTheme="minorHAnsi" w:cstheme="minorHAnsi"/>
        </w:rPr>
      </w:pPr>
      <w:r w:rsidRPr="00E07A3A">
        <w:rPr>
          <w:rFonts w:asciiTheme="minorHAnsi" w:hAnsiTheme="minorHAnsi" w:cstheme="minorHAnsi"/>
        </w:rPr>
        <w:t>-dynamiczny algorytm zmiany częstotliwości  kanałów w  komunikacji bezprzewodowej</w:t>
      </w:r>
    </w:p>
    <w:p w:rsidR="007C59C4" w:rsidRPr="00E07A3A" w:rsidRDefault="007C59C4" w:rsidP="007C59C4">
      <w:pPr>
        <w:rPr>
          <w:rFonts w:asciiTheme="minorHAnsi" w:hAnsiTheme="minorHAnsi" w:cstheme="minorHAnsi"/>
        </w:rPr>
      </w:pPr>
      <w:r w:rsidRPr="00E07A3A">
        <w:rPr>
          <w:rFonts w:asciiTheme="minorHAnsi" w:hAnsiTheme="minorHAnsi" w:cstheme="minorHAnsi"/>
        </w:rPr>
        <w:t>-obliczeniowy zasięg komunikacji z VW2W lub SGWE-200m</w:t>
      </w:r>
    </w:p>
    <w:p w:rsidR="007C59C4" w:rsidRPr="00E07A3A" w:rsidRDefault="007C59C4" w:rsidP="007C59C4">
      <w:pPr>
        <w:rPr>
          <w:rFonts w:asciiTheme="minorHAnsi" w:hAnsiTheme="minorHAnsi" w:cstheme="minorHAnsi"/>
        </w:rPr>
      </w:pPr>
      <w:r w:rsidRPr="00E07A3A">
        <w:rPr>
          <w:rFonts w:asciiTheme="minorHAnsi" w:hAnsiTheme="minorHAnsi" w:cstheme="minorHAnsi"/>
        </w:rPr>
        <w:t>-częstotliwość robocza : 68-870 MHz</w:t>
      </w:r>
    </w:p>
    <w:p w:rsidR="007C59C4" w:rsidRPr="00E07A3A" w:rsidRDefault="007C59C4" w:rsidP="007C59C4">
      <w:pPr>
        <w:rPr>
          <w:rFonts w:asciiTheme="minorHAnsi" w:hAnsiTheme="minorHAnsi" w:cstheme="minorHAnsi"/>
        </w:rPr>
      </w:pPr>
      <w:r w:rsidRPr="00E07A3A">
        <w:rPr>
          <w:rFonts w:asciiTheme="minorHAnsi" w:hAnsiTheme="minorHAnsi" w:cstheme="minorHAnsi"/>
        </w:rPr>
        <w:t>-rodzaj modulacji: FSK</w:t>
      </w:r>
    </w:p>
    <w:p w:rsidR="007C59C4" w:rsidRPr="00E07A3A" w:rsidRDefault="007C59C4" w:rsidP="007C59C4">
      <w:pPr>
        <w:rPr>
          <w:rFonts w:asciiTheme="minorHAnsi" w:hAnsiTheme="minorHAnsi" w:cstheme="minorHAnsi"/>
        </w:rPr>
      </w:pPr>
      <w:r w:rsidRPr="00E07A3A">
        <w:rPr>
          <w:rFonts w:asciiTheme="minorHAnsi" w:hAnsiTheme="minorHAnsi" w:cstheme="minorHAnsi"/>
        </w:rPr>
        <w:t>-kanały  robocze :7</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-10stopni C do +55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Bezprzewodowe czujniki temperatury powinny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-być  zgodna z  normami EN54-5 klasa A1R , oraz EN54-25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-dwukierunkowa komunikacja bezprzewodowa </w:t>
      </w:r>
    </w:p>
    <w:p w:rsidR="007C59C4" w:rsidRPr="00E07A3A" w:rsidRDefault="007C59C4" w:rsidP="007C59C4">
      <w:pPr>
        <w:rPr>
          <w:rFonts w:asciiTheme="minorHAnsi" w:hAnsiTheme="minorHAnsi" w:cstheme="minorHAnsi"/>
        </w:rPr>
      </w:pPr>
      <w:r w:rsidRPr="00E07A3A">
        <w:rPr>
          <w:rFonts w:asciiTheme="minorHAnsi" w:hAnsiTheme="minorHAnsi" w:cstheme="minorHAnsi"/>
        </w:rPr>
        <w:t>-automatyczna optymalizacja częstotliwości i  amplitudy transmisji bezprzewodowej</w:t>
      </w:r>
    </w:p>
    <w:p w:rsidR="007C59C4" w:rsidRPr="00E07A3A" w:rsidRDefault="007C59C4" w:rsidP="007C59C4">
      <w:pPr>
        <w:rPr>
          <w:rFonts w:asciiTheme="minorHAnsi" w:hAnsiTheme="minorHAnsi" w:cstheme="minorHAnsi"/>
        </w:rPr>
      </w:pPr>
      <w:r w:rsidRPr="00E07A3A">
        <w:rPr>
          <w:rFonts w:asciiTheme="minorHAnsi" w:hAnsiTheme="minorHAnsi" w:cstheme="minorHAnsi"/>
        </w:rPr>
        <w:t>-dynamiczny algorytm zmiany częstotliwości kanałów w  komunikacji bezprzewodowej</w:t>
      </w:r>
    </w:p>
    <w:p w:rsidR="007C59C4" w:rsidRPr="00E07A3A" w:rsidRDefault="007C59C4" w:rsidP="007C59C4">
      <w:pPr>
        <w:rPr>
          <w:rFonts w:asciiTheme="minorHAnsi" w:hAnsiTheme="minorHAnsi" w:cstheme="minorHAnsi"/>
        </w:rPr>
      </w:pPr>
      <w:r w:rsidRPr="00E07A3A">
        <w:rPr>
          <w:rFonts w:asciiTheme="minorHAnsi" w:hAnsiTheme="minorHAnsi" w:cstheme="minorHAnsi"/>
        </w:rPr>
        <w:t>-natychmiastowa transmisja sygnałów alarmowych, komunikatu błędu oraz zabezpieczenia</w:t>
      </w:r>
    </w:p>
    <w:p w:rsidR="007C59C4" w:rsidRPr="00E07A3A" w:rsidRDefault="007C59C4" w:rsidP="007C59C4">
      <w:pPr>
        <w:rPr>
          <w:rFonts w:asciiTheme="minorHAnsi" w:hAnsiTheme="minorHAnsi" w:cstheme="minorHAnsi"/>
        </w:rPr>
      </w:pPr>
      <w:r w:rsidRPr="00E07A3A">
        <w:rPr>
          <w:rFonts w:asciiTheme="minorHAnsi" w:hAnsiTheme="minorHAnsi" w:cstheme="minorHAnsi"/>
        </w:rPr>
        <w:t>-obliczeniowy zasięg komunikacji z VW2W lub SGWE-200m</w:t>
      </w:r>
    </w:p>
    <w:p w:rsidR="007C59C4" w:rsidRPr="00E07A3A" w:rsidRDefault="007C59C4" w:rsidP="007C59C4">
      <w:pPr>
        <w:rPr>
          <w:rFonts w:asciiTheme="minorHAnsi" w:hAnsiTheme="minorHAnsi" w:cstheme="minorHAnsi"/>
        </w:rPr>
      </w:pPr>
      <w:r w:rsidRPr="00E07A3A">
        <w:rPr>
          <w:rFonts w:asciiTheme="minorHAnsi" w:hAnsiTheme="minorHAnsi" w:cstheme="minorHAnsi"/>
        </w:rPr>
        <w:t>-częstotliwość robocza : 68-870 MHz</w:t>
      </w:r>
    </w:p>
    <w:p w:rsidR="007C59C4" w:rsidRPr="00E07A3A" w:rsidRDefault="007C59C4" w:rsidP="007C59C4">
      <w:pPr>
        <w:rPr>
          <w:rFonts w:asciiTheme="minorHAnsi" w:hAnsiTheme="minorHAnsi" w:cstheme="minorHAnsi"/>
        </w:rPr>
      </w:pPr>
      <w:r w:rsidRPr="00E07A3A">
        <w:rPr>
          <w:rFonts w:asciiTheme="minorHAnsi" w:hAnsiTheme="minorHAnsi" w:cstheme="minorHAnsi"/>
        </w:rPr>
        <w:t>-rodzaj modulacji: FSK</w:t>
      </w:r>
    </w:p>
    <w:p w:rsidR="007C59C4" w:rsidRPr="00E07A3A" w:rsidRDefault="007C59C4" w:rsidP="007C59C4">
      <w:pPr>
        <w:rPr>
          <w:rFonts w:asciiTheme="minorHAnsi" w:hAnsiTheme="minorHAnsi" w:cstheme="minorHAnsi"/>
        </w:rPr>
      </w:pPr>
      <w:r w:rsidRPr="00E07A3A">
        <w:rPr>
          <w:rFonts w:asciiTheme="minorHAnsi" w:hAnsiTheme="minorHAnsi" w:cstheme="minorHAnsi"/>
        </w:rPr>
        <w:t>-kanały  robocze :7</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-10stopni C do +55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Ręczny Ostrzegacz Pożaru pętlowy i bezprzewodowy  powinien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-być  zgodna z  normami EN54-5 klasa A1R , oraz EN54-25</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Praca bezprzewodowa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-dwukierunkowa komunikacja bezprzewodowa </w:t>
      </w:r>
    </w:p>
    <w:p w:rsidR="007C59C4" w:rsidRPr="00E07A3A" w:rsidRDefault="007C59C4" w:rsidP="007C59C4">
      <w:pPr>
        <w:rPr>
          <w:rFonts w:asciiTheme="minorHAnsi" w:hAnsiTheme="minorHAnsi" w:cstheme="minorHAnsi"/>
        </w:rPr>
      </w:pPr>
      <w:r w:rsidRPr="00E07A3A">
        <w:rPr>
          <w:rFonts w:asciiTheme="minorHAnsi" w:hAnsiTheme="minorHAnsi" w:cstheme="minorHAnsi"/>
        </w:rPr>
        <w:t>-automatyczna optymalizacja częstotliwości i  amplitudy transmisji bezprzewodowej</w:t>
      </w:r>
    </w:p>
    <w:p w:rsidR="007C59C4" w:rsidRPr="00E07A3A" w:rsidRDefault="007C59C4" w:rsidP="007C59C4">
      <w:pPr>
        <w:rPr>
          <w:rFonts w:asciiTheme="minorHAnsi" w:hAnsiTheme="minorHAnsi" w:cstheme="minorHAnsi"/>
        </w:rPr>
      </w:pPr>
      <w:r w:rsidRPr="00E07A3A">
        <w:rPr>
          <w:rFonts w:asciiTheme="minorHAnsi" w:hAnsiTheme="minorHAnsi" w:cstheme="minorHAnsi"/>
        </w:rPr>
        <w:t>-dynamiczny algorytm zmiany częstotliwości kanałów w  komunikacji bezprzewodowej</w:t>
      </w:r>
    </w:p>
    <w:p w:rsidR="007C59C4" w:rsidRPr="00E07A3A" w:rsidRDefault="007C59C4" w:rsidP="007C59C4">
      <w:pPr>
        <w:rPr>
          <w:rFonts w:asciiTheme="minorHAnsi" w:hAnsiTheme="minorHAnsi" w:cstheme="minorHAnsi"/>
        </w:rPr>
      </w:pPr>
      <w:r w:rsidRPr="00E07A3A">
        <w:rPr>
          <w:rFonts w:asciiTheme="minorHAnsi" w:hAnsiTheme="minorHAnsi" w:cstheme="minorHAnsi"/>
        </w:rPr>
        <w:t>-natychmiastowa transmisja sygnałów alarmowych, komunikatu błędu oraz zabezpieczenia</w:t>
      </w:r>
    </w:p>
    <w:p w:rsidR="007C59C4" w:rsidRPr="00E07A3A" w:rsidRDefault="007C59C4" w:rsidP="007C59C4">
      <w:pPr>
        <w:rPr>
          <w:rFonts w:asciiTheme="minorHAnsi" w:hAnsiTheme="minorHAnsi" w:cstheme="minorHAnsi"/>
        </w:rPr>
      </w:pPr>
      <w:r w:rsidRPr="00E07A3A">
        <w:rPr>
          <w:rFonts w:asciiTheme="minorHAnsi" w:hAnsiTheme="minorHAnsi" w:cstheme="minorHAnsi"/>
        </w:rPr>
        <w:t>-obliczeniowy zasięg komunikacji z VW2W lub SGWE-200m</w:t>
      </w:r>
    </w:p>
    <w:p w:rsidR="007C59C4" w:rsidRPr="00E07A3A" w:rsidRDefault="007C59C4" w:rsidP="007C59C4">
      <w:pPr>
        <w:rPr>
          <w:rFonts w:asciiTheme="minorHAnsi" w:hAnsiTheme="minorHAnsi" w:cstheme="minorHAnsi"/>
        </w:rPr>
      </w:pPr>
      <w:r w:rsidRPr="00E07A3A">
        <w:rPr>
          <w:rFonts w:asciiTheme="minorHAnsi" w:hAnsiTheme="minorHAnsi" w:cstheme="minorHAnsi"/>
        </w:rPr>
        <w:t>-częstotliwość robocza : 68-870 MHz</w:t>
      </w:r>
    </w:p>
    <w:p w:rsidR="007C59C4" w:rsidRPr="00E07A3A" w:rsidRDefault="007C59C4" w:rsidP="007C59C4">
      <w:pPr>
        <w:rPr>
          <w:rFonts w:asciiTheme="minorHAnsi" w:hAnsiTheme="minorHAnsi" w:cstheme="minorHAnsi"/>
        </w:rPr>
      </w:pPr>
      <w:r w:rsidRPr="00E07A3A">
        <w:rPr>
          <w:rFonts w:asciiTheme="minorHAnsi" w:hAnsiTheme="minorHAnsi" w:cstheme="minorHAnsi"/>
        </w:rPr>
        <w:t>-rodzaj modulacji: FSK</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rPr>
      </w:pPr>
      <w:r w:rsidRPr="00E07A3A">
        <w:rPr>
          <w:rFonts w:asciiTheme="minorHAnsi" w:hAnsiTheme="minorHAnsi" w:cstheme="minorHAnsi"/>
        </w:rPr>
        <w:t>-kanały  robocze :7</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-10stopni C do +55 stopni C</w:t>
      </w:r>
    </w:p>
    <w:p w:rsidR="007C59C4" w:rsidRPr="00E07A3A" w:rsidRDefault="007C59C4" w:rsidP="007C59C4">
      <w:pPr>
        <w:rPr>
          <w:rFonts w:asciiTheme="minorHAnsi" w:hAnsiTheme="minorHAnsi" w:cstheme="minorHAnsi"/>
        </w:rPr>
      </w:pPr>
      <w:r w:rsidRPr="00E07A3A">
        <w:rPr>
          <w:rFonts w:asciiTheme="minorHAnsi" w:hAnsiTheme="minorHAnsi" w:cstheme="minorHAnsi"/>
        </w:rPr>
        <w:t>-praca w pętli VCP 100</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-możliwość </w:t>
      </w:r>
      <w:proofErr w:type="spellStart"/>
      <w:r w:rsidRPr="00E07A3A">
        <w:rPr>
          <w:rFonts w:asciiTheme="minorHAnsi" w:hAnsiTheme="minorHAnsi" w:cstheme="minorHAnsi"/>
        </w:rPr>
        <w:t>autoadresacji</w:t>
      </w:r>
      <w:proofErr w:type="spellEnd"/>
      <w:r w:rsidRPr="00E07A3A">
        <w:rPr>
          <w:rFonts w:asciiTheme="minorHAnsi" w:hAnsiTheme="minorHAnsi" w:cstheme="minorHAnsi"/>
        </w:rPr>
        <w:t xml:space="preserve">  z  poziomu centrali p.poż</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-wymagane świadectwa dopuszczania dla ROP w  wersji pętlowej </w:t>
      </w:r>
    </w:p>
    <w:p w:rsidR="007C59C4" w:rsidRPr="00E07A3A" w:rsidRDefault="007C59C4" w:rsidP="007C59C4">
      <w:pPr>
        <w:rPr>
          <w:rFonts w:asciiTheme="minorHAnsi" w:hAnsiTheme="minorHAnsi" w:cstheme="minorHAnsi"/>
        </w:rPr>
      </w:pPr>
    </w:p>
    <w:p w:rsidR="00E07A3A" w:rsidRDefault="00E07A3A" w:rsidP="007C59C4">
      <w:pPr>
        <w:rPr>
          <w:rFonts w:asciiTheme="minorHAnsi" w:hAnsiTheme="minorHAnsi" w:cstheme="minorHAnsi"/>
          <w:b/>
          <w:u w:val="single"/>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lastRenderedPageBreak/>
        <w:t xml:space="preserve">Translator instalacji bezprzewodowej  i  </w:t>
      </w:r>
      <w:proofErr w:type="spellStart"/>
      <w:r w:rsidRPr="00E07A3A">
        <w:rPr>
          <w:rFonts w:asciiTheme="minorHAnsi" w:hAnsiTheme="minorHAnsi" w:cstheme="minorHAnsi"/>
          <w:b/>
          <w:u w:val="single"/>
        </w:rPr>
        <w:t>Expander</w:t>
      </w:r>
      <w:proofErr w:type="spellEnd"/>
      <w:r w:rsidRPr="00E07A3A">
        <w:rPr>
          <w:rFonts w:asciiTheme="minorHAnsi" w:hAnsiTheme="minorHAnsi" w:cstheme="minorHAnsi"/>
          <w:b/>
          <w:u w:val="single"/>
        </w:rPr>
        <w:t xml:space="preserve">  powinien  spełniać  wymogi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-wysoka odporność  na  szumy </w:t>
      </w:r>
    </w:p>
    <w:p w:rsidR="007C59C4" w:rsidRPr="00E07A3A" w:rsidRDefault="007C59C4" w:rsidP="007C59C4">
      <w:pPr>
        <w:rPr>
          <w:rFonts w:asciiTheme="minorHAnsi" w:hAnsiTheme="minorHAnsi" w:cstheme="minorHAnsi"/>
        </w:rPr>
      </w:pPr>
      <w:r w:rsidRPr="00E07A3A">
        <w:rPr>
          <w:rFonts w:asciiTheme="minorHAnsi" w:hAnsiTheme="minorHAnsi" w:cstheme="minorHAnsi"/>
        </w:rPr>
        <w:t>-możliwość podłączenia do 32 urządzeń bezprzewodowych</w:t>
      </w:r>
    </w:p>
    <w:p w:rsidR="007C59C4" w:rsidRPr="00E07A3A" w:rsidRDefault="007C59C4" w:rsidP="007C59C4">
      <w:pPr>
        <w:rPr>
          <w:rFonts w:asciiTheme="minorHAnsi" w:hAnsiTheme="minorHAnsi" w:cstheme="minorHAnsi"/>
        </w:rPr>
      </w:pPr>
      <w:r w:rsidRPr="00E07A3A">
        <w:rPr>
          <w:rFonts w:asciiTheme="minorHAnsi" w:hAnsiTheme="minorHAnsi" w:cstheme="minorHAnsi"/>
        </w:rPr>
        <w:t>-możliwość programowania przy  pomocy komputera PC</w:t>
      </w:r>
    </w:p>
    <w:p w:rsidR="007C59C4" w:rsidRPr="00E07A3A" w:rsidRDefault="007C59C4" w:rsidP="007C59C4">
      <w:pPr>
        <w:rPr>
          <w:rFonts w:asciiTheme="minorHAnsi" w:hAnsiTheme="minorHAnsi" w:cstheme="minorHAnsi"/>
        </w:rPr>
      </w:pPr>
      <w:r w:rsidRPr="00E07A3A">
        <w:rPr>
          <w:rFonts w:asciiTheme="minorHAnsi" w:hAnsiTheme="minorHAnsi" w:cstheme="minorHAnsi"/>
        </w:rPr>
        <w:t>-wykorzystywać do pracy algorytm dynamicznej częstotliwości</w:t>
      </w:r>
    </w:p>
    <w:p w:rsidR="007C59C4" w:rsidRPr="00E07A3A" w:rsidRDefault="007C59C4" w:rsidP="007C59C4">
      <w:pPr>
        <w:rPr>
          <w:rFonts w:asciiTheme="minorHAnsi" w:hAnsiTheme="minorHAnsi" w:cstheme="minorHAnsi"/>
        </w:rPr>
      </w:pPr>
      <w:r w:rsidRPr="00E07A3A">
        <w:rPr>
          <w:rFonts w:asciiTheme="minorHAnsi" w:hAnsiTheme="minorHAnsi" w:cstheme="minorHAnsi"/>
        </w:rPr>
        <w:t>-komunikacja dwukierunkowa (urządzenie zdawczo-odbiorcze)</w:t>
      </w:r>
    </w:p>
    <w:p w:rsidR="007C59C4" w:rsidRPr="00E07A3A" w:rsidRDefault="007C59C4" w:rsidP="007C59C4">
      <w:pPr>
        <w:rPr>
          <w:rFonts w:asciiTheme="minorHAnsi" w:hAnsiTheme="minorHAnsi" w:cstheme="minorHAnsi"/>
        </w:rPr>
      </w:pPr>
      <w:r w:rsidRPr="00E07A3A">
        <w:rPr>
          <w:rFonts w:asciiTheme="minorHAnsi" w:hAnsiTheme="minorHAnsi" w:cstheme="minorHAnsi"/>
        </w:rPr>
        <w:t>-zakres częstotliwości868 (zgodnie z  normą ETSI EN 300-220-1)</w:t>
      </w:r>
    </w:p>
    <w:p w:rsidR="007C59C4" w:rsidRPr="00E07A3A" w:rsidRDefault="007C59C4" w:rsidP="007C59C4">
      <w:pPr>
        <w:rPr>
          <w:rFonts w:asciiTheme="minorHAnsi" w:hAnsiTheme="minorHAnsi" w:cstheme="minorHAnsi"/>
        </w:rPr>
      </w:pPr>
      <w:r w:rsidRPr="00E07A3A">
        <w:rPr>
          <w:rFonts w:asciiTheme="minorHAnsi" w:hAnsiTheme="minorHAnsi" w:cstheme="minorHAnsi"/>
        </w:rPr>
        <w:t>-modulacja FSK</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-wielokanałowość do  7  kanałów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-automatyczne zarządzanie mocą  transmisji </w:t>
      </w:r>
    </w:p>
    <w:p w:rsidR="007C59C4" w:rsidRPr="00E07A3A" w:rsidRDefault="007C59C4" w:rsidP="007C59C4">
      <w:pPr>
        <w:rPr>
          <w:rFonts w:asciiTheme="minorHAnsi" w:hAnsiTheme="minorHAnsi" w:cstheme="minorHAnsi"/>
        </w:rPr>
      </w:pPr>
      <w:r w:rsidRPr="00E07A3A">
        <w:rPr>
          <w:rFonts w:asciiTheme="minorHAnsi" w:hAnsiTheme="minorHAnsi" w:cstheme="minorHAnsi"/>
        </w:rPr>
        <w:t>-dwie anteny zapewniające bezpieczną i  bezawaryjną komunikację</w:t>
      </w:r>
    </w:p>
    <w:p w:rsidR="007C59C4" w:rsidRPr="00E07A3A" w:rsidRDefault="007C59C4" w:rsidP="007C59C4">
      <w:pPr>
        <w:rPr>
          <w:rFonts w:asciiTheme="minorHAnsi" w:hAnsiTheme="minorHAnsi" w:cstheme="minorHAnsi"/>
        </w:rPr>
      </w:pPr>
      <w:r w:rsidRPr="00E07A3A">
        <w:rPr>
          <w:rFonts w:asciiTheme="minorHAnsi" w:hAnsiTheme="minorHAnsi" w:cstheme="minorHAnsi"/>
        </w:rPr>
        <w:t>-zasilanie  z pętli  systemu detekcji pożaru</w:t>
      </w:r>
    </w:p>
    <w:p w:rsidR="007C59C4" w:rsidRPr="00E07A3A" w:rsidRDefault="007C59C4" w:rsidP="007C59C4">
      <w:pPr>
        <w:rPr>
          <w:rFonts w:asciiTheme="minorHAnsi" w:hAnsiTheme="minorHAnsi" w:cstheme="minorHAnsi"/>
        </w:rPr>
      </w:pPr>
      <w:r w:rsidRPr="00E07A3A">
        <w:rPr>
          <w:rFonts w:asciiTheme="minorHAnsi" w:hAnsiTheme="minorHAnsi" w:cstheme="minorHAnsi"/>
        </w:rPr>
        <w:t>-natychmiastowa  transmisja sygnałów  alarmu , komunikat błędu oraz zabezpieczenia (niepowołanej ingerencji) z połączonych urządzeń bezprzewodowych</w:t>
      </w:r>
    </w:p>
    <w:p w:rsidR="007C59C4" w:rsidRPr="00E07A3A" w:rsidRDefault="007C59C4" w:rsidP="007C59C4">
      <w:pPr>
        <w:rPr>
          <w:rFonts w:asciiTheme="minorHAnsi" w:hAnsiTheme="minorHAnsi" w:cstheme="minorHAnsi"/>
        </w:rPr>
      </w:pPr>
      <w:r w:rsidRPr="00E07A3A">
        <w:rPr>
          <w:rFonts w:asciiTheme="minorHAnsi" w:hAnsiTheme="minorHAnsi" w:cstheme="minorHAnsi"/>
        </w:rPr>
        <w:t>-zasięg komunikacji z urządzaniami  podrzędnymi --200m</w:t>
      </w:r>
    </w:p>
    <w:p w:rsidR="007C59C4" w:rsidRPr="00E07A3A" w:rsidRDefault="007C59C4" w:rsidP="007C59C4">
      <w:pPr>
        <w:rPr>
          <w:rFonts w:asciiTheme="minorHAnsi" w:hAnsiTheme="minorHAnsi" w:cstheme="minorHAnsi"/>
        </w:rPr>
      </w:pPr>
      <w:r w:rsidRPr="00E07A3A">
        <w:rPr>
          <w:rFonts w:asciiTheme="minorHAnsi" w:hAnsiTheme="minorHAnsi" w:cstheme="minorHAnsi"/>
        </w:rPr>
        <w:t>-zasięg komunikacji z ekspanderami - 500m</w:t>
      </w:r>
    </w:p>
    <w:p w:rsidR="007C59C4" w:rsidRPr="00E07A3A" w:rsidRDefault="007C59C4" w:rsidP="007C59C4">
      <w:pPr>
        <w:rPr>
          <w:rFonts w:asciiTheme="minorHAnsi" w:hAnsiTheme="minorHAnsi" w:cstheme="minorHAnsi"/>
        </w:rPr>
      </w:pPr>
      <w:r w:rsidRPr="00E07A3A">
        <w:rPr>
          <w:rFonts w:asciiTheme="minorHAnsi" w:hAnsiTheme="minorHAnsi" w:cstheme="minorHAnsi"/>
        </w:rPr>
        <w:t>-częstotliwość robocza : 68-870 MHz</w:t>
      </w:r>
    </w:p>
    <w:p w:rsidR="007C59C4" w:rsidRPr="00E07A3A" w:rsidRDefault="007C59C4" w:rsidP="007C59C4">
      <w:pPr>
        <w:rPr>
          <w:rFonts w:asciiTheme="minorHAnsi" w:hAnsiTheme="minorHAnsi" w:cstheme="minorHAnsi"/>
        </w:rPr>
      </w:pPr>
      <w:r w:rsidRPr="00E07A3A">
        <w:rPr>
          <w:rFonts w:asciiTheme="minorHAnsi" w:hAnsiTheme="minorHAnsi" w:cstheme="minorHAnsi"/>
        </w:rPr>
        <w:t>-rodzaj modulacji: FSK</w:t>
      </w:r>
    </w:p>
    <w:p w:rsidR="007C59C4" w:rsidRPr="00E07A3A" w:rsidRDefault="007C59C4" w:rsidP="007C59C4">
      <w:pPr>
        <w:rPr>
          <w:rFonts w:asciiTheme="minorHAnsi" w:hAnsiTheme="minorHAnsi" w:cstheme="minorHAnsi"/>
        </w:rPr>
      </w:pPr>
      <w:r w:rsidRPr="00E07A3A">
        <w:rPr>
          <w:rFonts w:asciiTheme="minorHAnsi" w:hAnsiTheme="minorHAnsi" w:cstheme="minorHAnsi"/>
        </w:rPr>
        <w:t>-kanały  robocze :7</w:t>
      </w:r>
    </w:p>
    <w:p w:rsidR="007C59C4" w:rsidRPr="00E07A3A" w:rsidRDefault="007C59C4" w:rsidP="007C59C4">
      <w:pPr>
        <w:rPr>
          <w:rFonts w:asciiTheme="minorHAnsi" w:hAnsiTheme="minorHAnsi" w:cstheme="minorHAnsi"/>
        </w:rPr>
      </w:pPr>
      <w:r w:rsidRPr="00E07A3A">
        <w:rPr>
          <w:rFonts w:asciiTheme="minorHAnsi" w:hAnsiTheme="minorHAnsi" w:cstheme="minorHAnsi"/>
        </w:rPr>
        <w:t>-temperatura pracy -35 stopni C do +55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Moduły  sterowania syrenami powinny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 być  zgodna  z  normą EN54-18</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-możliwość podłączenia  do 240 urządzeń w  pętli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-informacja o jakości sygnału w  pętli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 detekcje zdublowanych adresów </w:t>
      </w:r>
    </w:p>
    <w:p w:rsidR="007C59C4" w:rsidRPr="00E07A3A" w:rsidRDefault="007C59C4" w:rsidP="007C59C4">
      <w:pPr>
        <w:rPr>
          <w:rFonts w:asciiTheme="minorHAnsi" w:hAnsiTheme="minorHAnsi" w:cstheme="minorHAnsi"/>
        </w:rPr>
      </w:pPr>
      <w:r w:rsidRPr="00E07A3A">
        <w:rPr>
          <w:rFonts w:asciiTheme="minorHAnsi" w:hAnsiTheme="minorHAnsi" w:cstheme="minorHAnsi"/>
        </w:rPr>
        <w:t>- temperatura  pracy -15 C stopni do +55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Moduł sterownia  CENTRALA  WENTYLACJI powinien  spełniać  wymogi :</w:t>
      </w:r>
    </w:p>
    <w:p w:rsidR="007C59C4" w:rsidRPr="00E07A3A" w:rsidRDefault="007C59C4" w:rsidP="007C59C4">
      <w:pPr>
        <w:rPr>
          <w:rFonts w:asciiTheme="minorHAnsi" w:hAnsiTheme="minorHAnsi" w:cstheme="minorHAnsi"/>
        </w:rPr>
      </w:pPr>
      <w:r w:rsidRPr="00E07A3A">
        <w:rPr>
          <w:rFonts w:asciiTheme="minorHAnsi" w:hAnsiTheme="minorHAnsi" w:cstheme="minorHAnsi"/>
        </w:rPr>
        <w:t>- być  zgodna  z  normą EN54-18</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-możliwość podłączenia  do 240 urządzeń w  pętli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-informacja o jakości sygnału w  pętli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 detekcje zdublowanych adresów </w:t>
      </w:r>
    </w:p>
    <w:p w:rsidR="007C59C4" w:rsidRPr="00E07A3A" w:rsidRDefault="007C59C4" w:rsidP="007C59C4">
      <w:pPr>
        <w:rPr>
          <w:rFonts w:asciiTheme="minorHAnsi" w:hAnsiTheme="minorHAnsi" w:cstheme="minorHAnsi"/>
        </w:rPr>
      </w:pPr>
      <w:r w:rsidRPr="00E07A3A">
        <w:rPr>
          <w:rFonts w:asciiTheme="minorHAnsi" w:hAnsiTheme="minorHAnsi" w:cstheme="minorHAnsi"/>
        </w:rPr>
        <w:t>- temperatura  pracy -15 C stopni do +55 stopni  C</w:t>
      </w:r>
    </w:p>
    <w:p w:rsidR="007C59C4" w:rsidRPr="00E07A3A" w:rsidRDefault="007C59C4" w:rsidP="007C59C4">
      <w:pPr>
        <w:rPr>
          <w:rFonts w:asciiTheme="minorHAnsi" w:hAnsiTheme="minorHAnsi" w:cstheme="minorHAnsi"/>
        </w:rPr>
      </w:pPr>
    </w:p>
    <w:p w:rsidR="007C59C4" w:rsidRPr="00E07A3A" w:rsidRDefault="007C59C4" w:rsidP="007C59C4">
      <w:pPr>
        <w:rPr>
          <w:rFonts w:asciiTheme="minorHAnsi" w:hAnsiTheme="minorHAnsi" w:cstheme="minorHAnsi"/>
          <w:b/>
          <w:u w:val="single"/>
        </w:rPr>
      </w:pPr>
      <w:r w:rsidRPr="00E07A3A">
        <w:rPr>
          <w:rFonts w:asciiTheme="minorHAnsi" w:hAnsiTheme="minorHAnsi" w:cstheme="minorHAnsi"/>
          <w:b/>
          <w:u w:val="single"/>
        </w:rPr>
        <w:t>Sygnalizatory akustyczne z  opcją optyczną  powinny  spełniać  wymogi:</w:t>
      </w:r>
    </w:p>
    <w:p w:rsidR="007C59C4" w:rsidRPr="00E07A3A" w:rsidRDefault="007C59C4" w:rsidP="007C59C4">
      <w:pPr>
        <w:rPr>
          <w:rFonts w:asciiTheme="minorHAnsi" w:hAnsiTheme="minorHAnsi" w:cstheme="minorHAnsi"/>
        </w:rPr>
      </w:pPr>
      <w:r w:rsidRPr="00E07A3A">
        <w:rPr>
          <w:rFonts w:asciiTheme="minorHAnsi" w:hAnsiTheme="minorHAnsi" w:cstheme="minorHAnsi"/>
        </w:rPr>
        <w:t>-kompatybilność z inteligentnymi i  bezprzewodowymi modułami wyjściowymi systemu Alarmu Pożarowego</w:t>
      </w:r>
    </w:p>
    <w:p w:rsidR="007C59C4" w:rsidRPr="00E07A3A" w:rsidRDefault="007C59C4" w:rsidP="007C59C4">
      <w:pPr>
        <w:rPr>
          <w:rFonts w:asciiTheme="minorHAnsi" w:hAnsiTheme="minorHAnsi" w:cstheme="minorHAnsi"/>
        </w:rPr>
      </w:pPr>
      <w:r w:rsidRPr="00E07A3A">
        <w:rPr>
          <w:rFonts w:asciiTheme="minorHAnsi" w:hAnsiTheme="minorHAnsi" w:cstheme="minorHAnsi"/>
        </w:rPr>
        <w:t>-być  zgodnym z normą BS EN54-3 Typ B</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-32 rodzaje sygnału akustycznego </w:t>
      </w:r>
    </w:p>
    <w:p w:rsidR="007C59C4" w:rsidRPr="00E07A3A" w:rsidRDefault="007C59C4" w:rsidP="007C59C4">
      <w:pPr>
        <w:rPr>
          <w:rFonts w:asciiTheme="minorHAnsi" w:hAnsiTheme="minorHAnsi" w:cstheme="minorHAnsi"/>
        </w:rPr>
      </w:pPr>
      <w:r w:rsidRPr="00E07A3A">
        <w:rPr>
          <w:rFonts w:asciiTheme="minorHAnsi" w:hAnsiTheme="minorHAnsi" w:cstheme="minorHAnsi"/>
        </w:rPr>
        <w:t xml:space="preserve">-dwustopniowe alarmowanie  </w:t>
      </w:r>
    </w:p>
    <w:p w:rsidR="007C59C4" w:rsidRPr="00E07A3A" w:rsidRDefault="007C59C4" w:rsidP="007C59C4">
      <w:pPr>
        <w:rPr>
          <w:rFonts w:asciiTheme="minorHAnsi" w:hAnsiTheme="minorHAnsi" w:cstheme="minorHAnsi"/>
        </w:rPr>
      </w:pPr>
      <w:r w:rsidRPr="00E07A3A">
        <w:rPr>
          <w:rFonts w:asciiTheme="minorHAnsi" w:hAnsiTheme="minorHAnsi" w:cstheme="minorHAnsi"/>
        </w:rPr>
        <w:t>-odporność na warunki atmosferyczne –IP65</w:t>
      </w:r>
    </w:p>
    <w:p w:rsidR="007C59C4" w:rsidRPr="00E07A3A" w:rsidRDefault="007C59C4" w:rsidP="007C59C4">
      <w:pPr>
        <w:rPr>
          <w:rFonts w:asciiTheme="minorHAnsi" w:hAnsiTheme="minorHAnsi" w:cstheme="minorHAnsi"/>
        </w:rPr>
      </w:pPr>
      <w:r w:rsidRPr="00E07A3A">
        <w:rPr>
          <w:rFonts w:asciiTheme="minorHAnsi" w:hAnsiTheme="minorHAnsi" w:cstheme="minorHAnsi"/>
        </w:rPr>
        <w:t>-wbudowany mikrofon testujący</w:t>
      </w:r>
    </w:p>
    <w:p w:rsidR="007C59C4" w:rsidRPr="00E07A3A" w:rsidRDefault="007C59C4" w:rsidP="007C59C4">
      <w:pPr>
        <w:rPr>
          <w:rFonts w:asciiTheme="minorHAnsi" w:hAnsiTheme="minorHAnsi" w:cstheme="minorHAnsi"/>
        </w:rPr>
      </w:pPr>
      <w:r w:rsidRPr="00E07A3A">
        <w:rPr>
          <w:rFonts w:asciiTheme="minorHAnsi" w:hAnsiTheme="minorHAnsi" w:cstheme="minorHAnsi"/>
        </w:rPr>
        <w:t>-zasilanie z pętli detekcji pożaru</w:t>
      </w:r>
    </w:p>
    <w:p w:rsidR="007C59C4" w:rsidRPr="00E07A3A" w:rsidRDefault="007C59C4" w:rsidP="007C59C4">
      <w:pPr>
        <w:rPr>
          <w:rFonts w:asciiTheme="minorHAnsi" w:hAnsiTheme="minorHAnsi" w:cstheme="minorHAnsi"/>
        </w:rPr>
      </w:pPr>
      <w:r w:rsidRPr="00E07A3A">
        <w:rPr>
          <w:rFonts w:asciiTheme="minorHAnsi" w:hAnsiTheme="minorHAnsi" w:cstheme="minorHAnsi"/>
        </w:rPr>
        <w:t>-natychmiastowa transmisja sygnałów alarmu , komunikatu błędu oraz zabezpieczenia (niepowołanej ingerencji) z podłączonych urządzeń bezprzewodowych</w:t>
      </w:r>
    </w:p>
    <w:p w:rsidR="007C59C4" w:rsidRPr="00E07A3A" w:rsidRDefault="007C59C4" w:rsidP="007C59C4">
      <w:pPr>
        <w:rPr>
          <w:rFonts w:asciiTheme="minorHAnsi" w:hAnsiTheme="minorHAnsi" w:cstheme="minorHAnsi"/>
        </w:rPr>
      </w:pPr>
      <w:r w:rsidRPr="00E07A3A">
        <w:rPr>
          <w:rFonts w:asciiTheme="minorHAnsi" w:hAnsiTheme="minorHAnsi" w:cstheme="minorHAnsi"/>
        </w:rPr>
        <w:t>-zakres 868MHz (zgodnie  z  normą ETSI  en 300-200-1)</w:t>
      </w:r>
    </w:p>
    <w:p w:rsidR="007C59C4" w:rsidRPr="00E07A3A" w:rsidRDefault="007C59C4" w:rsidP="007C59C4">
      <w:pPr>
        <w:rPr>
          <w:rFonts w:asciiTheme="minorHAnsi" w:hAnsiTheme="minorHAnsi" w:cstheme="minorHAnsi"/>
        </w:rPr>
      </w:pPr>
      <w:r w:rsidRPr="00E07A3A">
        <w:rPr>
          <w:rFonts w:asciiTheme="minorHAnsi" w:hAnsiTheme="minorHAnsi" w:cstheme="minorHAnsi"/>
        </w:rPr>
        <w:lastRenderedPageBreak/>
        <w:t>-modulacja FSK</w:t>
      </w:r>
    </w:p>
    <w:p w:rsidR="007C59C4" w:rsidRPr="00E07A3A" w:rsidRDefault="007C59C4" w:rsidP="007C59C4">
      <w:pPr>
        <w:rPr>
          <w:rFonts w:asciiTheme="minorHAnsi" w:hAnsiTheme="minorHAnsi" w:cstheme="minorHAnsi"/>
        </w:rPr>
      </w:pPr>
      <w:r w:rsidRPr="00E07A3A">
        <w:rPr>
          <w:rFonts w:asciiTheme="minorHAnsi" w:hAnsiTheme="minorHAnsi" w:cstheme="minorHAnsi"/>
        </w:rPr>
        <w:t>-wielokanałowość – 7 kanałów roboczych</w:t>
      </w:r>
    </w:p>
    <w:p w:rsidR="00BE7EB9" w:rsidRPr="006006FE" w:rsidRDefault="00BE7EB9" w:rsidP="007C59C4">
      <w:pPr>
        <w:jc w:val="both"/>
        <w:rPr>
          <w:rFonts w:asciiTheme="minorHAnsi" w:hAnsiTheme="minorHAnsi" w:cstheme="minorHAnsi"/>
          <w:b/>
          <w:bCs/>
          <w:color w:val="FF0000"/>
        </w:rPr>
      </w:pPr>
    </w:p>
    <w:p w:rsidR="00BE7EB9" w:rsidRPr="007C59C4" w:rsidRDefault="00BE7EB9" w:rsidP="00BE7EB9">
      <w:pPr>
        <w:jc w:val="both"/>
        <w:rPr>
          <w:rFonts w:asciiTheme="minorHAnsi" w:hAnsiTheme="minorHAnsi" w:cstheme="minorHAnsi"/>
          <w:b/>
          <w:bCs/>
        </w:rPr>
      </w:pPr>
    </w:p>
    <w:p w:rsidR="00BE7EB9" w:rsidRPr="007C59C4" w:rsidRDefault="00BE7EB9" w:rsidP="00BE7EB9">
      <w:pPr>
        <w:jc w:val="both"/>
        <w:rPr>
          <w:rFonts w:asciiTheme="minorHAnsi" w:hAnsiTheme="minorHAnsi" w:cstheme="minorHAnsi"/>
          <w:b/>
          <w:bCs/>
          <w:i/>
          <w:iCs/>
        </w:rPr>
      </w:pPr>
      <w:r w:rsidRPr="007C59C4">
        <w:rPr>
          <w:rFonts w:asciiTheme="minorHAnsi" w:hAnsiTheme="minorHAnsi" w:cstheme="minorHAns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7C59C4">
        <w:rPr>
          <w:rFonts w:asciiTheme="minorHAnsi" w:hAnsiTheme="minorHAnsi" w:cstheme="minorHAnsi"/>
          <w:b/>
          <w:bCs/>
        </w:rPr>
        <w:t>STWiORB</w:t>
      </w:r>
      <w:proofErr w:type="spellEnd"/>
      <w:r w:rsidRPr="007C59C4">
        <w:rPr>
          <w:rFonts w:asciiTheme="minorHAnsi" w:hAnsiTheme="minorHAnsi" w:cstheme="minorHAnsi"/>
          <w:b/>
          <w:bCs/>
        </w:rPr>
        <w:t>), które są załącznikami do niniejszej SIWZ</w:t>
      </w:r>
    </w:p>
    <w:p w:rsidR="00BE7EB9" w:rsidRPr="007C59C4" w:rsidRDefault="00BE7EB9" w:rsidP="00BE7EB9">
      <w:pPr>
        <w:tabs>
          <w:tab w:val="left" w:pos="-4962"/>
        </w:tabs>
        <w:autoSpaceDE w:val="0"/>
        <w:ind w:left="426"/>
        <w:jc w:val="both"/>
        <w:rPr>
          <w:rFonts w:asciiTheme="minorHAnsi" w:hAnsiTheme="minorHAnsi" w:cstheme="minorHAnsi"/>
        </w:rPr>
      </w:pPr>
    </w:p>
    <w:p w:rsidR="00BE7EB9" w:rsidRPr="007C59C4" w:rsidRDefault="00BE7EB9" w:rsidP="00BE7EB9">
      <w:pPr>
        <w:pStyle w:val="Tekstpodstawowy2"/>
        <w:tabs>
          <w:tab w:val="left" w:pos="-4962"/>
        </w:tabs>
        <w:autoSpaceDE w:val="0"/>
        <w:rPr>
          <w:rFonts w:asciiTheme="minorHAnsi" w:hAnsiTheme="minorHAnsi" w:cstheme="minorHAnsi"/>
          <w:b w:val="0"/>
          <w:bCs w:val="0"/>
          <w:color w:val="auto"/>
        </w:rPr>
      </w:pPr>
      <w:r w:rsidRPr="007C59C4">
        <w:rPr>
          <w:rFonts w:asciiTheme="minorHAnsi" w:hAnsiTheme="minorHAnsi" w:cstheme="minorHAnsi"/>
          <w:b w:val="0"/>
          <w:bCs w:val="0"/>
          <w:color w:val="auto"/>
        </w:rPr>
        <w:t xml:space="preserve">Wykonawca składając ofertę zobowiązuje się wykonać zamówienie opisane w dokumentacji projektowej i </w:t>
      </w:r>
      <w:proofErr w:type="spellStart"/>
      <w:r w:rsidRPr="007C59C4">
        <w:rPr>
          <w:rFonts w:asciiTheme="minorHAnsi" w:hAnsiTheme="minorHAnsi" w:cstheme="minorHAnsi"/>
          <w:b w:val="0"/>
          <w:bCs w:val="0"/>
          <w:color w:val="auto"/>
        </w:rPr>
        <w:t>STWiORB</w:t>
      </w:r>
      <w:proofErr w:type="spellEnd"/>
      <w:r w:rsidRPr="007C59C4">
        <w:rPr>
          <w:rFonts w:asciiTheme="minorHAnsi" w:hAnsiTheme="minorHAnsi" w:cstheme="minorHAnsi"/>
          <w:b w:val="0"/>
          <w:bCs w:val="0"/>
          <w:color w:val="auto"/>
        </w:rPr>
        <w:t xml:space="preserve">. Wszystkie dokumenty opisujące przedmiot zamówienia (projekt budowlany,  projekt wykonawczy, przedmiary robót oraz </w:t>
      </w:r>
      <w:proofErr w:type="spellStart"/>
      <w:r w:rsidRPr="007C59C4">
        <w:rPr>
          <w:rFonts w:asciiTheme="minorHAnsi" w:hAnsiTheme="minorHAnsi" w:cstheme="minorHAnsi"/>
          <w:b w:val="0"/>
          <w:bCs w:val="0"/>
          <w:color w:val="auto"/>
        </w:rPr>
        <w:t>STWiORB</w:t>
      </w:r>
      <w:proofErr w:type="spellEnd"/>
      <w:r w:rsidRPr="007C59C4">
        <w:rPr>
          <w:rFonts w:asciiTheme="minorHAnsi" w:hAnsiTheme="minorHAnsi" w:cstheme="minorHAnsi"/>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BE7EB9" w:rsidRPr="007C59C4" w:rsidRDefault="00BE7EB9" w:rsidP="00BE7EB9">
      <w:pPr>
        <w:tabs>
          <w:tab w:val="left" w:pos="-4962"/>
        </w:tabs>
        <w:autoSpaceDE w:val="0"/>
        <w:jc w:val="both"/>
        <w:rPr>
          <w:rFonts w:asciiTheme="minorHAnsi" w:hAnsiTheme="minorHAnsi" w:cstheme="minorHAnsi"/>
        </w:rPr>
      </w:pPr>
      <w:r w:rsidRPr="007C59C4">
        <w:rPr>
          <w:rFonts w:asciiTheme="minorHAnsi" w:hAnsiTheme="minorHAnsi" w:cstheme="minorHAnsi"/>
        </w:rPr>
        <w:t xml:space="preserve">W niniejszym postępowaniu pod pojęciem </w:t>
      </w:r>
      <w:r w:rsidRPr="007C59C4">
        <w:rPr>
          <w:rFonts w:asciiTheme="minorHAnsi" w:hAnsiTheme="minorHAnsi" w:cstheme="minorHAnsi"/>
          <w:b/>
          <w:bCs/>
        </w:rPr>
        <w:t xml:space="preserve">OBIEKT </w:t>
      </w:r>
      <w:r w:rsidRPr="007C59C4">
        <w:rPr>
          <w:rFonts w:asciiTheme="minorHAnsi" w:hAnsiTheme="minorHAnsi" w:cstheme="minorHAnsi"/>
        </w:rPr>
        <w:t>należy rozumieć całość prac przewidzianych do wykonania w przedmiotowym postępowaniu.</w:t>
      </w:r>
    </w:p>
    <w:p w:rsidR="00BE7EB9" w:rsidRPr="007C59C4" w:rsidRDefault="00BE7EB9" w:rsidP="00BE7EB9">
      <w:pPr>
        <w:jc w:val="both"/>
        <w:rPr>
          <w:rFonts w:asciiTheme="minorHAnsi" w:hAnsiTheme="minorHAnsi" w:cstheme="minorHAnsi"/>
          <w:b/>
          <w:bCs/>
        </w:rPr>
      </w:pPr>
    </w:p>
    <w:p w:rsidR="00BE7EB9" w:rsidRPr="007C59C4" w:rsidRDefault="00BE7EB9" w:rsidP="00BE7EB9">
      <w:pPr>
        <w:jc w:val="both"/>
        <w:rPr>
          <w:rFonts w:asciiTheme="minorHAnsi" w:hAnsiTheme="minorHAnsi" w:cstheme="minorHAnsi"/>
          <w:b/>
          <w:bCs/>
        </w:rPr>
      </w:pPr>
      <w:r w:rsidRPr="007C59C4">
        <w:rPr>
          <w:rFonts w:asciiTheme="minorHAnsi" w:hAnsiTheme="minorHAnsi" w:cstheme="minorHAnsi"/>
          <w:b/>
          <w:bCs/>
        </w:rPr>
        <w:t>2. Rozwiązania równoważne.</w:t>
      </w:r>
    </w:p>
    <w:p w:rsidR="00BE7EB9" w:rsidRPr="007C59C4" w:rsidRDefault="00BE7EB9" w:rsidP="00BE7EB9">
      <w:pPr>
        <w:numPr>
          <w:ilvl w:val="2"/>
          <w:numId w:val="5"/>
        </w:numPr>
        <w:tabs>
          <w:tab w:val="left" w:pos="-2835"/>
          <w:tab w:val="left" w:pos="567"/>
        </w:tabs>
        <w:suppressAutoHyphens/>
        <w:ind w:left="567" w:hanging="283"/>
        <w:jc w:val="both"/>
        <w:rPr>
          <w:rFonts w:asciiTheme="minorHAnsi" w:hAnsiTheme="minorHAnsi" w:cstheme="minorHAnsi"/>
        </w:rPr>
      </w:pPr>
      <w:r w:rsidRPr="007C59C4">
        <w:rPr>
          <w:rFonts w:asciiTheme="minorHAnsi" w:hAnsiTheme="minorHAnsi" w:cstheme="minorHAns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BE7EB9" w:rsidRDefault="00BE7EB9" w:rsidP="00BE7EB9">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BE7EB9" w:rsidRDefault="00BE7EB9" w:rsidP="00BE7EB9">
      <w:pPr>
        <w:numPr>
          <w:ilvl w:val="2"/>
          <w:numId w:val="5"/>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BE7EB9" w:rsidRDefault="00BE7EB9" w:rsidP="00BE7EB9">
      <w:pPr>
        <w:numPr>
          <w:ilvl w:val="2"/>
          <w:numId w:val="5"/>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–ruchową (DTR).</w:t>
      </w:r>
    </w:p>
    <w:p w:rsidR="00BE7EB9" w:rsidRDefault="00BE7EB9" w:rsidP="00BE7EB9">
      <w:pPr>
        <w:numPr>
          <w:ilvl w:val="2"/>
          <w:numId w:val="5"/>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BE7EB9" w:rsidRDefault="00BE7EB9" w:rsidP="00BE7EB9">
      <w:pPr>
        <w:numPr>
          <w:ilvl w:val="0"/>
          <w:numId w:val="6"/>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BE7EB9" w:rsidRDefault="00BE7EB9" w:rsidP="00BE7EB9">
      <w:pPr>
        <w:numPr>
          <w:ilvl w:val="0"/>
          <w:numId w:val="6"/>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BE7EB9" w:rsidRDefault="00BE7EB9" w:rsidP="00BE7EB9">
      <w:pPr>
        <w:numPr>
          <w:ilvl w:val="2"/>
          <w:numId w:val="5"/>
        </w:numPr>
        <w:tabs>
          <w:tab w:val="left" w:pos="-2835"/>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BE7EB9" w:rsidRDefault="00BE7EB9" w:rsidP="00BE7EB9">
      <w:pPr>
        <w:numPr>
          <w:ilvl w:val="2"/>
          <w:numId w:val="5"/>
        </w:numPr>
        <w:tabs>
          <w:tab w:val="left" w:pos="-2835"/>
          <w:tab w:val="left" w:pos="567"/>
        </w:tabs>
        <w:suppressAutoHyphens/>
        <w:ind w:left="567" w:hanging="283"/>
        <w:jc w:val="both"/>
        <w:rPr>
          <w:rFonts w:ascii="Calibri" w:hAnsi="Calibri" w:cs="Calibri"/>
        </w:rPr>
      </w:pPr>
      <w:r>
        <w:rPr>
          <w:rFonts w:ascii="Calibri" w:hAnsi="Calibri" w:cs="Calibri"/>
        </w:rPr>
        <w:lastRenderedPageBreak/>
        <w:t>Użycie urządzenia bez stwierdzenia pochodzenia jest niedopuszczalne.</w:t>
      </w:r>
    </w:p>
    <w:p w:rsidR="00BE7EB9" w:rsidRDefault="00BE7EB9" w:rsidP="00BE7EB9">
      <w:pPr>
        <w:pStyle w:val="Tekstpodstawowywcity1"/>
      </w:pPr>
      <w:r>
        <w:t xml:space="preserve">W przypadku zamontowania wyposażenia czy urządzenia, które nie będzie spełniać ww. wymagań skutkować będzie bezwzględnym demontażem na koszt wykonawcy </w:t>
      </w:r>
      <w:r>
        <w:br/>
        <w:t>i ze skutkami z tego wynikającymi.</w:t>
      </w:r>
    </w:p>
    <w:p w:rsidR="00BE7EB9" w:rsidRDefault="00BE7EB9" w:rsidP="00BE7EB9">
      <w:pPr>
        <w:tabs>
          <w:tab w:val="left" w:pos="-2835"/>
          <w:tab w:val="left" w:pos="0"/>
        </w:tabs>
        <w:suppressAutoHyphens/>
        <w:jc w:val="both"/>
        <w:rPr>
          <w:rFonts w:ascii="Calibri" w:hAnsi="Calibri" w:cs="Calibri"/>
        </w:rPr>
      </w:pPr>
    </w:p>
    <w:p w:rsidR="00BE7EB9" w:rsidRDefault="00BE7EB9" w:rsidP="00BE7EB9">
      <w:pPr>
        <w:tabs>
          <w:tab w:val="center" w:pos="5180"/>
          <w:tab w:val="right" w:pos="9716"/>
        </w:tabs>
        <w:rPr>
          <w:rFonts w:ascii="Calibri" w:hAnsi="Calibri" w:cs="Calibri"/>
          <w:b/>
          <w:bCs/>
        </w:rPr>
      </w:pPr>
      <w:r>
        <w:rPr>
          <w:rFonts w:ascii="Calibri" w:hAnsi="Calibri" w:cs="Calibri"/>
          <w:b/>
          <w:bCs/>
        </w:rPr>
        <w:t>3. Warunki gwarancji i rękojmi.</w:t>
      </w:r>
    </w:p>
    <w:p w:rsidR="00BE7EB9" w:rsidRDefault="00BE7EB9" w:rsidP="00BE7EB9">
      <w:pPr>
        <w:numPr>
          <w:ilvl w:val="0"/>
          <w:numId w:val="7"/>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BE7EB9" w:rsidRDefault="00BE7EB9" w:rsidP="00BE7EB9">
      <w:pPr>
        <w:numPr>
          <w:ilvl w:val="0"/>
          <w:numId w:val="7"/>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BE7EB9" w:rsidRDefault="00BE7EB9" w:rsidP="00BE7EB9">
      <w:pPr>
        <w:numPr>
          <w:ilvl w:val="0"/>
          <w:numId w:val="7"/>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BE7EB9" w:rsidRDefault="00BE7EB9" w:rsidP="00BE7EB9">
      <w:pPr>
        <w:tabs>
          <w:tab w:val="left" w:pos="426"/>
        </w:tabs>
        <w:ind w:left="720"/>
        <w:jc w:val="both"/>
        <w:rPr>
          <w:rFonts w:ascii="Calibri" w:hAnsi="Calibri" w:cs="Calibri"/>
        </w:rPr>
      </w:pPr>
    </w:p>
    <w:p w:rsidR="00BE7EB9" w:rsidRDefault="00BE7EB9" w:rsidP="00BE7EB9">
      <w:pPr>
        <w:tabs>
          <w:tab w:val="center" w:pos="5180"/>
          <w:tab w:val="right" w:pos="9716"/>
        </w:tabs>
        <w:rPr>
          <w:rFonts w:ascii="Calibri" w:hAnsi="Calibri" w:cs="Calibri"/>
          <w:b/>
          <w:bCs/>
        </w:rPr>
      </w:pPr>
      <w:r>
        <w:rPr>
          <w:rFonts w:ascii="Calibri" w:hAnsi="Calibri" w:cs="Calibri"/>
          <w:b/>
          <w:bCs/>
        </w:rPr>
        <w:t>4. Wykonanie przedmiotu zamówienia.</w:t>
      </w:r>
    </w:p>
    <w:p w:rsidR="00BE7EB9" w:rsidRDefault="00BE7EB9" w:rsidP="00BE7EB9">
      <w:pPr>
        <w:numPr>
          <w:ilvl w:val="0"/>
          <w:numId w:val="8"/>
        </w:numPr>
        <w:ind w:left="709"/>
        <w:jc w:val="both"/>
        <w:rPr>
          <w:rFonts w:ascii="Calibri" w:hAnsi="Calibri" w:cs="Calibri"/>
        </w:rPr>
      </w:pPr>
      <w:r>
        <w:rPr>
          <w:rFonts w:ascii="Calibri" w:hAnsi="Calibri" w:cs="Calibri"/>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BE7EB9" w:rsidRDefault="00BE7EB9" w:rsidP="00BE7EB9">
      <w:pPr>
        <w:numPr>
          <w:ilvl w:val="0"/>
          <w:numId w:val="8"/>
        </w:numPr>
        <w:ind w:left="709"/>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BE7EB9" w:rsidRDefault="00BE7EB9" w:rsidP="00BE7EB9">
      <w:pPr>
        <w:numPr>
          <w:ilvl w:val="0"/>
          <w:numId w:val="8"/>
        </w:numPr>
        <w:ind w:left="709"/>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BE7EB9" w:rsidRDefault="00BE7EB9" w:rsidP="00BE7EB9">
      <w:pPr>
        <w:numPr>
          <w:ilvl w:val="0"/>
          <w:numId w:val="8"/>
        </w:numPr>
        <w:ind w:left="709"/>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BE7EB9" w:rsidRDefault="00BE7EB9" w:rsidP="00BE7EB9">
      <w:pPr>
        <w:numPr>
          <w:ilvl w:val="0"/>
          <w:numId w:val="8"/>
        </w:numPr>
        <w:ind w:left="709"/>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                               a także stosowania materiałów niewiadomego pochodzenia.</w:t>
      </w:r>
    </w:p>
    <w:p w:rsidR="00BE7EB9" w:rsidRDefault="00BE7EB9" w:rsidP="00BE7EB9">
      <w:pPr>
        <w:numPr>
          <w:ilvl w:val="0"/>
          <w:numId w:val="8"/>
        </w:numPr>
        <w:ind w:left="709"/>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BE7EB9" w:rsidRDefault="00BE7EB9" w:rsidP="00BE7EB9">
      <w:pPr>
        <w:numPr>
          <w:ilvl w:val="0"/>
          <w:numId w:val="8"/>
        </w:numPr>
        <w:ind w:left="709"/>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przekazania terenu budowy,</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dziennik budowy,</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lastRenderedPageBreak/>
        <w:t xml:space="preserve">certyfikaty B albo deklaracje zgodności CE lub aprobaty techniczne lub deklaracje właściwości użytkowych na wbudowane materiały i zamontowane urządzenia, </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z badań, prób i inspekcji,</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odbioru robót,</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z narad i ustaleń,</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w:t>
      </w:r>
      <w:r w:rsidR="009E67A0">
        <w:rPr>
          <w:rFonts w:ascii="Calibri" w:hAnsi="Calibri" w:cs="Calibri"/>
        </w:rPr>
        <w:t>kania pozwolenia na użytkowanie,</w:t>
      </w:r>
    </w:p>
    <w:p w:rsidR="009E67A0" w:rsidRDefault="009E67A0" w:rsidP="00BE7EB9">
      <w:pPr>
        <w:numPr>
          <w:ilvl w:val="0"/>
          <w:numId w:val="9"/>
        </w:numPr>
        <w:tabs>
          <w:tab w:val="left" w:pos="-3828"/>
        </w:tabs>
        <w:ind w:left="1134" w:hanging="425"/>
        <w:jc w:val="both"/>
        <w:rPr>
          <w:rFonts w:ascii="Calibri" w:hAnsi="Calibri" w:cs="Calibri"/>
        </w:rPr>
      </w:pPr>
      <w:r>
        <w:rPr>
          <w:rFonts w:ascii="Calibri" w:hAnsi="Calibri" w:cs="Calibri"/>
        </w:rPr>
        <w:t>dokumentację serwisową</w:t>
      </w:r>
    </w:p>
    <w:p w:rsidR="00BE7EB9" w:rsidRDefault="00BE7EB9" w:rsidP="00BE7EB9">
      <w:pPr>
        <w:tabs>
          <w:tab w:val="left" w:pos="-1701"/>
        </w:tabs>
        <w:ind w:left="1134"/>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BE7EB9" w:rsidRDefault="00BE7EB9" w:rsidP="00BE7EB9">
      <w:pPr>
        <w:numPr>
          <w:ilvl w:val="0"/>
          <w:numId w:val="8"/>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BE7EB9" w:rsidRDefault="00BE7EB9" w:rsidP="00BE7EB9">
      <w:pPr>
        <w:numPr>
          <w:ilvl w:val="1"/>
          <w:numId w:val="10"/>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BE7EB9" w:rsidRDefault="00BE7EB9" w:rsidP="00BE7EB9">
      <w:pPr>
        <w:pStyle w:val="Tekstpodstawowy2"/>
        <w:tabs>
          <w:tab w:val="center" w:pos="-567"/>
        </w:tabs>
        <w:suppressAutoHyphens/>
        <w:ind w:left="1134"/>
        <w:rPr>
          <w:b w:val="0"/>
          <w:bCs w:val="0"/>
          <w:color w:val="auto"/>
        </w:rPr>
      </w:pPr>
      <w:r>
        <w:rPr>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Pr>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BE7EB9" w:rsidRDefault="00BE7EB9" w:rsidP="00BE7EB9">
      <w:pPr>
        <w:numPr>
          <w:ilvl w:val="1"/>
          <w:numId w:val="10"/>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BE7EB9" w:rsidRDefault="00BE7EB9" w:rsidP="00BE7EB9">
      <w:pPr>
        <w:pStyle w:val="Tekstpodstawowy2"/>
        <w:autoSpaceDE w:val="0"/>
        <w:autoSpaceDN w:val="0"/>
        <w:adjustRightInd w:val="0"/>
        <w:ind w:left="1134"/>
        <w:rPr>
          <w:b w:val="0"/>
          <w:bCs w:val="0"/>
          <w:color w:val="auto"/>
        </w:rPr>
      </w:pPr>
      <w:r>
        <w:rPr>
          <w:b w:val="0"/>
          <w:bCs w:val="0"/>
          <w:color w:val="auto"/>
        </w:rPr>
        <w:t xml:space="preserve">Art.10. Wyroby wytworzone w celu zastosowania w obiekcie budowlanym </w:t>
      </w:r>
      <w:r>
        <w:rPr>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w:t>
      </w:r>
      <w:r w:rsidR="00985DF1">
        <w:rPr>
          <w:b w:val="0"/>
          <w:bCs w:val="0"/>
          <w:color w:val="auto"/>
        </w:rPr>
        <w:t xml:space="preserve">godnie z przepisami odrębnymi, </w:t>
      </w:r>
      <w:r>
        <w:rPr>
          <w:b w:val="0"/>
          <w:bCs w:val="0"/>
          <w:color w:val="auto"/>
        </w:rPr>
        <w:t>a w przypadku wyrobów budowlanych – również zgodnie z zamierzonym zastosowaniem.</w:t>
      </w:r>
    </w:p>
    <w:p w:rsidR="00BE7EB9" w:rsidRDefault="00BE7EB9" w:rsidP="00BE7EB9">
      <w:pPr>
        <w:numPr>
          <w:ilvl w:val="0"/>
          <w:numId w:val="8"/>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BE7EB9" w:rsidRDefault="00BE7EB9" w:rsidP="00BE7EB9">
      <w:pPr>
        <w:numPr>
          <w:ilvl w:val="0"/>
          <w:numId w:val="8"/>
        </w:numPr>
        <w:autoSpaceDE w:val="0"/>
        <w:autoSpaceDN w:val="0"/>
        <w:adjustRightInd w:val="0"/>
        <w:rPr>
          <w:rFonts w:ascii="Calibri" w:hAnsi="Calibri" w:cs="Calibri"/>
        </w:rPr>
      </w:pPr>
      <w:r>
        <w:rPr>
          <w:rFonts w:ascii="Calibri" w:hAnsi="Calibri" w:cs="Calibri"/>
        </w:rPr>
        <w:t>W kosztach ogólnych należy uwzględnić między innymi:</w:t>
      </w:r>
    </w:p>
    <w:p w:rsidR="00BE7EB9" w:rsidRDefault="00BE7EB9" w:rsidP="00BE7EB9">
      <w:pPr>
        <w:numPr>
          <w:ilvl w:val="0"/>
          <w:numId w:val="11"/>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BE7EB9" w:rsidRDefault="00BE7EB9" w:rsidP="00BE7EB9">
      <w:pPr>
        <w:numPr>
          <w:ilvl w:val="0"/>
          <w:numId w:val="11"/>
        </w:numPr>
        <w:tabs>
          <w:tab w:val="left" w:pos="-1134"/>
        </w:tabs>
        <w:suppressAutoHyphens/>
        <w:ind w:left="1134" w:hanging="284"/>
        <w:jc w:val="both"/>
        <w:rPr>
          <w:rFonts w:ascii="Calibri" w:hAnsi="Calibri" w:cs="Calibri"/>
        </w:rPr>
      </w:pPr>
      <w:r>
        <w:rPr>
          <w:rFonts w:ascii="Calibri" w:hAnsi="Calibri" w:cs="Calibri"/>
        </w:rPr>
        <w:t>regulowanie opłat i kosztów dozoru budowy i odbioru elementów przedmiotu Zamówienia,</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lastRenderedPageBreak/>
        <w:t xml:space="preserve">wszelkie koszty związane z likwidacją kolizji elektroenergetycznych w tym także m. in. koszty </w:t>
      </w:r>
      <w:proofErr w:type="spellStart"/>
      <w:r>
        <w:rPr>
          <w:rFonts w:ascii="Calibri" w:hAnsi="Calibri" w:cs="Calibri"/>
          <w:sz w:val="24"/>
          <w:szCs w:val="24"/>
        </w:rPr>
        <w:t>wyłączeń</w:t>
      </w:r>
      <w:proofErr w:type="spellEnd"/>
      <w:r>
        <w:rPr>
          <w:rFonts w:ascii="Calibri" w:hAnsi="Calibri" w:cs="Calibri"/>
          <w:sz w:val="24"/>
          <w:szCs w:val="24"/>
        </w:rPr>
        <w:t xml:space="preserve"> sieci energii elektrycznej, koszty nadzorów prowadzonych przez uprawnionych pracowników właścicieli sieci. Rozliczenie się z ww. zakresie                              z właścicielami sieci leży po stronie Wykonawcy.</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Koszty wykonania i utrzymania zaplecza budowy</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 wykonywania zamówienia.</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BE7EB9" w:rsidRPr="003C2815" w:rsidRDefault="00BE7EB9" w:rsidP="003C2815">
      <w:pPr>
        <w:pStyle w:val="Akapitzlist11"/>
        <w:numPr>
          <w:ilvl w:val="0"/>
          <w:numId w:val="8"/>
        </w:numPr>
        <w:autoSpaceDE w:val="0"/>
        <w:autoSpaceDN w:val="0"/>
        <w:adjustRightInd w:val="0"/>
        <w:spacing w:after="0" w:line="240" w:lineRule="auto"/>
        <w:jc w:val="both"/>
        <w:rPr>
          <w:sz w:val="24"/>
          <w:szCs w:val="24"/>
        </w:rPr>
      </w:pPr>
      <w:r>
        <w:rPr>
          <w:sz w:val="24"/>
          <w:szCs w:val="24"/>
        </w:rPr>
        <w:t>Wykonawca po zakończeniu realizacji robót sporządzi rozliczenie rzeczowe                           i finansowe wykonanych robót, które będzie stanowiło podstawę sporządzenia pr</w:t>
      </w:r>
      <w:r w:rsidR="003C2815">
        <w:rPr>
          <w:sz w:val="24"/>
          <w:szCs w:val="24"/>
        </w:rPr>
        <w:t>zez Zamawiającego dowodów PT/OT.</w:t>
      </w:r>
    </w:p>
    <w:p w:rsidR="00BE7EB9" w:rsidRDefault="00BE7EB9" w:rsidP="00BE7EB9">
      <w:pPr>
        <w:ind w:left="540" w:hanging="360"/>
        <w:jc w:val="both"/>
      </w:pPr>
    </w:p>
    <w:p w:rsidR="00BE7EB9" w:rsidRDefault="00BE7EB9" w:rsidP="00BE7EB9">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 xml:space="preserve">   </w:t>
      </w:r>
      <w:r w:rsidR="000B2CF2">
        <w:rPr>
          <w:rFonts w:ascii="Calibri" w:hAnsi="Calibri" w:cs="Calibri"/>
          <w:b/>
          <w:bCs/>
          <w:sz w:val="24"/>
          <w:szCs w:val="24"/>
        </w:rPr>
        <w:t xml:space="preserve">5. </w:t>
      </w:r>
      <w:r>
        <w:rPr>
          <w:rFonts w:ascii="Calibri" w:hAnsi="Calibri" w:cs="Calibri"/>
          <w:b/>
          <w:bCs/>
          <w:sz w:val="24"/>
          <w:szCs w:val="24"/>
        </w:rPr>
        <w:t>Podwykonawcy robót budowlanych.</w:t>
      </w:r>
    </w:p>
    <w:p w:rsidR="000B2CF2" w:rsidRDefault="000B2CF2" w:rsidP="00BE7EB9">
      <w:pPr>
        <w:pStyle w:val="Akapitzlist1"/>
        <w:overflowPunct w:val="0"/>
        <w:autoSpaceDE w:val="0"/>
        <w:autoSpaceDN w:val="0"/>
        <w:adjustRightInd w:val="0"/>
        <w:ind w:left="360" w:hanging="218"/>
        <w:jc w:val="both"/>
        <w:textAlignment w:val="baseline"/>
        <w:rPr>
          <w:rFonts w:ascii="Calibri" w:hAnsi="Calibri" w:cs="Calibri"/>
          <w:b/>
          <w:bCs/>
          <w:sz w:val="24"/>
          <w:szCs w:val="24"/>
        </w:rPr>
      </w:pPr>
    </w:p>
    <w:p w:rsidR="00BE7EB9" w:rsidRDefault="00BE7EB9" w:rsidP="00BE7EB9">
      <w:pPr>
        <w:pStyle w:val="Tekstpodstawowy"/>
        <w:numPr>
          <w:ilvl w:val="0"/>
          <w:numId w:val="12"/>
        </w:numPr>
        <w:tabs>
          <w:tab w:val="left" w:pos="284"/>
        </w:tabs>
        <w:ind w:left="567" w:hanging="283"/>
        <w:jc w:val="both"/>
        <w:rPr>
          <w:rFonts w:ascii="Calibri" w:hAnsi="Calibri" w:cs="Calibri"/>
        </w:rPr>
      </w:pPr>
      <w:r>
        <w:rPr>
          <w:rFonts w:ascii="Calibri" w:hAnsi="Calibri" w:cs="Calibri"/>
        </w:rPr>
        <w:t>Zamawiający dopuszcza wykonanie przez Wykonawcę części przedmiotu zamówienia przy udziale podwykonawców lub dalszych podwykonawców, który będzie zawierał z nimi stosowne umowy w formie pisemnej pod rygorem nieważności.</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 xml:space="preserve">w postępowaniu, o których mowa w rozdz. VI SIWZ, Wykonawca jest obowiązany </w:t>
      </w:r>
      <w:r>
        <w:rPr>
          <w:rFonts w:ascii="Calibri" w:hAnsi="Calibri" w:cs="Calibri"/>
        </w:rPr>
        <w:lastRenderedPageBreak/>
        <w:t>wykazać Zamawiającemu, iż proponowany inny podwykonawca lub Wykonawca samodzielnie spełnia je w stopniu nie mniejszym niż wymagany w trakcie postępowania o udzielenie zamówienia.</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BE7EB9" w:rsidRDefault="00BE7EB9" w:rsidP="00BE7EB9">
      <w:pPr>
        <w:pStyle w:val="Akapitzlist1"/>
        <w:tabs>
          <w:tab w:val="left" w:pos="-3828"/>
        </w:tabs>
        <w:ind w:left="0"/>
        <w:jc w:val="both"/>
        <w:rPr>
          <w:rFonts w:ascii="Calibri" w:hAnsi="Calibri" w:cs="Calibri"/>
          <w:sz w:val="24"/>
          <w:szCs w:val="24"/>
        </w:rPr>
      </w:pPr>
    </w:p>
    <w:p w:rsidR="00BE7EB9" w:rsidRDefault="00BE7EB9" w:rsidP="00BE7EB9">
      <w:pPr>
        <w:pStyle w:val="Akapitzlist1"/>
        <w:tabs>
          <w:tab w:val="left" w:pos="-3828"/>
        </w:tabs>
        <w:ind w:left="0"/>
        <w:jc w:val="both"/>
        <w:rPr>
          <w:rFonts w:ascii="Calibri" w:hAnsi="Calibri" w:cs="Calibri"/>
          <w:sz w:val="24"/>
          <w:szCs w:val="24"/>
        </w:rPr>
      </w:pPr>
    </w:p>
    <w:p w:rsidR="00BE7EB9" w:rsidRDefault="000B2CF2" w:rsidP="00BE7EB9">
      <w:pPr>
        <w:tabs>
          <w:tab w:val="center" w:pos="4896"/>
          <w:tab w:val="right" w:pos="9432"/>
        </w:tabs>
        <w:rPr>
          <w:rFonts w:ascii="Calibri" w:hAnsi="Calibri" w:cs="Calibri"/>
          <w:b/>
          <w:bCs/>
        </w:rPr>
      </w:pPr>
      <w:r>
        <w:rPr>
          <w:rFonts w:ascii="Calibri" w:hAnsi="Calibri" w:cs="Calibri"/>
          <w:b/>
          <w:bCs/>
        </w:rPr>
        <w:t>6</w:t>
      </w:r>
      <w:r w:rsidR="00BE7EB9">
        <w:rPr>
          <w:rFonts w:ascii="Calibri" w:hAnsi="Calibri" w:cs="Calibri"/>
          <w:b/>
          <w:bCs/>
        </w:rPr>
        <w:t>.  Warunki rozliczenia wykonania przedmiotu zamówienia.</w:t>
      </w:r>
    </w:p>
    <w:p w:rsidR="000B2CF2" w:rsidRDefault="000B2CF2" w:rsidP="00BE7EB9">
      <w:pPr>
        <w:tabs>
          <w:tab w:val="center" w:pos="4896"/>
          <w:tab w:val="right" w:pos="9432"/>
        </w:tabs>
        <w:rPr>
          <w:rFonts w:ascii="Calibri" w:hAnsi="Calibri" w:cs="Calibri"/>
          <w:b/>
          <w:bCs/>
          <w:u w:val="single"/>
        </w:rPr>
      </w:pPr>
    </w:p>
    <w:p w:rsidR="00BE7EB9" w:rsidRDefault="00BE7EB9" w:rsidP="00BE7EB9">
      <w:pPr>
        <w:numPr>
          <w:ilvl w:val="0"/>
          <w:numId w:val="13"/>
        </w:numPr>
        <w:tabs>
          <w:tab w:val="clear" w:pos="927"/>
          <w:tab w:val="right" w:pos="-2835"/>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BE7EB9" w:rsidRDefault="00BE7EB9" w:rsidP="00BE7EB9">
      <w:pPr>
        <w:numPr>
          <w:ilvl w:val="0"/>
          <w:numId w:val="13"/>
        </w:numPr>
        <w:tabs>
          <w:tab w:val="clear" w:pos="927"/>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t xml:space="preserve">a podstawą wystawienia faktury będzie protokół odbioru częściowego i końcowego zaakceptowany i zatwierdzony przez Zamawiającego, </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będzie harmonogram rzeczowo – finansowy  oraz protokół odbioru częściowego robót (bez wad istotnych). </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BE7EB9" w:rsidRDefault="00BE7EB9" w:rsidP="00BE7EB9">
      <w:pPr>
        <w:numPr>
          <w:ilvl w:val="0"/>
          <w:numId w:val="13"/>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BE7EB9" w:rsidRDefault="00BE7EB9" w:rsidP="00BE7EB9">
      <w:pPr>
        <w:numPr>
          <w:ilvl w:val="0"/>
          <w:numId w:val="13"/>
        </w:numPr>
        <w:tabs>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rzeczowo-finansowy:</w:t>
      </w:r>
    </w:p>
    <w:p w:rsidR="00BE7EB9" w:rsidRDefault="00BE7EB9" w:rsidP="00BE7EB9">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BE7EB9" w:rsidRDefault="00BE7EB9" w:rsidP="00BE7EB9">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BE7EB9" w:rsidRDefault="00BE7EB9" w:rsidP="00BE7EB9">
      <w:pPr>
        <w:pStyle w:val="Normal1"/>
        <w:tabs>
          <w:tab w:val="left" w:pos="369"/>
        </w:tabs>
        <w:ind w:left="540"/>
        <w:jc w:val="both"/>
        <w:rPr>
          <w:rFonts w:ascii="Calibri" w:hAnsi="Calibri" w:cs="Calibri"/>
          <w:sz w:val="24"/>
          <w:szCs w:val="24"/>
        </w:rPr>
      </w:pPr>
      <w:r>
        <w:rPr>
          <w:rFonts w:ascii="Calibri" w:hAnsi="Calibri" w:cs="Calibri"/>
          <w:sz w:val="24"/>
          <w:szCs w:val="24"/>
        </w:rPr>
        <w:t>c) Potwierdzenie przez Zamawiającego uwzględnionych uwag będzie się uważało</w:t>
      </w:r>
      <w:r>
        <w:rPr>
          <w:rFonts w:ascii="Calibri" w:hAnsi="Calibri" w:cs="Calibri"/>
          <w:color w:val="FF0000"/>
          <w:sz w:val="24"/>
          <w:szCs w:val="24"/>
        </w:rPr>
        <w:t xml:space="preserve">                            </w:t>
      </w:r>
      <w:r>
        <w:rPr>
          <w:rFonts w:ascii="Calibri" w:hAnsi="Calibri" w:cs="Calibri"/>
          <w:sz w:val="24"/>
          <w:szCs w:val="24"/>
        </w:rPr>
        <w:t>za zatwierdzenie harmonogramu rzeczowo – finansowego.</w:t>
      </w:r>
    </w:p>
    <w:p w:rsidR="00BE7EB9" w:rsidRDefault="00BE7EB9" w:rsidP="00BE7EB9">
      <w:pPr>
        <w:pStyle w:val="Normal1"/>
        <w:tabs>
          <w:tab w:val="left" w:pos="540"/>
        </w:tabs>
        <w:ind w:left="540"/>
        <w:jc w:val="both"/>
        <w:rPr>
          <w:rFonts w:ascii="Calibri" w:hAnsi="Calibri" w:cs="Calibri"/>
          <w:sz w:val="24"/>
          <w:szCs w:val="24"/>
        </w:rPr>
      </w:pPr>
      <w:r>
        <w:rPr>
          <w:rFonts w:ascii="Calibri" w:hAnsi="Calibri" w:cs="Calibri"/>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BE7EB9" w:rsidRDefault="00BE7EB9" w:rsidP="00BE7EB9">
      <w:pPr>
        <w:pStyle w:val="Normal1"/>
        <w:ind w:left="500" w:hanging="387"/>
        <w:jc w:val="both"/>
        <w:rPr>
          <w:rFonts w:ascii="Calibri" w:hAnsi="Calibri" w:cs="Calibri"/>
          <w:sz w:val="24"/>
          <w:szCs w:val="24"/>
        </w:rPr>
      </w:pPr>
      <w:r>
        <w:rPr>
          <w:rFonts w:ascii="Calibri" w:hAnsi="Calibri" w:cs="Calibri"/>
          <w:sz w:val="24"/>
          <w:szCs w:val="24"/>
        </w:rPr>
        <w:t xml:space="preserve">       e) Zamawiający i Wykonawca zobowiązani są do dołożenia oraz udokumentowania     wszelkich starań w celu wspólnego uzgodnienia harmonogramu rzeczowo – </w:t>
      </w:r>
      <w:r>
        <w:rPr>
          <w:rFonts w:ascii="Calibri" w:hAnsi="Calibri" w:cs="Calibri"/>
          <w:sz w:val="24"/>
          <w:szCs w:val="24"/>
        </w:rPr>
        <w:lastRenderedPageBreak/>
        <w:t xml:space="preserve">finansowego. </w:t>
      </w:r>
    </w:p>
    <w:p w:rsidR="00BE7EB9" w:rsidRDefault="00BE7EB9" w:rsidP="000B2CF2">
      <w:pPr>
        <w:numPr>
          <w:ilvl w:val="0"/>
          <w:numId w:val="13"/>
        </w:numPr>
        <w:tabs>
          <w:tab w:val="left" w:pos="-1560"/>
          <w:tab w:val="right" w:pos="-993"/>
          <w:tab w:val="left" w:pos="720"/>
          <w:tab w:val="num" w:pos="1724"/>
        </w:tabs>
        <w:suppressAutoHyphens/>
        <w:overflowPunct w:val="0"/>
        <w:autoSpaceDE w:val="0"/>
        <w:ind w:left="426" w:hanging="207"/>
        <w:jc w:val="both"/>
        <w:textAlignment w:val="baseline"/>
        <w:rPr>
          <w:rFonts w:ascii="Calibri" w:hAnsi="Calibri" w:cs="Calibri"/>
        </w:rPr>
      </w:pPr>
      <w:r>
        <w:rPr>
          <w:rFonts w:ascii="Calibri" w:hAnsi="Calibri" w:cs="Calibri"/>
        </w:rPr>
        <w:t>Dopuszcza się w uzasadnionych przypadkach zmianę harmonogramu rzeczowo-finansowego,  za zgodą Zamawiającego.</w:t>
      </w:r>
    </w:p>
    <w:p w:rsidR="00BE7EB9" w:rsidRDefault="00BE7EB9" w:rsidP="000B2CF2">
      <w:pPr>
        <w:numPr>
          <w:ilvl w:val="0"/>
          <w:numId w:val="13"/>
        </w:numPr>
        <w:tabs>
          <w:tab w:val="clear" w:pos="927"/>
          <w:tab w:val="left" w:pos="-1560"/>
          <w:tab w:val="right" w:pos="-993"/>
          <w:tab w:val="num" w:pos="720"/>
          <w:tab w:val="num" w:pos="1724"/>
        </w:tabs>
        <w:suppressAutoHyphens/>
        <w:overflowPunct w:val="0"/>
        <w:autoSpaceDE w:val="0"/>
        <w:ind w:left="426" w:hanging="207"/>
        <w:jc w:val="both"/>
        <w:textAlignment w:val="baseline"/>
        <w:rPr>
          <w:rFonts w:ascii="Calibri" w:hAnsi="Calibri" w:cs="Calibri"/>
        </w:rPr>
      </w:pPr>
      <w:r>
        <w:rPr>
          <w:rFonts w:ascii="Calibri" w:hAnsi="Calibri" w:cs="Calibri"/>
        </w:rPr>
        <w:t>Wartość wykonanych robót będzie obliczana następująco :</w:t>
      </w:r>
    </w:p>
    <w:p w:rsidR="00BE7EB9" w:rsidRDefault="00BE7EB9" w:rsidP="00BE7EB9">
      <w:pPr>
        <w:numPr>
          <w:ilvl w:val="0"/>
          <w:numId w:val="14"/>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BE7EB9" w:rsidRDefault="00BE7EB9" w:rsidP="00BE7EB9">
      <w:pPr>
        <w:numPr>
          <w:ilvl w:val="0"/>
          <w:numId w:val="14"/>
        </w:numPr>
        <w:jc w:val="both"/>
        <w:rPr>
          <w:rFonts w:ascii="Calibri" w:hAnsi="Calibri" w:cs="Calibri"/>
        </w:rPr>
      </w:pPr>
      <w:r>
        <w:rPr>
          <w:rFonts w:ascii="Calibri" w:hAnsi="Calibri" w:cs="Calibri"/>
        </w:rPr>
        <w:t xml:space="preserve">zryczałtowane ceny jednostkowe – należy tu rozumieć stałe i niezmienne : czynniki kalkulacyjne dla poszczególnych rodzajów robót (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 koszty pracy sprzętu, ceny materiałów przyjęte w kosztorysie ofertowym,</w:t>
      </w:r>
    </w:p>
    <w:p w:rsidR="00BE7EB9" w:rsidRDefault="00BE7EB9" w:rsidP="00BE7EB9">
      <w:pPr>
        <w:numPr>
          <w:ilvl w:val="0"/>
          <w:numId w:val="14"/>
        </w:numPr>
        <w:jc w:val="both"/>
        <w:rPr>
          <w:rFonts w:ascii="Calibri" w:hAnsi="Calibri" w:cs="Calibri"/>
        </w:rPr>
      </w:pPr>
      <w:r>
        <w:rPr>
          <w:rFonts w:ascii="Calibri" w:hAnsi="Calibri" w:cs="Calibri"/>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BE7EB9" w:rsidRDefault="00BE7EB9" w:rsidP="00BE7EB9">
      <w:pPr>
        <w:numPr>
          <w:ilvl w:val="0"/>
          <w:numId w:val="14"/>
        </w:numPr>
        <w:jc w:val="both"/>
        <w:rPr>
          <w:rFonts w:ascii="Calibri" w:hAnsi="Calibri" w:cs="Calibri"/>
        </w:rPr>
      </w:pPr>
      <w:r>
        <w:rPr>
          <w:rFonts w:ascii="Calibri" w:hAnsi="Calibri" w:cs="Calibri"/>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BE7EB9" w:rsidRDefault="00BE7EB9" w:rsidP="00BE7EB9">
      <w:pPr>
        <w:numPr>
          <w:ilvl w:val="0"/>
          <w:numId w:val="15"/>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BE7EB9" w:rsidRDefault="00BE7EB9" w:rsidP="00BE7EB9">
      <w:pPr>
        <w:numPr>
          <w:ilvl w:val="0"/>
          <w:numId w:val="15"/>
        </w:numPr>
        <w:jc w:val="both"/>
        <w:rPr>
          <w:rFonts w:ascii="Calibri" w:hAnsi="Calibri" w:cs="Calibri"/>
        </w:rPr>
      </w:pPr>
      <w:r>
        <w:rPr>
          <w:rFonts w:ascii="Calibri" w:hAnsi="Calibri" w:cs="Calibri"/>
        </w:rPr>
        <w:t>w przypadku, gdy nie będzie możliwe rozliczenie danej roboty w oparciu o zapisy                    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BE7EB9" w:rsidRDefault="00BE7EB9" w:rsidP="00BE7EB9">
      <w:pPr>
        <w:numPr>
          <w:ilvl w:val="0"/>
          <w:numId w:val="15"/>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BE7EB9" w:rsidRDefault="00BE7EB9" w:rsidP="00BE7EB9">
      <w:pPr>
        <w:numPr>
          <w:ilvl w:val="0"/>
          <w:numId w:val="14"/>
        </w:numPr>
        <w:jc w:val="both"/>
        <w:rPr>
          <w:rFonts w:ascii="Calibri" w:hAnsi="Calibri" w:cs="Calibri"/>
        </w:rPr>
      </w:pPr>
      <w:r>
        <w:rPr>
          <w:rFonts w:ascii="Calibri" w:hAnsi="Calibri" w:cs="Calibri"/>
        </w:rPr>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BE7EB9" w:rsidRDefault="00BE7EB9" w:rsidP="00BE7EB9">
      <w:pPr>
        <w:ind w:left="540" w:hanging="540"/>
        <w:jc w:val="both"/>
        <w:rPr>
          <w:rFonts w:ascii="Calibri" w:hAnsi="Calibri" w:cs="Calibri"/>
        </w:rPr>
      </w:pPr>
      <w:r>
        <w:rPr>
          <w:rFonts w:ascii="Calibri" w:hAnsi="Calibri" w:cs="Calibri"/>
        </w:rPr>
        <w:t xml:space="preserve">10)    Zapłata za każdą fakturę będzie realizowana z terminem płatności 30 dni licząc od daty złożenia faktury wraz z dokumentami rozliczeniowymi.       </w:t>
      </w:r>
    </w:p>
    <w:p w:rsidR="00BE7EB9" w:rsidRDefault="00BE7EB9" w:rsidP="00BE7EB9">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11)  Zamawiający nie przewiduje udzielania zaliczek.</w:t>
      </w:r>
    </w:p>
    <w:p w:rsidR="00BE7EB9" w:rsidRDefault="00BE7EB9" w:rsidP="00BE7EB9">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t xml:space="preserve">12)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BE7EB9" w:rsidRDefault="00BE7EB9" w:rsidP="00BE7EB9">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lastRenderedPageBreak/>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BE7EB9" w:rsidRDefault="00BE7EB9" w:rsidP="00BE7EB9">
      <w:pPr>
        <w:pStyle w:val="Tekstdymka1"/>
        <w:rPr>
          <w:rFonts w:ascii="Calibri" w:hAnsi="Calibri" w:cs="Calibri"/>
          <w:sz w:val="24"/>
          <w:szCs w:val="24"/>
        </w:rPr>
      </w:pPr>
    </w:p>
    <w:p w:rsidR="00BE7EB9" w:rsidRDefault="00BE7EB9" w:rsidP="00BE7EB9">
      <w:pPr>
        <w:ind w:left="426" w:hanging="426"/>
        <w:jc w:val="both"/>
        <w:rPr>
          <w:rFonts w:ascii="Calibri" w:hAnsi="Calibri" w:cs="Calibri"/>
          <w:b/>
          <w:bCs/>
        </w:rPr>
      </w:pPr>
      <w:r>
        <w:rPr>
          <w:rFonts w:ascii="Calibri" w:hAnsi="Calibri" w:cs="Calibri"/>
          <w:b/>
          <w:bCs/>
        </w:rPr>
        <w:t>7. Dostępność dokumentacji projektowej oraz dokumentacji wspomagającej opis przedmiotu zamówienia:</w:t>
      </w:r>
    </w:p>
    <w:p w:rsidR="00BE7EB9" w:rsidRDefault="00BE7EB9" w:rsidP="00BE7EB9">
      <w:pPr>
        <w:ind w:left="284" w:hanging="284"/>
        <w:jc w:val="both"/>
        <w:rPr>
          <w:rFonts w:ascii="Calibri" w:hAnsi="Calibri" w:cs="Calibri"/>
          <w:b/>
          <w:bCs/>
        </w:rPr>
      </w:pP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BE7EB9" w:rsidRDefault="00BE7EB9" w:rsidP="00BE7EB9">
      <w:pPr>
        <w:tabs>
          <w:tab w:val="left" w:pos="1228"/>
          <w:tab w:val="left" w:pos="1588"/>
        </w:tabs>
        <w:jc w:val="both"/>
        <w:rPr>
          <w:rFonts w:ascii="Calibri" w:hAnsi="Calibri" w:cs="Calibri"/>
        </w:rPr>
      </w:pPr>
    </w:p>
    <w:p w:rsidR="00BE7EB9" w:rsidRDefault="00BE7EB9" w:rsidP="00BE7EB9">
      <w:pPr>
        <w:numPr>
          <w:ilvl w:val="0"/>
          <w:numId w:val="17"/>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BE7EB9" w:rsidRDefault="00BE7EB9" w:rsidP="00BE7EB9">
      <w:pPr>
        <w:tabs>
          <w:tab w:val="left" w:pos="284"/>
          <w:tab w:val="left" w:pos="426"/>
        </w:tabs>
        <w:ind w:firstLine="284"/>
        <w:jc w:val="both"/>
        <w:rPr>
          <w:rFonts w:ascii="Calibri" w:hAnsi="Calibri" w:cs="Calibri"/>
          <w:b/>
          <w:bCs/>
        </w:rPr>
      </w:pPr>
    </w:p>
    <w:p w:rsidR="00BE7EB9" w:rsidRDefault="00BE7EB9" w:rsidP="00BE7EB9">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BE7EB9" w:rsidRDefault="00BE7EB9" w:rsidP="00BE7EB9">
      <w:pPr>
        <w:pStyle w:val="Akapitzlist1"/>
        <w:numPr>
          <w:ilvl w:val="0"/>
          <w:numId w:val="19"/>
        </w:numPr>
        <w:suppressAutoHyphens/>
        <w:ind w:left="993"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BE7EB9" w:rsidRDefault="00BE7EB9" w:rsidP="00BE7EB9">
      <w:pPr>
        <w:pStyle w:val="Akapitzlist1"/>
        <w:numPr>
          <w:ilvl w:val="0"/>
          <w:numId w:val="19"/>
        </w:numPr>
        <w:suppressAutoHyphens/>
        <w:ind w:left="993"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BE7EB9" w:rsidRDefault="00BE7EB9" w:rsidP="00BE7EB9">
      <w:pPr>
        <w:pStyle w:val="Akapitzlist1"/>
        <w:suppressAutoHyphens/>
        <w:ind w:left="993"/>
        <w:jc w:val="both"/>
        <w:rPr>
          <w:rFonts w:ascii="Calibri" w:hAnsi="Calibri" w:cs="Calibri"/>
          <w:sz w:val="24"/>
          <w:szCs w:val="24"/>
        </w:rPr>
      </w:pPr>
    </w:p>
    <w:p w:rsidR="00BE7EB9" w:rsidRDefault="00BE7EB9" w:rsidP="00BE7EB9">
      <w:pPr>
        <w:numPr>
          <w:ilvl w:val="1"/>
          <w:numId w:val="17"/>
        </w:numPr>
        <w:ind w:left="567"/>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BE7EB9" w:rsidRDefault="00BE7EB9" w:rsidP="00BE7EB9">
      <w:pPr>
        <w:numPr>
          <w:ilvl w:val="1"/>
          <w:numId w:val="20"/>
        </w:numPr>
        <w:tabs>
          <w:tab w:val="left" w:pos="-851"/>
        </w:tabs>
        <w:ind w:left="709" w:hanging="283"/>
        <w:jc w:val="both"/>
        <w:rPr>
          <w:rFonts w:ascii="Calibri" w:hAnsi="Calibri" w:cs="Calibri"/>
        </w:rPr>
      </w:pPr>
      <w:r>
        <w:rPr>
          <w:rFonts w:ascii="Calibri" w:hAnsi="Calibri" w:cs="Calibri"/>
        </w:rPr>
        <w:t xml:space="preserve">na skutek zmian zaproponowanych przez Wykonawcę, lub przez Zamawiającego po spełnieniu warunków określonych przepisami prawa i zgodnie z zapisami zawartymi w niniejszych dokumentach przetargowych, </w:t>
      </w:r>
    </w:p>
    <w:p w:rsidR="00BE7EB9" w:rsidRDefault="00BE7EB9" w:rsidP="00BE7EB9">
      <w:pPr>
        <w:numPr>
          <w:ilvl w:val="1"/>
          <w:numId w:val="20"/>
        </w:numPr>
        <w:tabs>
          <w:tab w:val="left" w:pos="-851"/>
        </w:tabs>
        <w:ind w:left="709" w:hanging="283"/>
        <w:jc w:val="both"/>
        <w:rPr>
          <w:rFonts w:ascii="Calibri" w:hAnsi="Calibri" w:cs="Calibri"/>
        </w:rPr>
      </w:pPr>
      <w:r>
        <w:rPr>
          <w:rFonts w:ascii="Calibri" w:hAnsi="Calibri" w:cs="Calibri"/>
        </w:rPr>
        <w:lastRenderedPageBreak/>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BE7EB9" w:rsidRDefault="00BE7EB9" w:rsidP="00BE7EB9">
      <w:pPr>
        <w:pStyle w:val="Akapitzlist1"/>
        <w:tabs>
          <w:tab w:val="center" w:pos="5180"/>
          <w:tab w:val="right" w:pos="9716"/>
        </w:tabs>
        <w:spacing w:before="20" w:after="20"/>
        <w:ind w:left="0"/>
        <w:jc w:val="both"/>
        <w:rPr>
          <w:rFonts w:ascii="Calibri" w:hAnsi="Calibri" w:cs="Calibri"/>
          <w:b/>
          <w:bCs/>
          <w:sz w:val="24"/>
          <w:szCs w:val="24"/>
        </w:rPr>
      </w:pPr>
    </w:p>
    <w:p w:rsidR="00BE7EB9" w:rsidRDefault="00BE7EB9" w:rsidP="00BE7EB9">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w:t>
      </w:r>
    </w:p>
    <w:p w:rsidR="00BE7EB9" w:rsidRDefault="00BE7EB9" w:rsidP="00BE7EB9">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 xml:space="preserve">1. Stosownie do dyspozycji art. 29 ust. 3a </w:t>
      </w:r>
      <w:proofErr w:type="spellStart"/>
      <w:r>
        <w:rPr>
          <w:rFonts w:ascii="Calibri" w:hAnsi="Calibri" w:cs="Calibri"/>
          <w:sz w:val="24"/>
          <w:szCs w:val="24"/>
        </w:rPr>
        <w:t>Pzp</w:t>
      </w:r>
      <w:proofErr w:type="spellEnd"/>
      <w:r>
        <w:rPr>
          <w:rFonts w:ascii="Calibri" w:hAnsi="Calibri" w:cs="Calibri"/>
          <w:sz w:val="24"/>
          <w:szCs w:val="24"/>
        </w:rPr>
        <w:t>, Zamawiający wymaga, aby Wykonawca lub Podwykonawca przy realizacji przedmiotu zamówienia zatrudniał na umowę na podstawie umowy o pracę w rozumieniu przepisów Kodeksu Pracy, osoby wykonujące czynności</w:t>
      </w:r>
      <w:r w:rsidR="00FA372E">
        <w:rPr>
          <w:rFonts w:ascii="Calibri" w:hAnsi="Calibri" w:cs="Calibri"/>
          <w:sz w:val="24"/>
          <w:szCs w:val="24"/>
        </w:rPr>
        <w:t xml:space="preserve"> </w:t>
      </w:r>
      <w:r>
        <w:rPr>
          <w:rFonts w:ascii="Calibri" w:hAnsi="Calibri" w:cs="Calibri"/>
          <w:sz w:val="24"/>
          <w:szCs w:val="24"/>
        </w:rPr>
        <w:t xml:space="preserve">w pełnym wymiarze czasu pracy, które będą wykonywały prace związane z budową Obiektu w poszczególnych rodzajach robót tj. : </w:t>
      </w:r>
    </w:p>
    <w:p w:rsidR="00BE7EB9" w:rsidRDefault="00BE7EB9" w:rsidP="00E07A3A">
      <w:pPr>
        <w:pStyle w:val="Akapitzlist1"/>
        <w:tabs>
          <w:tab w:val="center" w:pos="5180"/>
          <w:tab w:val="right" w:pos="9716"/>
        </w:tabs>
        <w:spacing w:before="20" w:after="20"/>
        <w:ind w:left="0" w:firstLine="426"/>
        <w:jc w:val="both"/>
        <w:rPr>
          <w:rFonts w:ascii="Calibri" w:hAnsi="Calibri" w:cs="Calibri"/>
          <w:sz w:val="24"/>
          <w:szCs w:val="24"/>
        </w:rPr>
      </w:pPr>
      <w:r>
        <w:rPr>
          <w:rFonts w:ascii="Calibri" w:hAnsi="Calibri" w:cs="Calibri"/>
          <w:sz w:val="24"/>
          <w:szCs w:val="24"/>
        </w:rPr>
        <w:t xml:space="preserve">a) pracownicy ogólnobudowlani, </w:t>
      </w:r>
    </w:p>
    <w:p w:rsidR="00BE7EB9" w:rsidRDefault="000B2CF2" w:rsidP="000B2CF2">
      <w:pPr>
        <w:pStyle w:val="Akapitzlist1"/>
        <w:tabs>
          <w:tab w:val="center" w:pos="5180"/>
          <w:tab w:val="right" w:pos="9716"/>
        </w:tabs>
        <w:spacing w:before="20" w:after="20"/>
        <w:ind w:left="567" w:hanging="567"/>
        <w:jc w:val="both"/>
        <w:rPr>
          <w:rFonts w:ascii="Calibri" w:hAnsi="Calibri" w:cs="Calibri"/>
          <w:b/>
          <w:bCs/>
          <w:sz w:val="24"/>
          <w:szCs w:val="24"/>
        </w:rPr>
      </w:pPr>
      <w:r>
        <w:rPr>
          <w:rFonts w:ascii="Calibri" w:hAnsi="Calibri" w:cs="Calibri"/>
          <w:b/>
          <w:bCs/>
          <w:sz w:val="24"/>
          <w:szCs w:val="24"/>
        </w:rPr>
        <w:t xml:space="preserve">        </w:t>
      </w:r>
      <w:r w:rsidR="00BE7EB9">
        <w:rPr>
          <w:rFonts w:ascii="Calibri" w:hAnsi="Calibri" w:cs="Calibri"/>
          <w:b/>
          <w:bCs/>
          <w:sz w:val="24"/>
          <w:szCs w:val="24"/>
        </w:rPr>
        <w:t>za wyjątkiem:</w:t>
      </w:r>
    </w:p>
    <w:p w:rsidR="00BE7EB9" w:rsidRDefault="00BE7EB9" w:rsidP="00E07A3A">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 xml:space="preserve">a) osób odpowiedzialnych za kierowanie budową np. kierownika budowy, </w:t>
      </w:r>
    </w:p>
    <w:p w:rsidR="00BE7EB9" w:rsidRDefault="00BE7EB9" w:rsidP="00E07A3A">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b) osób wykonujących utylizację odpadów.</w:t>
      </w:r>
    </w:p>
    <w:p w:rsidR="00BE7EB9" w:rsidRDefault="00BE7EB9" w:rsidP="00E07A3A">
      <w:pPr>
        <w:pStyle w:val="Akapitzlist1"/>
        <w:tabs>
          <w:tab w:val="center" w:pos="5180"/>
          <w:tab w:val="right" w:pos="9716"/>
        </w:tabs>
        <w:spacing w:before="20" w:after="20"/>
        <w:ind w:left="567" w:hanging="426"/>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BE7EB9" w:rsidRDefault="00BE7EB9" w:rsidP="00E07A3A">
      <w:pPr>
        <w:pStyle w:val="Akapitzlist1"/>
        <w:shd w:val="clear" w:color="auto" w:fill="FFFFFF"/>
        <w:tabs>
          <w:tab w:val="right" w:pos="9716"/>
        </w:tabs>
        <w:spacing w:before="20" w:after="20"/>
        <w:ind w:left="567" w:hanging="426"/>
        <w:jc w:val="both"/>
        <w:rPr>
          <w:rFonts w:ascii="Calibri" w:hAnsi="Calibri" w:cs="Calibri"/>
          <w:sz w:val="24"/>
          <w:szCs w:val="24"/>
        </w:rPr>
      </w:pPr>
      <w:r>
        <w:rPr>
          <w:rFonts w:ascii="Calibri" w:hAnsi="Calibri" w:cs="Calibri"/>
          <w:sz w:val="24"/>
          <w:szCs w:val="24"/>
        </w:rPr>
        <w:t xml:space="preserve">3. Wykonawca zobowiąże się, że pracownicy wykonujący przedmiot umowy wskazani </w:t>
      </w:r>
      <w:r>
        <w:rPr>
          <w:rFonts w:ascii="Calibri" w:hAnsi="Calibri" w:cs="Calibri"/>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BE7EB9" w:rsidRDefault="00BE7EB9" w:rsidP="000B2CF2">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BE7EB9" w:rsidRDefault="00BE7EB9" w:rsidP="000B2CF2">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BE7EB9" w:rsidRDefault="00BE7EB9" w:rsidP="00E07A3A">
      <w:pPr>
        <w:pStyle w:val="Akapitzlist1"/>
        <w:tabs>
          <w:tab w:val="center" w:pos="5180"/>
          <w:tab w:val="right" w:pos="9716"/>
        </w:tabs>
        <w:spacing w:before="20" w:after="20"/>
        <w:ind w:left="851" w:hanging="283"/>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BE7EB9" w:rsidRDefault="00BE7EB9" w:rsidP="00E07A3A">
      <w:pPr>
        <w:pStyle w:val="Akapitzlist1"/>
        <w:tabs>
          <w:tab w:val="center" w:pos="5180"/>
          <w:tab w:val="right" w:pos="9716"/>
        </w:tabs>
        <w:spacing w:before="20" w:after="20"/>
        <w:ind w:left="851" w:hanging="283"/>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BE7EB9" w:rsidRDefault="00BE7EB9" w:rsidP="00E07A3A">
      <w:pPr>
        <w:pStyle w:val="Akapitzlist1"/>
        <w:tabs>
          <w:tab w:val="center" w:pos="5180"/>
          <w:tab w:val="right" w:pos="9716"/>
        </w:tabs>
        <w:spacing w:before="20" w:after="20"/>
        <w:ind w:left="567"/>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BE7EB9" w:rsidRDefault="00BE7EB9" w:rsidP="000B2CF2">
      <w:pPr>
        <w:pStyle w:val="Akapitzlist1"/>
        <w:tabs>
          <w:tab w:val="center" w:pos="5180"/>
          <w:tab w:val="right" w:pos="9716"/>
        </w:tabs>
        <w:spacing w:before="20" w:after="20"/>
        <w:ind w:left="567" w:hanging="284"/>
        <w:jc w:val="both"/>
        <w:rPr>
          <w:rFonts w:ascii="Calibri" w:hAnsi="Calibri" w:cs="Calibri"/>
          <w:sz w:val="24"/>
          <w:szCs w:val="24"/>
        </w:rPr>
      </w:pPr>
      <w:r>
        <w:rPr>
          <w:rFonts w:ascii="Calibri" w:hAnsi="Calibri" w:cs="Calibri"/>
          <w:sz w:val="24"/>
          <w:szCs w:val="24"/>
        </w:rPr>
        <w:t xml:space="preserve">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w:t>
      </w:r>
      <w:r>
        <w:rPr>
          <w:rFonts w:ascii="Calibri" w:hAnsi="Calibri" w:cs="Calibri"/>
          <w:sz w:val="24"/>
          <w:szCs w:val="24"/>
        </w:rPr>
        <w:lastRenderedPageBreak/>
        <w:t>umowy o pracę. O planowanej zmianie osób, przy pomocy których Wykonawca będzie wykonywał przedmiot zamówienia, Wykonawca jest zobowiązany niezwłocznie powiadomić Zamawiającego na piśmie przed dopuszczeniem tych osób do wykonywania prac.</w:t>
      </w:r>
    </w:p>
    <w:p w:rsidR="00BE7EB9" w:rsidRDefault="00BE7EB9" w:rsidP="00E07A3A">
      <w:pPr>
        <w:pStyle w:val="Akapitzlist1"/>
        <w:tabs>
          <w:tab w:val="center" w:pos="5180"/>
          <w:tab w:val="right" w:pos="9716"/>
        </w:tabs>
        <w:spacing w:before="20" w:after="20"/>
        <w:ind w:left="567" w:hanging="284"/>
        <w:jc w:val="both"/>
        <w:rPr>
          <w:rFonts w:ascii="Calibri" w:hAnsi="Calibri" w:cs="Calibri"/>
          <w:sz w:val="24"/>
          <w:szCs w:val="24"/>
        </w:rPr>
      </w:pPr>
      <w:r>
        <w:rPr>
          <w:rFonts w:ascii="Calibri" w:hAnsi="Calibri" w:cs="Calibri"/>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BF0BD8" w:rsidRPr="000B2CF2" w:rsidRDefault="00805E7D" w:rsidP="00E07A3A">
      <w:pPr>
        <w:ind w:left="567" w:hanging="284"/>
        <w:jc w:val="both"/>
        <w:rPr>
          <w:rFonts w:asciiTheme="minorHAnsi" w:hAnsiTheme="minorHAnsi" w:cstheme="minorHAnsi"/>
        </w:rPr>
      </w:pPr>
      <w:r w:rsidRPr="00E07A3A">
        <w:rPr>
          <w:rFonts w:asciiTheme="minorHAnsi" w:hAnsiTheme="minorHAnsi" w:cstheme="minorHAnsi"/>
        </w:rPr>
        <w:t>8</w:t>
      </w:r>
      <w:r w:rsidR="00BF0BD8" w:rsidRPr="00E07A3A">
        <w:rPr>
          <w:rFonts w:asciiTheme="minorHAnsi" w:hAnsiTheme="minorHAnsi" w:cstheme="minorHAnsi"/>
        </w:rPr>
        <w:t>.</w:t>
      </w:r>
      <w:r w:rsidR="00BF0BD8" w:rsidRPr="00985DF1">
        <w:rPr>
          <w:rFonts w:asciiTheme="minorHAnsi" w:hAnsiTheme="minorHAnsi" w:cstheme="minorHAnsi"/>
        </w:rPr>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w:t>
      </w:r>
      <w:r w:rsidR="00BF0BD8" w:rsidRPr="00985DF1">
        <w:t xml:space="preserve"> </w:t>
      </w:r>
      <w:r w:rsidR="00BF0BD8" w:rsidRPr="000B2CF2">
        <w:rPr>
          <w:rFonts w:asciiTheme="minorHAnsi" w:hAnsiTheme="minorHAnsi" w:cstheme="minorHAnsi"/>
        </w:rPr>
        <w:t>przekazuje Zamawiającemu.</w:t>
      </w:r>
    </w:p>
    <w:p w:rsidR="00BE7EB9" w:rsidRPr="00985DF1" w:rsidRDefault="00BE7EB9" w:rsidP="00BF0BD8">
      <w:pPr>
        <w:pStyle w:val="Akapitzlist1"/>
        <w:shd w:val="clear" w:color="auto" w:fill="FFFFFF"/>
        <w:tabs>
          <w:tab w:val="center" w:pos="5180"/>
          <w:tab w:val="right" w:pos="9716"/>
        </w:tabs>
        <w:spacing w:before="20" w:after="20"/>
        <w:ind w:left="0"/>
        <w:jc w:val="both"/>
        <w:rPr>
          <w:rFonts w:ascii="Calibri" w:hAnsi="Calibri" w:cs="Calibri"/>
          <w:b/>
          <w:sz w:val="24"/>
          <w:szCs w:val="24"/>
        </w:rPr>
      </w:pPr>
    </w:p>
    <w:p w:rsidR="00BE7EB9" w:rsidRPr="00985DF1" w:rsidRDefault="00BE7EB9" w:rsidP="00BE7EB9">
      <w:pPr>
        <w:pStyle w:val="Akapitzlist1"/>
        <w:tabs>
          <w:tab w:val="center" w:pos="5180"/>
          <w:tab w:val="right" w:pos="9716"/>
        </w:tabs>
        <w:spacing w:before="20" w:after="20"/>
        <w:ind w:left="0"/>
        <w:jc w:val="both"/>
        <w:rPr>
          <w:rFonts w:ascii="Calibri" w:hAnsi="Calibri" w:cs="Calibri"/>
          <w:sz w:val="24"/>
          <w:szCs w:val="24"/>
        </w:rPr>
      </w:pPr>
    </w:p>
    <w:p w:rsidR="00BE7EB9" w:rsidRPr="00985DF1" w:rsidRDefault="00BE7EB9" w:rsidP="00BE7EB9">
      <w:pPr>
        <w:pStyle w:val="Tekstpodstawowywcity"/>
        <w:pBdr>
          <w:top w:val="single" w:sz="4" w:space="1" w:color="auto"/>
          <w:left w:val="single" w:sz="4" w:space="21" w:color="auto"/>
          <w:bottom w:val="single" w:sz="4" w:space="1" w:color="auto"/>
          <w:right w:val="single" w:sz="4" w:space="4" w:color="auto"/>
        </w:pBdr>
        <w:jc w:val="center"/>
        <w:rPr>
          <w:rFonts w:ascii="Calibri" w:hAnsi="Calibri" w:cs="Calibri"/>
          <w:b/>
          <w:bCs/>
        </w:rPr>
      </w:pPr>
      <w:r w:rsidRPr="00985DF1">
        <w:rPr>
          <w:rFonts w:ascii="Calibri" w:hAnsi="Calibri" w:cs="Calibri"/>
          <w:b/>
          <w:bCs/>
        </w:rPr>
        <w:t>V. Termin wykonania zamówienia</w:t>
      </w:r>
    </w:p>
    <w:p w:rsidR="00BE7EB9" w:rsidRPr="00985DF1" w:rsidRDefault="00BE7EB9" w:rsidP="00BE7EB9">
      <w:pPr>
        <w:pStyle w:val="Tekstdymka1"/>
        <w:tabs>
          <w:tab w:val="left" w:pos="8931"/>
        </w:tabs>
        <w:rPr>
          <w:rFonts w:ascii="Calibri" w:hAnsi="Calibri" w:cs="Calibri"/>
          <w:sz w:val="24"/>
          <w:szCs w:val="24"/>
        </w:rPr>
      </w:pPr>
    </w:p>
    <w:p w:rsidR="00BE7EB9" w:rsidRPr="00985DF1" w:rsidRDefault="00BE7EB9" w:rsidP="00BE7EB9">
      <w:pPr>
        <w:pStyle w:val="Tekstpodstawowy2"/>
        <w:tabs>
          <w:tab w:val="left" w:pos="8931"/>
        </w:tabs>
        <w:rPr>
          <w:b w:val="0"/>
          <w:bCs w:val="0"/>
          <w:color w:val="auto"/>
        </w:rPr>
      </w:pPr>
      <w:r w:rsidRPr="00985DF1">
        <w:rPr>
          <w:b w:val="0"/>
          <w:bCs w:val="0"/>
          <w:color w:val="auto"/>
        </w:rPr>
        <w:t xml:space="preserve">Termin realizacji zamówienia:  </w:t>
      </w:r>
    </w:p>
    <w:p w:rsidR="00BE7EB9" w:rsidRPr="00985DF1" w:rsidRDefault="00BE7EB9" w:rsidP="00BE7EB9">
      <w:pPr>
        <w:tabs>
          <w:tab w:val="left" w:pos="8931"/>
        </w:tabs>
        <w:jc w:val="both"/>
        <w:rPr>
          <w:rFonts w:ascii="Calibri" w:hAnsi="Calibri" w:cs="Calibri"/>
          <w:b/>
          <w:bCs/>
        </w:rPr>
      </w:pPr>
      <w:r w:rsidRPr="00985DF1">
        <w:rPr>
          <w:rFonts w:ascii="Calibri" w:hAnsi="Calibri" w:cs="Calibri"/>
          <w:b/>
          <w:bCs/>
        </w:rPr>
        <w:t xml:space="preserve">zakończenie wykonywania robót budowlanych do dnia   </w:t>
      </w:r>
      <w:r w:rsidR="007E724C" w:rsidRPr="00985DF1">
        <w:rPr>
          <w:rFonts w:ascii="Calibri" w:hAnsi="Calibri" w:cs="Calibri"/>
          <w:b/>
          <w:bCs/>
        </w:rPr>
        <w:t>15.10</w:t>
      </w:r>
      <w:r w:rsidRPr="00985DF1">
        <w:rPr>
          <w:rFonts w:ascii="Calibri" w:hAnsi="Calibri" w:cs="Calibri"/>
          <w:b/>
          <w:bCs/>
        </w:rPr>
        <w:t>.201</w:t>
      </w:r>
      <w:r w:rsidR="007E724C" w:rsidRPr="00985DF1">
        <w:rPr>
          <w:rFonts w:ascii="Calibri" w:hAnsi="Calibri" w:cs="Calibri"/>
          <w:b/>
          <w:bCs/>
        </w:rPr>
        <w:t>8</w:t>
      </w:r>
      <w:r w:rsidRPr="00985DF1">
        <w:rPr>
          <w:rFonts w:ascii="Calibri" w:hAnsi="Calibri" w:cs="Calibri"/>
          <w:b/>
          <w:bCs/>
        </w:rPr>
        <w:t>r.</w:t>
      </w:r>
    </w:p>
    <w:p w:rsidR="00BE7EB9" w:rsidRPr="00985DF1" w:rsidRDefault="00BE7EB9" w:rsidP="00BE7EB9">
      <w:pPr>
        <w:tabs>
          <w:tab w:val="left" w:pos="8931"/>
        </w:tabs>
        <w:jc w:val="both"/>
        <w:rPr>
          <w:rFonts w:ascii="Calibri" w:hAnsi="Calibri" w:cs="Calibri"/>
        </w:rPr>
      </w:pPr>
    </w:p>
    <w:p w:rsidR="00BE7EB9" w:rsidRPr="00985DF1" w:rsidRDefault="00BE7EB9" w:rsidP="00BE7EB9">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sidRPr="00985DF1">
        <w:rPr>
          <w:rFonts w:ascii="Calibri" w:hAnsi="Calibri" w:cs="Calibri"/>
          <w:b/>
          <w:bCs/>
          <w:sz w:val="24"/>
          <w:szCs w:val="24"/>
        </w:rPr>
        <w:t xml:space="preserve">VI. Warunki udziału w postępowaniu </w:t>
      </w:r>
    </w:p>
    <w:p w:rsidR="00BE7EB9" w:rsidRPr="00985DF1" w:rsidRDefault="00BE7EB9" w:rsidP="00BE7EB9">
      <w:pPr>
        <w:ind w:left="284" w:right="-1" w:hanging="284"/>
        <w:rPr>
          <w:rFonts w:ascii="Calibri" w:hAnsi="Calibri" w:cs="Calibri"/>
          <w:b/>
          <w:bCs/>
        </w:rPr>
      </w:pPr>
    </w:p>
    <w:p w:rsidR="00BE7EB9" w:rsidRPr="00985DF1" w:rsidRDefault="00BE7EB9" w:rsidP="00BE7EB9">
      <w:pPr>
        <w:ind w:right="-1"/>
        <w:jc w:val="both"/>
        <w:rPr>
          <w:rFonts w:ascii="Calibri" w:hAnsi="Calibri" w:cs="Calibri"/>
          <w:b/>
          <w:bCs/>
        </w:rPr>
      </w:pPr>
      <w:r w:rsidRPr="00985DF1">
        <w:rPr>
          <w:rFonts w:ascii="Calibri" w:hAnsi="Calibri" w:cs="Calibri"/>
          <w:b/>
          <w:bCs/>
        </w:rPr>
        <w:t>O udzielenie zamówienia mogą ubiegać się Wykonawcy, którzy:</w:t>
      </w:r>
    </w:p>
    <w:p w:rsidR="00BE7EB9" w:rsidRPr="00985DF1" w:rsidRDefault="00BE7EB9" w:rsidP="00BE7EB9">
      <w:pPr>
        <w:numPr>
          <w:ilvl w:val="0"/>
          <w:numId w:val="21"/>
        </w:numPr>
        <w:ind w:left="709" w:right="-1" w:hanging="425"/>
        <w:jc w:val="both"/>
        <w:rPr>
          <w:rFonts w:ascii="Calibri" w:hAnsi="Calibri" w:cs="Calibri"/>
          <w:b/>
          <w:bCs/>
        </w:rPr>
      </w:pPr>
      <w:r w:rsidRPr="00985DF1">
        <w:rPr>
          <w:rFonts w:ascii="Calibri" w:hAnsi="Calibri" w:cs="Calibri"/>
          <w:b/>
          <w:bCs/>
        </w:rPr>
        <w:t>nie podlegają wykluczeniu z postępowania.</w:t>
      </w:r>
    </w:p>
    <w:p w:rsidR="00BE7EB9" w:rsidRPr="00985DF1" w:rsidRDefault="00BE7EB9" w:rsidP="00BE7EB9">
      <w:pPr>
        <w:ind w:left="709" w:right="-1"/>
        <w:jc w:val="both"/>
        <w:rPr>
          <w:rFonts w:ascii="Calibri" w:hAnsi="Calibri" w:cs="Calibri"/>
          <w:b/>
          <w:bCs/>
        </w:rPr>
      </w:pPr>
      <w:r w:rsidRPr="00985DF1">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BE7EB9" w:rsidRPr="00985DF1" w:rsidRDefault="00BE7EB9" w:rsidP="00BE7EB9">
      <w:pPr>
        <w:numPr>
          <w:ilvl w:val="0"/>
          <w:numId w:val="21"/>
        </w:numPr>
        <w:ind w:left="709" w:right="-1" w:hanging="425"/>
        <w:jc w:val="both"/>
        <w:rPr>
          <w:rFonts w:ascii="Calibri" w:hAnsi="Calibri" w:cs="Calibri"/>
          <w:b/>
          <w:bCs/>
        </w:rPr>
      </w:pPr>
      <w:r w:rsidRPr="00985DF1">
        <w:rPr>
          <w:rFonts w:ascii="Calibri" w:hAnsi="Calibri" w:cs="Calibri"/>
          <w:b/>
          <w:bCs/>
        </w:rPr>
        <w:t>spełniają warunki udziału w postępowaniu.</w:t>
      </w:r>
    </w:p>
    <w:p w:rsidR="00BE7EB9" w:rsidRPr="00985DF1" w:rsidRDefault="00BE7EB9" w:rsidP="00BE7EB9">
      <w:pPr>
        <w:ind w:left="709" w:right="-1"/>
        <w:jc w:val="both"/>
        <w:rPr>
          <w:rFonts w:ascii="Calibri" w:hAnsi="Calibri" w:cs="Calibri"/>
          <w:b/>
          <w:bCs/>
        </w:rPr>
      </w:pPr>
      <w:r w:rsidRPr="00985DF1">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BE7EB9" w:rsidRPr="00985DF1" w:rsidRDefault="00BE7EB9" w:rsidP="00BE7EB9">
      <w:pPr>
        <w:ind w:left="709" w:right="-1"/>
        <w:jc w:val="both"/>
        <w:rPr>
          <w:rFonts w:ascii="Calibri" w:hAnsi="Calibri" w:cs="Calibri"/>
        </w:rPr>
      </w:pPr>
      <w:r w:rsidRPr="00985DF1">
        <w:rPr>
          <w:rFonts w:ascii="Calibri" w:hAnsi="Calibri" w:cs="Calibri"/>
        </w:rPr>
        <w:t xml:space="preserve">Wykonawca, którego oferta zostanie najwyżej oceniona na podstawie kryteriów oceny ofert, na wezwanie Zamawiającego, w terminie 5 dni zobowiązany będzie do </w:t>
      </w:r>
      <w:r w:rsidRPr="00985DF1">
        <w:rPr>
          <w:rFonts w:ascii="Calibri" w:hAnsi="Calibri" w:cs="Calibri"/>
        </w:rPr>
        <w:lastRenderedPageBreak/>
        <w:t xml:space="preserve">przedłożenia dokumentów potwierdzających brak podstaw do wykluczenia </w:t>
      </w:r>
      <w:r w:rsidRPr="00985DF1">
        <w:rPr>
          <w:rFonts w:ascii="Calibri" w:hAnsi="Calibri" w:cs="Calibri"/>
        </w:rPr>
        <w:br/>
        <w:t>z postępowania oraz potwierdzających spełnianie warunków udziału                                          w postępowaniu.</w:t>
      </w:r>
    </w:p>
    <w:p w:rsidR="00BE7EB9" w:rsidRPr="00985DF1" w:rsidRDefault="00BE7EB9" w:rsidP="00BE7EB9">
      <w:pPr>
        <w:ind w:left="709" w:right="-1"/>
        <w:jc w:val="both"/>
        <w:rPr>
          <w:rFonts w:ascii="Calibri" w:hAnsi="Calibri" w:cs="Calibri"/>
          <w:b/>
          <w:bCs/>
        </w:rPr>
      </w:pPr>
    </w:p>
    <w:p w:rsidR="00BE7EB9" w:rsidRPr="00985DF1" w:rsidRDefault="00BE7EB9" w:rsidP="00BE7EB9">
      <w:pPr>
        <w:numPr>
          <w:ilvl w:val="3"/>
          <w:numId w:val="22"/>
        </w:numPr>
        <w:ind w:left="284" w:right="-1" w:hanging="284"/>
        <w:jc w:val="both"/>
        <w:rPr>
          <w:rFonts w:ascii="Calibri" w:hAnsi="Calibri" w:cs="Calibri"/>
          <w:b/>
          <w:bCs/>
        </w:rPr>
      </w:pPr>
      <w:r w:rsidRPr="00985DF1">
        <w:rPr>
          <w:rFonts w:ascii="Calibri" w:hAnsi="Calibri" w:cs="Calibri"/>
          <w:b/>
          <w:bCs/>
        </w:rPr>
        <w:t xml:space="preserve">Warunki udziału w postępowaniu dotyczące zdolności technicznej lub zawodowej </w:t>
      </w:r>
      <w:r w:rsidRPr="00985DF1">
        <w:rPr>
          <w:rFonts w:ascii="Calibri" w:hAnsi="Calibri" w:cs="Calibri"/>
          <w:b/>
          <w:bCs/>
        </w:rPr>
        <w:br/>
        <w:t>w zakresie:</w:t>
      </w:r>
    </w:p>
    <w:p w:rsidR="000B2CF2" w:rsidRDefault="000B2CF2" w:rsidP="00BE7EB9">
      <w:pPr>
        <w:ind w:right="-1" w:firstLine="426"/>
        <w:jc w:val="both"/>
        <w:rPr>
          <w:rFonts w:ascii="Calibri" w:hAnsi="Calibri" w:cs="Calibri"/>
          <w:b/>
          <w:bCs/>
        </w:rPr>
      </w:pPr>
    </w:p>
    <w:p w:rsidR="00BE7EB9" w:rsidRPr="00985DF1" w:rsidRDefault="00BE7EB9" w:rsidP="00BE7EB9">
      <w:pPr>
        <w:ind w:right="-1" w:firstLine="426"/>
        <w:jc w:val="both"/>
        <w:rPr>
          <w:rFonts w:ascii="Calibri" w:hAnsi="Calibri" w:cs="Calibri"/>
          <w:b/>
          <w:bCs/>
        </w:rPr>
      </w:pPr>
      <w:r w:rsidRPr="00985DF1">
        <w:rPr>
          <w:rFonts w:ascii="Calibri" w:hAnsi="Calibri" w:cs="Calibri"/>
          <w:b/>
          <w:bCs/>
        </w:rPr>
        <w:t>1)  Doświadczenia :</w:t>
      </w:r>
    </w:p>
    <w:p w:rsidR="00E97A70" w:rsidRDefault="00BE7EB9" w:rsidP="00BE7EB9">
      <w:pPr>
        <w:ind w:left="709"/>
        <w:jc w:val="both"/>
        <w:rPr>
          <w:rFonts w:ascii="Calibri" w:hAnsi="Calibri" w:cs="Calibri"/>
          <w:bCs/>
        </w:rPr>
      </w:pPr>
      <w:r w:rsidRPr="00FE7B9C">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t>
      </w:r>
      <w:r w:rsidRPr="00FE7B9C">
        <w:rPr>
          <w:rFonts w:ascii="Calibri" w:hAnsi="Calibri" w:cs="Calibri"/>
          <w:b/>
          <w:bCs/>
        </w:rPr>
        <w:t>wykonali co najmniej:</w:t>
      </w:r>
      <w:r w:rsidRPr="00FE7B9C">
        <w:rPr>
          <w:rFonts w:ascii="Calibri" w:hAnsi="Calibri" w:cs="Calibri"/>
          <w:bCs/>
        </w:rPr>
        <w:t xml:space="preserve"> </w:t>
      </w:r>
    </w:p>
    <w:p w:rsidR="00FE7B9C" w:rsidRPr="00FE7B9C" w:rsidRDefault="00FE7B9C" w:rsidP="00BE7EB9">
      <w:pPr>
        <w:ind w:left="709"/>
        <w:jc w:val="both"/>
        <w:rPr>
          <w:rFonts w:ascii="Calibri" w:hAnsi="Calibri" w:cs="Calibri"/>
          <w:bCs/>
        </w:rPr>
      </w:pPr>
    </w:p>
    <w:p w:rsidR="00C54E5A" w:rsidRPr="00FE7B9C" w:rsidRDefault="00E97A70" w:rsidP="00BE7EB9">
      <w:pPr>
        <w:ind w:left="709"/>
        <w:jc w:val="both"/>
        <w:rPr>
          <w:rFonts w:asciiTheme="minorHAnsi" w:hAnsiTheme="minorHAnsi" w:cstheme="minorHAnsi"/>
        </w:rPr>
      </w:pPr>
      <w:r w:rsidRPr="00FE7B9C">
        <w:rPr>
          <w:rFonts w:ascii="Calibri" w:hAnsi="Calibri" w:cs="Calibri"/>
        </w:rPr>
        <w:t xml:space="preserve">- </w:t>
      </w:r>
      <w:r w:rsidR="00C54E5A" w:rsidRPr="00FE7B9C">
        <w:rPr>
          <w:rFonts w:ascii="Calibri" w:hAnsi="Calibri" w:cs="Calibri"/>
          <w:bCs/>
        </w:rPr>
        <w:t>j</w:t>
      </w:r>
      <w:r w:rsidR="00C54E5A" w:rsidRPr="00FE7B9C">
        <w:rPr>
          <w:rFonts w:asciiTheme="minorHAnsi" w:hAnsiTheme="minorHAnsi" w:cstheme="minorHAnsi"/>
          <w:bCs/>
        </w:rPr>
        <w:t xml:space="preserve">edną </w:t>
      </w:r>
      <w:r w:rsidR="00C54E5A" w:rsidRPr="00FE7B9C">
        <w:rPr>
          <w:rFonts w:asciiTheme="minorHAnsi" w:hAnsiTheme="minorHAnsi" w:cstheme="minorHAnsi"/>
        </w:rPr>
        <w:t xml:space="preserve">instalację w budynku użyteczności publicznej lub budynkach zbiorowego zamieszkania urządzeń transmisji alarmów pożarowych (UTA) z łączami komutowanymi i radiowymi, monitoringu systemu SAP i transmisji sygnałów pożarowych do stacji odbiorczej alarmów pożarowych (SOA), automatycznym retransmitowaniu sygnałów alarmowych z urządzenia odbiorczego SOA do urządzenia końcowego systemu transmisji alarmów pożarowych znajdującego się w alarmowym centrum odbiorczym (ACO) Państwowej Straży Pożarnej, </w:t>
      </w:r>
    </w:p>
    <w:p w:rsidR="00C54E5A" w:rsidRPr="00FE7B9C" w:rsidRDefault="00C54E5A" w:rsidP="00BE7EB9">
      <w:pPr>
        <w:ind w:left="709"/>
        <w:jc w:val="both"/>
        <w:rPr>
          <w:rFonts w:asciiTheme="minorHAnsi" w:hAnsiTheme="minorHAnsi" w:cstheme="minorHAnsi"/>
        </w:rPr>
      </w:pPr>
    </w:p>
    <w:p w:rsidR="00BE7EB9" w:rsidRDefault="00C54E5A" w:rsidP="00BE7EB9">
      <w:pPr>
        <w:ind w:left="709"/>
        <w:jc w:val="both"/>
        <w:rPr>
          <w:rFonts w:ascii="Calibri" w:eastAsia="EUAlbertina-Regular-Identity-H" w:hAnsi="Calibri" w:cs="Calibri"/>
          <w:i/>
          <w:iCs/>
        </w:rPr>
      </w:pPr>
      <w:r w:rsidRPr="00FE7B9C">
        <w:rPr>
          <w:rFonts w:asciiTheme="minorHAnsi" w:hAnsiTheme="minorHAnsi" w:cstheme="minorHAnsi"/>
        </w:rPr>
        <w:t xml:space="preserve">-  zrealizowali , w budynkach użyteczności publicznej lub budynkach zbiorowego zamieszkania,  co najmniej jedno zamówienia, dotyczące zadania, polegającego na: </w:t>
      </w:r>
      <w:r w:rsidRPr="00FE7B9C">
        <w:rPr>
          <w:rFonts w:asciiTheme="minorHAnsi" w:hAnsiTheme="minorHAnsi" w:cstheme="minorHAnsi"/>
        </w:rPr>
        <w:br/>
        <w:t xml:space="preserve">- </w:t>
      </w:r>
      <w:r w:rsidR="00E97A70" w:rsidRPr="00FE7B9C">
        <w:rPr>
          <w:rFonts w:asciiTheme="minorHAnsi" w:hAnsiTheme="minorHAnsi" w:cstheme="minorHAnsi"/>
        </w:rPr>
        <w:t xml:space="preserve">zrealizowali zamówienie polegające na </w:t>
      </w:r>
      <w:r w:rsidRPr="00FE7B9C">
        <w:rPr>
          <w:rFonts w:asciiTheme="minorHAnsi" w:hAnsiTheme="minorHAnsi" w:cstheme="minorHAnsi"/>
        </w:rPr>
        <w:t xml:space="preserve">przeglądach i konserwacji systemów alarmu pożarowego (SAP), dźwiękowych systemów ostrzegawczych (DSO), systemów oddymiających, stałych urządzeń gaśniczych, innych urządzeń </w:t>
      </w:r>
      <w:r w:rsidR="00E97A70" w:rsidRPr="00FE7B9C">
        <w:rPr>
          <w:rFonts w:asciiTheme="minorHAnsi" w:hAnsiTheme="minorHAnsi" w:cstheme="minorHAnsi"/>
        </w:rPr>
        <w:br/>
      </w:r>
      <w:r w:rsidRPr="00FE7B9C">
        <w:rPr>
          <w:rFonts w:asciiTheme="minorHAnsi" w:hAnsiTheme="minorHAnsi" w:cstheme="minorHAnsi"/>
        </w:rPr>
        <w:t>przeciwpożarowych sprzężonych</w:t>
      </w:r>
      <w:r w:rsidR="00E97A70" w:rsidRPr="00FE7B9C">
        <w:rPr>
          <w:rFonts w:asciiTheme="minorHAnsi" w:hAnsiTheme="minorHAnsi" w:cstheme="minorHAnsi"/>
        </w:rPr>
        <w:t xml:space="preserve"> z centralami sygnalizacji pożarowej </w:t>
      </w:r>
      <w:r w:rsidR="00466EF5" w:rsidRPr="00FE7B9C">
        <w:rPr>
          <w:rFonts w:asciiTheme="minorHAnsi" w:hAnsiTheme="minorHAnsi" w:cstheme="minorHAnsi"/>
        </w:rPr>
        <w:t xml:space="preserve"> </w:t>
      </w:r>
      <w:r w:rsidR="00466EF5" w:rsidRPr="006006FE">
        <w:rPr>
          <w:rFonts w:asciiTheme="minorHAnsi" w:hAnsiTheme="minorHAnsi" w:cstheme="minorHAnsi"/>
          <w:color w:val="FF0000"/>
        </w:rPr>
        <w:br/>
      </w:r>
      <w:r w:rsidR="00466EF5" w:rsidRPr="00985DF1">
        <w:rPr>
          <w:rFonts w:asciiTheme="minorHAnsi" w:hAnsiTheme="minorHAnsi" w:cstheme="minorHAnsi"/>
        </w:rPr>
        <w:br/>
      </w:r>
      <w:r w:rsidR="00BE7EB9">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sidR="00BE7EB9">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BE7EB9" w:rsidRDefault="00BE7EB9" w:rsidP="00BE7EB9">
      <w:pPr>
        <w:numPr>
          <w:ilvl w:val="0"/>
          <w:numId w:val="23"/>
        </w:numPr>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BE7EB9" w:rsidRDefault="00BE7EB9" w:rsidP="00BE7EB9">
      <w:pPr>
        <w:pStyle w:val="Akapitzlist1"/>
        <w:numPr>
          <w:ilvl w:val="0"/>
          <w:numId w:val="23"/>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BE7EB9" w:rsidRDefault="00BE7EB9" w:rsidP="00BE7EB9">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BE7EB9" w:rsidRDefault="00BE7EB9" w:rsidP="00BE7EB9">
      <w:pPr>
        <w:pStyle w:val="NormalnyWeb"/>
        <w:spacing w:before="0" w:beforeAutospacing="0" w:after="0" w:afterAutospacing="0"/>
        <w:ind w:left="709"/>
        <w:jc w:val="both"/>
        <w:rPr>
          <w:rFonts w:ascii="Calibri" w:hAnsi="Calibri" w:cs="Calibri"/>
          <w:b/>
          <w:bCs/>
        </w:rPr>
      </w:pPr>
    </w:p>
    <w:p w:rsidR="00FE7B9C" w:rsidRDefault="00FE7B9C" w:rsidP="00BE7EB9">
      <w:pPr>
        <w:pStyle w:val="NormalnyWeb"/>
        <w:spacing w:before="0" w:beforeAutospacing="0" w:after="0" w:afterAutospacing="0"/>
        <w:ind w:left="709"/>
        <w:jc w:val="both"/>
        <w:rPr>
          <w:rFonts w:ascii="Calibri" w:hAnsi="Calibri" w:cs="Calibri"/>
          <w:b/>
          <w:bCs/>
        </w:rPr>
      </w:pPr>
    </w:p>
    <w:p w:rsidR="00FE7B9C" w:rsidRDefault="00FE7B9C" w:rsidP="00BE7EB9">
      <w:pPr>
        <w:pStyle w:val="NormalnyWeb"/>
        <w:spacing w:before="0" w:beforeAutospacing="0" w:after="0" w:afterAutospacing="0"/>
        <w:ind w:left="709"/>
        <w:jc w:val="both"/>
        <w:rPr>
          <w:rFonts w:ascii="Calibri" w:hAnsi="Calibri" w:cs="Calibri"/>
          <w:b/>
          <w:bCs/>
        </w:rPr>
      </w:pPr>
    </w:p>
    <w:p w:rsidR="00BE7EB9" w:rsidRDefault="00BE7EB9" w:rsidP="00BE7EB9">
      <w:pPr>
        <w:numPr>
          <w:ilvl w:val="0"/>
          <w:numId w:val="22"/>
        </w:numPr>
        <w:ind w:right="-1"/>
        <w:jc w:val="both"/>
        <w:rPr>
          <w:rFonts w:ascii="Calibri" w:hAnsi="Calibri" w:cs="Calibri"/>
          <w:b/>
          <w:bCs/>
        </w:rPr>
      </w:pPr>
      <w:r>
        <w:rPr>
          <w:rFonts w:ascii="Calibri" w:hAnsi="Calibri" w:cs="Calibri"/>
          <w:b/>
          <w:bCs/>
        </w:rPr>
        <w:t>Osób zdolnych do wykonania zamówienia :</w:t>
      </w:r>
    </w:p>
    <w:p w:rsidR="00BE7EB9" w:rsidRPr="00FE7B9C" w:rsidRDefault="00BE7EB9" w:rsidP="00BE7EB9">
      <w:pPr>
        <w:ind w:left="709"/>
        <w:jc w:val="both"/>
        <w:rPr>
          <w:rStyle w:val="dane1"/>
        </w:rPr>
      </w:pPr>
      <w:r w:rsidRPr="00FE7B9C">
        <w:rPr>
          <w:rFonts w:ascii="Calibri" w:hAnsi="Calibri" w:cs="Calibri"/>
        </w:rPr>
        <w:t>O udzielenie zamówienia mogą ubiegać się Wykonawcy, którzy dysponują</w:t>
      </w:r>
      <w:r w:rsidRPr="00FE7B9C">
        <w:rPr>
          <w:rStyle w:val="dane1"/>
          <w:rFonts w:ascii="Calibri" w:hAnsi="Calibri" w:cs="Calibri"/>
        </w:rPr>
        <w:t xml:space="preserve"> lub będą dysponować osobami zdolnymi do wykonania zamówienia tj.:</w:t>
      </w:r>
    </w:p>
    <w:p w:rsidR="00FE7B9C" w:rsidRPr="00FE7B9C" w:rsidRDefault="00FA372E" w:rsidP="00FA372E">
      <w:pPr>
        <w:suppressAutoHyphens/>
        <w:jc w:val="both"/>
        <w:rPr>
          <w:rFonts w:ascii="Calibri" w:hAnsi="Calibri" w:cs="Calibri"/>
          <w:b/>
          <w:bCs/>
        </w:rPr>
      </w:pPr>
      <w:r w:rsidRPr="00FE7B9C">
        <w:rPr>
          <w:rFonts w:ascii="Calibri" w:hAnsi="Calibri" w:cs="Calibri"/>
          <w:b/>
          <w:bCs/>
        </w:rPr>
        <w:t xml:space="preserve">             </w:t>
      </w:r>
    </w:p>
    <w:p w:rsidR="00FA372E" w:rsidRPr="00FE7B9C" w:rsidRDefault="00FE7B9C" w:rsidP="00FA372E">
      <w:pPr>
        <w:suppressAutoHyphens/>
        <w:jc w:val="both"/>
        <w:rPr>
          <w:rFonts w:ascii="Calibri" w:hAnsi="Calibri" w:cs="Calibri"/>
        </w:rPr>
      </w:pPr>
      <w:r w:rsidRPr="00FE7B9C">
        <w:rPr>
          <w:rFonts w:ascii="Calibri" w:hAnsi="Calibri" w:cs="Calibri"/>
          <w:b/>
          <w:bCs/>
        </w:rPr>
        <w:t xml:space="preserve">             </w:t>
      </w:r>
      <w:r w:rsidR="00FA372E" w:rsidRPr="00FE7B9C">
        <w:rPr>
          <w:rFonts w:ascii="Calibri" w:hAnsi="Calibri" w:cs="Calibri"/>
          <w:b/>
          <w:bCs/>
        </w:rPr>
        <w:t xml:space="preserve"> </w:t>
      </w:r>
      <w:r w:rsidR="00BE7EB9" w:rsidRPr="00FE7B9C">
        <w:rPr>
          <w:rFonts w:ascii="Calibri" w:hAnsi="Calibri" w:cs="Calibri"/>
          <w:b/>
          <w:bCs/>
        </w:rPr>
        <w:t xml:space="preserve">kierownikiem budowy </w:t>
      </w:r>
      <w:r w:rsidR="00BE7EB9" w:rsidRPr="00FE7B9C">
        <w:rPr>
          <w:rFonts w:ascii="Calibri" w:hAnsi="Calibri" w:cs="Calibri"/>
        </w:rPr>
        <w:t xml:space="preserve">( 1 osoba ) </w:t>
      </w:r>
      <w:r w:rsidR="00FA372E" w:rsidRPr="00FE7B9C">
        <w:rPr>
          <w:rFonts w:ascii="Calibri" w:hAnsi="Calibri" w:cs="Calibri"/>
        </w:rPr>
        <w:t>posiadającym uprawnienia     budowlane do</w:t>
      </w:r>
    </w:p>
    <w:p w:rsidR="00FA372E" w:rsidRPr="00FE7B9C" w:rsidRDefault="00FA372E" w:rsidP="00FA372E">
      <w:pPr>
        <w:suppressAutoHyphens/>
        <w:jc w:val="both"/>
        <w:rPr>
          <w:rFonts w:ascii="Calibri" w:hAnsi="Calibri" w:cs="Calibri"/>
        </w:rPr>
      </w:pPr>
      <w:r w:rsidRPr="00FE7B9C">
        <w:rPr>
          <w:rFonts w:ascii="Calibri" w:hAnsi="Calibri" w:cs="Calibri"/>
        </w:rPr>
        <w:t xml:space="preserve">              kierowania robotami instalacyjnymi w specjalności sieci,  instalacji   i urządzeń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elektrycznych, bądź też odpowiadające im uprawnienia budowlane  wydane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na podstawie wcześniej obowiązujących przepisów umożliwiające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wykonywanie funkcji  kierownika dla budowy będącej przedmiotem zamówienia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oraz co najmniej 2 letnie  doświadczenie w kierowaniu budową w zakresie robót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elektrycznych</w:t>
      </w:r>
    </w:p>
    <w:p w:rsidR="00FE7B9C" w:rsidRDefault="00FE7B9C" w:rsidP="00BE7EB9">
      <w:pPr>
        <w:ind w:left="709"/>
        <w:jc w:val="both"/>
        <w:rPr>
          <w:rFonts w:ascii="Calibri" w:hAnsi="Calibri" w:cs="Calibri"/>
          <w:i/>
          <w:iCs/>
        </w:rPr>
      </w:pPr>
    </w:p>
    <w:p w:rsidR="00BE7EB9" w:rsidRDefault="00BE7EB9" w:rsidP="00BE7EB9">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BE7EB9" w:rsidRDefault="00BE7EB9" w:rsidP="00BE7EB9">
      <w:pPr>
        <w:pStyle w:val="Akapitzlist1"/>
        <w:numPr>
          <w:ilvl w:val="0"/>
          <w:numId w:val="25"/>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zastąpił ten podmiot innym podmiotem lub podmiotami, lub</w:t>
      </w:r>
    </w:p>
    <w:p w:rsidR="00BE7EB9" w:rsidRDefault="00BE7EB9" w:rsidP="00BE7EB9">
      <w:pPr>
        <w:pStyle w:val="Akapitzlist1"/>
        <w:numPr>
          <w:ilvl w:val="0"/>
          <w:numId w:val="25"/>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BE7EB9" w:rsidRDefault="00BE7EB9" w:rsidP="00BE7EB9">
      <w:pPr>
        <w:ind w:left="720" w:right="-1"/>
        <w:jc w:val="both"/>
        <w:rPr>
          <w:rFonts w:ascii="Calibri" w:hAnsi="Calibri" w:cs="Calibri"/>
          <w:b/>
          <w:bCs/>
        </w:rPr>
      </w:pPr>
    </w:p>
    <w:p w:rsidR="00BE7EB9" w:rsidRDefault="00BE7EB9" w:rsidP="00BE7EB9">
      <w:pPr>
        <w:numPr>
          <w:ilvl w:val="0"/>
          <w:numId w:val="22"/>
        </w:numPr>
        <w:ind w:right="-1"/>
        <w:jc w:val="both"/>
        <w:rPr>
          <w:rFonts w:ascii="Calibri" w:hAnsi="Calibri" w:cs="Calibri"/>
          <w:b/>
          <w:bCs/>
        </w:rPr>
      </w:pPr>
      <w:r>
        <w:rPr>
          <w:rFonts w:ascii="Calibri" w:hAnsi="Calibri" w:cs="Calibri"/>
          <w:b/>
          <w:bCs/>
        </w:rPr>
        <w:t>sytuacji finansowej.</w:t>
      </w:r>
    </w:p>
    <w:p w:rsidR="00BE7EB9" w:rsidRDefault="00BE7EB9" w:rsidP="00BE7EB9">
      <w:pPr>
        <w:ind w:left="709" w:hanging="142"/>
        <w:jc w:val="both"/>
        <w:rPr>
          <w:rFonts w:ascii="Calibri" w:hAnsi="Calibri" w:cs="Calibri"/>
        </w:rPr>
      </w:pPr>
      <w:r>
        <w:rPr>
          <w:rFonts w:ascii="Calibri" w:hAnsi="Calibri" w:cs="Calibri"/>
        </w:rPr>
        <w:t xml:space="preserve">   O udzielenie zamówienia mogą ubiegać się wykonawcy, którzy :</w:t>
      </w:r>
    </w:p>
    <w:p w:rsidR="00BE7EB9" w:rsidRDefault="00BE7EB9" w:rsidP="00BE7EB9">
      <w:pPr>
        <w:ind w:left="993" w:hanging="426"/>
        <w:jc w:val="both"/>
        <w:rPr>
          <w:rFonts w:ascii="Calibri" w:hAnsi="Calibri" w:cs="Calibri"/>
        </w:rPr>
      </w:pPr>
    </w:p>
    <w:p w:rsidR="00BE7EB9" w:rsidRDefault="00BE7EB9" w:rsidP="00BE7EB9">
      <w:pPr>
        <w:ind w:left="993" w:hanging="426"/>
        <w:jc w:val="both"/>
        <w:rPr>
          <w:rFonts w:ascii="Calibri" w:hAnsi="Calibri" w:cs="Calibri"/>
          <w:b/>
          <w:bCs/>
        </w:rPr>
      </w:pPr>
      <w:r>
        <w:rPr>
          <w:rFonts w:ascii="Calibri" w:hAnsi="Calibri" w:cs="Calibri"/>
        </w:rPr>
        <w:t xml:space="preserve"> a) </w:t>
      </w:r>
      <w:r>
        <w:rPr>
          <w:rFonts w:ascii="Calibri" w:hAnsi="Calibri" w:cs="Calibri"/>
          <w:b/>
          <w:bCs/>
        </w:rPr>
        <w:t xml:space="preserve">posiadają środki finansowe lub zdolność kredytową w wysokości co najmniej </w:t>
      </w:r>
      <w:r w:rsidR="006510D8">
        <w:rPr>
          <w:rFonts w:ascii="Calibri" w:hAnsi="Calibri" w:cs="Calibri"/>
          <w:b/>
          <w:bCs/>
        </w:rPr>
        <w:t>7</w:t>
      </w:r>
      <w:r>
        <w:rPr>
          <w:rFonts w:ascii="Calibri" w:hAnsi="Calibri" w:cs="Calibri"/>
          <w:b/>
          <w:bCs/>
        </w:rPr>
        <w:t>0.000,00 zł</w:t>
      </w:r>
      <w:r>
        <w:rPr>
          <w:rFonts w:ascii="Calibri" w:hAnsi="Calibri" w:cs="Calibri"/>
          <w:b/>
          <w:bCs/>
          <w:i/>
          <w:iCs/>
        </w:rPr>
        <w:t xml:space="preserve">  (</w:t>
      </w:r>
      <w:r w:rsidR="00FE7B9C">
        <w:rPr>
          <w:rFonts w:ascii="Calibri" w:hAnsi="Calibri" w:cs="Calibri"/>
          <w:b/>
          <w:bCs/>
          <w:i/>
          <w:iCs/>
        </w:rPr>
        <w:t>siedemdziesiąt</w:t>
      </w:r>
      <w:r w:rsidR="00FA372E">
        <w:rPr>
          <w:rFonts w:ascii="Calibri" w:hAnsi="Calibri" w:cs="Calibri"/>
          <w:b/>
          <w:bCs/>
          <w:i/>
          <w:iCs/>
        </w:rPr>
        <w:t xml:space="preserve"> tysięcy</w:t>
      </w:r>
      <w:r>
        <w:rPr>
          <w:rFonts w:ascii="Calibri" w:hAnsi="Calibri" w:cs="Calibri"/>
          <w:b/>
          <w:bCs/>
          <w:i/>
          <w:iCs/>
        </w:rPr>
        <w:t xml:space="preserve">  złotych</w:t>
      </w:r>
      <w:r>
        <w:rPr>
          <w:rFonts w:ascii="Calibri" w:hAnsi="Calibri" w:cs="Calibri"/>
          <w:b/>
          <w:bCs/>
        </w:rPr>
        <w:t>)</w:t>
      </w:r>
    </w:p>
    <w:p w:rsidR="00BE7EB9" w:rsidRDefault="00BE7EB9" w:rsidP="00BE7EB9">
      <w:pPr>
        <w:ind w:left="709"/>
        <w:jc w:val="both"/>
        <w:rPr>
          <w:rFonts w:ascii="Calibri" w:hAnsi="Calibri" w:cs="Calibri"/>
          <w:i/>
          <w:iCs/>
        </w:rPr>
      </w:pPr>
    </w:p>
    <w:p w:rsidR="00BE7EB9" w:rsidRPr="00FE7B9C" w:rsidRDefault="00BE7EB9" w:rsidP="00BE7EB9">
      <w:pPr>
        <w:ind w:left="709"/>
        <w:jc w:val="both"/>
        <w:rPr>
          <w:rFonts w:ascii="Calibri" w:eastAsia="EUAlbertina-Regular-Identity-H" w:hAnsi="Calibri" w:cs="Calibri"/>
          <w:i/>
          <w:iCs/>
        </w:rPr>
      </w:pPr>
      <w:r w:rsidRPr="00FE7B9C">
        <w:rPr>
          <w:rFonts w:ascii="Calibri" w:eastAsia="EUAlbertina-Regular-Identity-H" w:hAnsi="Calibri" w:cs="Calibri"/>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BE7EB9" w:rsidRPr="00FE7B9C" w:rsidRDefault="00BE7EB9" w:rsidP="00BE7EB9">
      <w:pPr>
        <w:ind w:left="709"/>
        <w:jc w:val="both"/>
        <w:rPr>
          <w:rFonts w:ascii="Calibri" w:eastAsia="EUAlbertina-Regular-Identity-H" w:hAnsi="Calibri" w:cs="Calibri"/>
          <w:i/>
          <w:iCs/>
        </w:rPr>
      </w:pPr>
      <w:r w:rsidRPr="00FE7B9C">
        <w:rPr>
          <w:rFonts w:ascii="Calibri" w:eastAsia="EUAlbertina-Regular-Identity-H" w:hAnsi="Calibri" w:cs="Calibri"/>
          <w:i/>
          <w:iCs/>
        </w:rPr>
        <w:t xml:space="preserve">Zamawiający ocenia, czy udostępniane Wykonawcy przez inne podmioty ich sytuacja finansowa pozwala na wykazanie przez Wykonawcę spełniania warunków udziału </w:t>
      </w:r>
      <w:r w:rsidRPr="00FE7B9C">
        <w:rPr>
          <w:rFonts w:ascii="Calibri" w:eastAsia="EUAlbertina-Regular-Identity-H" w:hAnsi="Calibri" w:cs="Calibri"/>
          <w:i/>
          <w:iCs/>
        </w:rPr>
        <w:br/>
      </w:r>
      <w:r w:rsidRPr="00FE7B9C">
        <w:rPr>
          <w:rFonts w:ascii="Calibri" w:eastAsia="EUAlbertina-Regular-Identity-H" w:hAnsi="Calibri" w:cs="Calibri"/>
          <w:i/>
          <w:iCs/>
        </w:rPr>
        <w:lastRenderedPageBreak/>
        <w:t xml:space="preserve">w postępowaniu oraz bada, czy nie zachodzą wobec tego podmiotu podstawy wykluczenia, o których mowa w art. 24 ust. 1 pkt 13 – 22 i ust. 5. </w:t>
      </w:r>
    </w:p>
    <w:p w:rsidR="00BE7EB9" w:rsidRPr="00FE7B9C" w:rsidRDefault="00BE7EB9" w:rsidP="00FE7B9C">
      <w:pPr>
        <w:ind w:left="709"/>
        <w:jc w:val="both"/>
        <w:rPr>
          <w:rFonts w:ascii="Calibri" w:eastAsia="EUAlbertina-Regular-Identity-H" w:hAnsi="Calibri" w:cs="Calibri"/>
          <w:i/>
          <w:iCs/>
        </w:rPr>
      </w:pPr>
      <w:r w:rsidRPr="00FE7B9C">
        <w:rPr>
          <w:rFonts w:ascii="Calibri" w:eastAsia="EUAlbertina-Regular-Identity-H" w:hAnsi="Calibri" w:cs="Calibri"/>
          <w:i/>
          <w:iCs/>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BE7EB9" w:rsidRPr="00FE7B9C" w:rsidRDefault="00BE7EB9" w:rsidP="00FE7B9C">
      <w:pPr>
        <w:pStyle w:val="Akapitzlist1"/>
        <w:numPr>
          <w:ilvl w:val="0"/>
          <w:numId w:val="26"/>
        </w:numPr>
        <w:ind w:left="1134"/>
        <w:jc w:val="both"/>
        <w:rPr>
          <w:rFonts w:ascii="Calibri" w:eastAsia="EUAlbertina-Regular-Identity-H" w:hAnsi="Calibri" w:cs="Calibri"/>
          <w:i/>
          <w:iCs/>
          <w:sz w:val="24"/>
          <w:szCs w:val="24"/>
        </w:rPr>
      </w:pPr>
      <w:r w:rsidRPr="00FE7B9C">
        <w:rPr>
          <w:rFonts w:ascii="Calibri" w:eastAsia="EUAlbertina-Regular-Identity-H" w:hAnsi="Calibri" w:cs="Calibri"/>
          <w:i/>
          <w:iCs/>
          <w:sz w:val="24"/>
          <w:szCs w:val="24"/>
        </w:rPr>
        <w:t>zastąpił ten podmiot innym podmiotem lub podmiotami, lub</w:t>
      </w:r>
    </w:p>
    <w:p w:rsidR="00BE7EB9" w:rsidRPr="00FE7B9C" w:rsidRDefault="00BE7EB9" w:rsidP="00FE7B9C">
      <w:pPr>
        <w:pStyle w:val="Akapitzlist1"/>
        <w:numPr>
          <w:ilvl w:val="0"/>
          <w:numId w:val="26"/>
        </w:numPr>
        <w:ind w:left="1134"/>
        <w:jc w:val="both"/>
        <w:rPr>
          <w:rFonts w:ascii="Calibri" w:eastAsia="EUAlbertina-Regular-Identity-H" w:hAnsi="Calibri" w:cs="Calibri"/>
          <w:i/>
          <w:iCs/>
          <w:sz w:val="24"/>
          <w:szCs w:val="24"/>
        </w:rPr>
      </w:pPr>
      <w:r w:rsidRPr="00FE7B9C">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BE7EB9" w:rsidRPr="00FE7B9C" w:rsidRDefault="00BE7EB9" w:rsidP="00FE7B9C">
      <w:pPr>
        <w:autoSpaceDE w:val="0"/>
        <w:autoSpaceDN w:val="0"/>
        <w:adjustRightInd w:val="0"/>
        <w:ind w:left="709"/>
        <w:jc w:val="both"/>
        <w:rPr>
          <w:rFonts w:ascii="Calibri" w:hAnsi="Calibri" w:cs="Calibri"/>
          <w:i/>
        </w:rPr>
      </w:pPr>
      <w:r w:rsidRPr="00FE7B9C">
        <w:rPr>
          <w:rFonts w:ascii="Calibri" w:hAnsi="Calibri" w:cs="Calibri"/>
          <w:i/>
        </w:rPr>
        <w:t xml:space="preserve">W przypadku złożenia przez Wykonawców dokumentów zawierających dane w innych walutach niż w PLN, dane finansowe zostaną przeliczone według średniego kursu Narodowego Banku Polskiego (NBP) (strona internetowa: </w:t>
      </w:r>
      <w:r w:rsidRPr="00FE7B9C">
        <w:rPr>
          <w:rFonts w:ascii="Calibri" w:hAnsi="Calibri" w:cs="Calibri"/>
          <w:i/>
          <w:u w:val="single"/>
        </w:rPr>
        <w:t>http://www.nbp.pl/Kursy/Kursya.html</w:t>
      </w:r>
      <w:r w:rsidRPr="00FE7B9C">
        <w:rPr>
          <w:rFonts w:ascii="Calibri" w:hAnsi="Calibri" w:cs="Calibri"/>
          <w:i/>
        </w:rPr>
        <w:t>) opublikowanego w dniu ukazania się ogłoszenia o zamówieniu w Biuletynie Zamówień Publicznych. Ten sam kurs Zamawiający przyjmie przy przeliczaniu wszelkich innych danych finansowych.</w:t>
      </w:r>
    </w:p>
    <w:p w:rsidR="00BE7EB9" w:rsidRDefault="00BE7EB9" w:rsidP="00FE7B9C">
      <w:pPr>
        <w:tabs>
          <w:tab w:val="num" w:pos="916"/>
        </w:tabs>
        <w:autoSpaceDE w:val="0"/>
        <w:autoSpaceDN w:val="0"/>
        <w:adjustRightInd w:val="0"/>
        <w:ind w:left="709"/>
        <w:rPr>
          <w:rFonts w:ascii="Calibri" w:hAnsi="Calibri" w:cs="Calibri"/>
        </w:rPr>
      </w:pPr>
    </w:p>
    <w:p w:rsidR="00BE7EB9" w:rsidRDefault="00BE7EB9" w:rsidP="00BE7EB9">
      <w:pPr>
        <w:tabs>
          <w:tab w:val="num" w:pos="916"/>
        </w:tabs>
        <w:autoSpaceDE w:val="0"/>
        <w:autoSpaceDN w:val="0"/>
        <w:adjustRightInd w:val="0"/>
        <w:ind w:left="709"/>
        <w:jc w:val="both"/>
        <w:rPr>
          <w:rFonts w:ascii="Calibri" w:hAnsi="Calibri" w:cs="Calibri"/>
          <w:b/>
          <w:bCs/>
        </w:rPr>
      </w:pPr>
      <w:r>
        <w:rPr>
          <w:rFonts w:ascii="Calibri" w:hAnsi="Calibri" w:cs="Calibri"/>
          <w:b/>
          <w:bCs/>
        </w:rPr>
        <w:t>b)</w:t>
      </w:r>
      <w:r>
        <w:rPr>
          <w:rStyle w:val="dane1"/>
          <w:rFonts w:ascii="Calibri" w:hAnsi="Calibri" w:cs="Calibri"/>
          <w:b/>
          <w:bCs/>
        </w:rPr>
        <w:t>posiadają ubezpieczenie od OC z tytułu prowadzonej działalności gospodarczej związanej z przedmiotem zamówienia, na kwotę co najmniej  200.000,00 zł</w:t>
      </w:r>
      <w:r w:rsidR="00FE7B9C">
        <w:rPr>
          <w:rStyle w:val="dane1"/>
          <w:rFonts w:ascii="Calibri" w:hAnsi="Calibri" w:cs="Calibri"/>
          <w:b/>
          <w:bCs/>
        </w:rPr>
        <w:t xml:space="preserve"> (dwieście tysięcy złotych)</w:t>
      </w:r>
      <w:r>
        <w:rPr>
          <w:rStyle w:val="dane1"/>
          <w:rFonts w:ascii="Calibri" w:hAnsi="Calibri" w:cs="Calibri"/>
          <w:b/>
          <w:bCs/>
        </w:rPr>
        <w:t xml:space="preserve">, </w:t>
      </w:r>
    </w:p>
    <w:p w:rsidR="00BE7EB9" w:rsidRDefault="00BE7EB9" w:rsidP="00BE7EB9">
      <w:pPr>
        <w:ind w:left="709"/>
        <w:jc w:val="both"/>
        <w:rPr>
          <w:rFonts w:ascii="Calibri" w:eastAsia="EUAlbertina-Regular-Identity-H" w:hAnsi="Calibri"/>
          <w:b/>
          <w:bCs/>
          <w:i/>
          <w:iCs/>
          <w:color w:val="FF0000"/>
        </w:rPr>
      </w:pP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BE7EB9" w:rsidRPr="00FE7B9C" w:rsidRDefault="00BE7EB9" w:rsidP="00BE7EB9">
      <w:pPr>
        <w:ind w:left="709"/>
        <w:jc w:val="both"/>
        <w:rPr>
          <w:rFonts w:ascii="Calibri" w:hAnsi="Calibri" w:cs="Calibri"/>
          <w:i/>
        </w:rPr>
      </w:pPr>
      <w:r w:rsidRPr="00FE7B9C">
        <w:rPr>
          <w:rFonts w:ascii="Calibri" w:hAnsi="Calibri" w:cs="Calibri"/>
          <w: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BE7EB9" w:rsidRPr="00FE7B9C" w:rsidRDefault="00BE7EB9" w:rsidP="00BE7EB9">
      <w:pPr>
        <w:tabs>
          <w:tab w:val="num" w:pos="916"/>
        </w:tabs>
        <w:autoSpaceDE w:val="0"/>
        <w:autoSpaceDN w:val="0"/>
        <w:adjustRightInd w:val="0"/>
        <w:ind w:left="709"/>
        <w:jc w:val="both"/>
        <w:rPr>
          <w:rFonts w:ascii="Calibri" w:hAnsi="Calibri" w:cs="Calibri"/>
          <w:i/>
        </w:rPr>
      </w:pPr>
      <w:r w:rsidRPr="00FE7B9C">
        <w:rPr>
          <w:rFonts w:ascii="Calibri" w:hAnsi="Calibri" w:cs="Calibri"/>
          <w:i/>
        </w:rPr>
        <w:t xml:space="preserve">W przypadku złożenia przez Wykonawców dokumentów zawierających dane </w:t>
      </w:r>
      <w:r w:rsidRPr="00FE7B9C">
        <w:rPr>
          <w:rFonts w:ascii="Calibri" w:hAnsi="Calibri" w:cs="Calibri"/>
          <w:i/>
        </w:rPr>
        <w:br/>
        <w:t xml:space="preserve">w innych walutach niż w PLN, dane finansowe zostaną przeliczone według średniego kursu Narodowego Banku Polskiego (NBP) (strona internetowa: </w:t>
      </w:r>
      <w:r w:rsidRPr="00FE7B9C">
        <w:rPr>
          <w:rFonts w:ascii="Calibri" w:hAnsi="Calibri" w:cs="Calibri"/>
          <w:i/>
          <w:u w:val="single"/>
        </w:rPr>
        <w:t>http://www.nbp.pl/Kursy/Kursya.html</w:t>
      </w:r>
      <w:r w:rsidRPr="00FE7B9C">
        <w:rPr>
          <w:rFonts w:ascii="Calibri" w:hAnsi="Calibri" w:cs="Calibri"/>
          <w:i/>
        </w:rPr>
        <w:t>) opublikowanego w dniu ukazania się ogłoszenia o zamówieniu w Biuletynie Zamówień Publicznych. Ten sam kurs Zamawiający przyjmie przy przeliczaniu wszelkich innych danych finansowych.</w:t>
      </w:r>
    </w:p>
    <w:p w:rsidR="00BE7EB9" w:rsidRDefault="00BE7EB9" w:rsidP="00BE7EB9">
      <w:pPr>
        <w:pStyle w:val="NormalnyWeb"/>
        <w:spacing w:before="0" w:beforeAutospacing="0" w:after="0" w:afterAutospacing="0"/>
        <w:ind w:left="709"/>
        <w:rPr>
          <w:rFonts w:ascii="Calibri" w:hAnsi="Calibri" w:cs="Calibri"/>
        </w:rPr>
      </w:pPr>
    </w:p>
    <w:p w:rsidR="00BE7EB9" w:rsidRDefault="00BE7EB9" w:rsidP="00BE7EB9">
      <w:pPr>
        <w:numPr>
          <w:ilvl w:val="0"/>
          <w:numId w:val="22"/>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lastRenderedPageBreak/>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BE7EB9" w:rsidRDefault="00BE7EB9" w:rsidP="00BE7EB9">
      <w:pPr>
        <w:pStyle w:val="NormalnyWeb"/>
        <w:suppressAutoHyphens/>
        <w:spacing w:before="0" w:beforeAutospacing="0" w:after="0" w:afterAutospacing="0"/>
        <w:ind w:left="709"/>
        <w:jc w:val="both"/>
        <w:rPr>
          <w:rStyle w:val="dane1"/>
          <w:rFonts w:ascii="Calibri" w:hAnsi="Calibri" w:cs="Calibri"/>
        </w:rPr>
      </w:pPr>
    </w:p>
    <w:p w:rsidR="00BE7EB9" w:rsidRDefault="00BE7EB9" w:rsidP="00BE7EB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BE7EB9" w:rsidRDefault="00BE7EB9" w:rsidP="00BE7EB9">
      <w:pPr>
        <w:pStyle w:val="NormalnyWeb"/>
        <w:suppressAutoHyphens/>
        <w:spacing w:before="0" w:beforeAutospacing="0" w:after="0" w:afterAutospacing="0"/>
        <w:ind w:left="709"/>
        <w:jc w:val="both"/>
        <w:rPr>
          <w:rStyle w:val="dane1"/>
          <w:rFonts w:ascii="Calibri" w:hAnsi="Calibri" w:cs="Calibri"/>
        </w:rPr>
      </w:pPr>
    </w:p>
    <w:p w:rsidR="00BE7EB9" w:rsidRDefault="00BE7EB9" w:rsidP="00BE7EB9">
      <w:pPr>
        <w:ind w:left="357" w:hanging="357"/>
        <w:rPr>
          <w:b/>
          <w:bCs/>
        </w:rPr>
      </w:pPr>
      <w:r>
        <w:rPr>
          <w:rFonts w:ascii="Calibri" w:hAnsi="Calibri" w:cs="Calibri"/>
          <w:b/>
          <w:bCs/>
        </w:rPr>
        <w:t>1. Z postępowania o udzielenie zamówienia Zamawiający wykluczy wykonawcę:</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BE7EB9" w:rsidRDefault="00BE7EB9" w:rsidP="00BE7EB9">
      <w:pPr>
        <w:numPr>
          <w:ilvl w:val="1"/>
          <w:numId w:val="28"/>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BE7EB9" w:rsidRDefault="00BE7EB9" w:rsidP="00BE7EB9">
      <w:pPr>
        <w:numPr>
          <w:ilvl w:val="1"/>
          <w:numId w:val="29"/>
        </w:numPr>
        <w:ind w:left="1134" w:hanging="425"/>
        <w:jc w:val="both"/>
        <w:rPr>
          <w:rFonts w:ascii="Calibri" w:hAnsi="Calibri" w:cs="Calibri"/>
        </w:rPr>
      </w:pPr>
      <w:r>
        <w:rPr>
          <w:rFonts w:ascii="Calibri" w:hAnsi="Calibri" w:cs="Calibri"/>
        </w:rPr>
        <w:t>Zamawiającym,</w:t>
      </w:r>
    </w:p>
    <w:p w:rsidR="00BE7EB9" w:rsidRDefault="00BE7EB9" w:rsidP="00BE7EB9">
      <w:pPr>
        <w:numPr>
          <w:ilvl w:val="1"/>
          <w:numId w:val="29"/>
        </w:numPr>
        <w:ind w:left="1134" w:hanging="425"/>
        <w:jc w:val="both"/>
        <w:rPr>
          <w:rFonts w:ascii="Calibri" w:hAnsi="Calibri" w:cs="Calibri"/>
        </w:rPr>
      </w:pPr>
      <w:r>
        <w:rPr>
          <w:rFonts w:ascii="Calibri" w:hAnsi="Calibri" w:cs="Calibri"/>
        </w:rPr>
        <w:t>osobami uprawnionymi do reprezentowania zamawiającego,</w:t>
      </w:r>
    </w:p>
    <w:p w:rsidR="00BE7EB9" w:rsidRDefault="00BE7EB9" w:rsidP="00BE7EB9">
      <w:pPr>
        <w:numPr>
          <w:ilvl w:val="1"/>
          <w:numId w:val="29"/>
        </w:numPr>
        <w:ind w:left="1134" w:hanging="425"/>
        <w:jc w:val="both"/>
        <w:rPr>
          <w:rFonts w:ascii="Calibri" w:hAnsi="Calibri" w:cs="Calibri"/>
        </w:rPr>
      </w:pPr>
      <w:r>
        <w:rPr>
          <w:rFonts w:ascii="Calibri" w:hAnsi="Calibri" w:cs="Calibri"/>
        </w:rPr>
        <w:t>członkami komisji przetargowej,</w:t>
      </w:r>
    </w:p>
    <w:p w:rsidR="00BE7EB9" w:rsidRDefault="00BE7EB9" w:rsidP="00BE7EB9">
      <w:pPr>
        <w:numPr>
          <w:ilvl w:val="1"/>
          <w:numId w:val="29"/>
        </w:numPr>
        <w:ind w:left="1134" w:hanging="425"/>
        <w:jc w:val="both"/>
        <w:rPr>
          <w:rFonts w:ascii="Calibri" w:hAnsi="Calibri" w:cs="Calibri"/>
        </w:rPr>
      </w:pPr>
      <w:r>
        <w:rPr>
          <w:rFonts w:ascii="Calibri" w:hAnsi="Calibri" w:cs="Calibri"/>
        </w:rPr>
        <w:t>osobami, które złożyły oświadczenie, o którym mowa w art. 17 ust. 2a</w:t>
      </w:r>
    </w:p>
    <w:p w:rsidR="00BE7EB9" w:rsidRDefault="00BE7EB9" w:rsidP="00BE7EB9">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BE7EB9" w:rsidRDefault="00BE7EB9" w:rsidP="00BE7EB9">
      <w:pPr>
        <w:numPr>
          <w:ilvl w:val="1"/>
          <w:numId w:val="28"/>
        </w:numPr>
        <w:ind w:left="709" w:hanging="425"/>
        <w:jc w:val="both"/>
        <w:rPr>
          <w:rFonts w:ascii="Calibri" w:hAnsi="Calibri" w:cs="Calibri"/>
        </w:rPr>
      </w:pPr>
      <w:r>
        <w:rPr>
          <w:rFonts w:ascii="Calibri" w:hAnsi="Calibri" w:cs="Calibri"/>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E7EB9" w:rsidRDefault="00BE7EB9" w:rsidP="00BE7EB9">
      <w:pPr>
        <w:numPr>
          <w:ilvl w:val="1"/>
          <w:numId w:val="28"/>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7EB9" w:rsidRDefault="00BE7EB9" w:rsidP="00BE7EB9">
      <w:pPr>
        <w:numPr>
          <w:ilvl w:val="1"/>
          <w:numId w:val="28"/>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BE7EB9" w:rsidRDefault="00BE7EB9" w:rsidP="00BE7EB9">
      <w:pPr>
        <w:numPr>
          <w:ilvl w:val="1"/>
          <w:numId w:val="28"/>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w:t>
      </w:r>
      <w:r>
        <w:rPr>
          <w:rFonts w:ascii="Calibri" w:hAnsi="Calibri" w:cs="Calibri"/>
        </w:rPr>
        <w:lastRenderedPageBreak/>
        <w:t xml:space="preserve">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chyba że wykonawca dokonał płatności należnych podatków, opłat lub składek   na ubezpieczenia społeczne lub zdrowotne wraz z odsetkami lub grzywnami lub zawarł wiążące porozumienie w sprawie spłaty tych należności.</w:t>
      </w:r>
    </w:p>
    <w:p w:rsidR="00BE7EB9" w:rsidRDefault="00BE7EB9" w:rsidP="00FE7B9C">
      <w:pPr>
        <w:ind w:left="284" w:hanging="284"/>
        <w:jc w:val="both"/>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E7EB9" w:rsidRDefault="00BE7EB9" w:rsidP="00BE7EB9">
      <w:pPr>
        <w:ind w:left="284"/>
        <w:jc w:val="both"/>
        <w:rPr>
          <w:rFonts w:ascii="Calibri" w:hAnsi="Calibri" w:cs="Calibri"/>
        </w:rPr>
      </w:pPr>
    </w:p>
    <w:p w:rsidR="00BE7EB9" w:rsidRDefault="00BE7EB9" w:rsidP="00BE7EB9">
      <w:pPr>
        <w:pStyle w:val="NormalnyWeb"/>
        <w:suppressAutoHyphens/>
        <w:spacing w:before="0" w:beforeAutospacing="0" w:after="0" w:afterAutospacing="0"/>
        <w:ind w:left="709"/>
        <w:jc w:val="both"/>
        <w:rPr>
          <w:rStyle w:val="dane1"/>
        </w:rPr>
      </w:pPr>
    </w:p>
    <w:p w:rsidR="00BE7EB9" w:rsidRDefault="00BE7EB9" w:rsidP="00BE7EB9">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BE7EB9" w:rsidRDefault="00BE7EB9" w:rsidP="00BE7EB9">
      <w:pPr>
        <w:tabs>
          <w:tab w:val="left" w:pos="-1560"/>
          <w:tab w:val="left" w:pos="-1276"/>
        </w:tabs>
        <w:ind w:left="284" w:hanging="284"/>
        <w:rPr>
          <w:rFonts w:ascii="Calibri" w:hAnsi="Calibri" w:cs="Calibri"/>
          <w:b/>
          <w:bCs/>
        </w:rPr>
      </w:pPr>
    </w:p>
    <w:p w:rsidR="00BE7EB9" w:rsidRDefault="00BE7EB9" w:rsidP="00BE7EB9">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BE7EB9" w:rsidRDefault="00BE7EB9" w:rsidP="00BE7EB9">
      <w:pPr>
        <w:autoSpaceDE w:val="0"/>
        <w:autoSpaceDN w:val="0"/>
        <w:adjustRightInd w:val="0"/>
        <w:jc w:val="both"/>
        <w:rPr>
          <w:rFonts w:ascii="Calibri" w:hAnsi="Calibri" w:cs="Calibri"/>
        </w:rPr>
      </w:pPr>
    </w:p>
    <w:p w:rsidR="00BE7EB9" w:rsidRDefault="00BE7EB9" w:rsidP="00BE7EB9">
      <w:pPr>
        <w:numPr>
          <w:ilvl w:val="3"/>
          <w:numId w:val="30"/>
        </w:numPr>
        <w:tabs>
          <w:tab w:val="num" w:pos="72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0B2CF2" w:rsidRDefault="000B2CF2" w:rsidP="000B2CF2">
      <w:pPr>
        <w:tabs>
          <w:tab w:val="num" w:pos="2880"/>
        </w:tabs>
        <w:autoSpaceDE w:val="0"/>
        <w:autoSpaceDN w:val="0"/>
        <w:adjustRightInd w:val="0"/>
        <w:ind w:left="426"/>
        <w:jc w:val="both"/>
        <w:rPr>
          <w:rFonts w:ascii="Calibri" w:hAnsi="Calibri" w:cs="Calibri"/>
          <w:b/>
          <w:bCs/>
        </w:rPr>
      </w:pPr>
    </w:p>
    <w:p w:rsidR="00BE7EB9" w:rsidRDefault="00BE7EB9" w:rsidP="00BE7EB9">
      <w:pPr>
        <w:numPr>
          <w:ilvl w:val="1"/>
          <w:numId w:val="8"/>
        </w:numPr>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numPr>
          <w:ilvl w:val="1"/>
          <w:numId w:val="8"/>
        </w:numPr>
        <w:ind w:left="709" w:hanging="283"/>
        <w:jc w:val="both"/>
        <w:rPr>
          <w:rFonts w:ascii="Calibri" w:hAnsi="Calibri" w:cs="Calibri"/>
        </w:rPr>
      </w:pPr>
      <w:r>
        <w:rPr>
          <w:rFonts w:ascii="Calibri" w:hAnsi="Calibri" w:cs="Calibr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rPr>
          <w:rFonts w:ascii="Calibri" w:hAnsi="Calibri" w:cs="Calibri"/>
        </w:rPr>
      </w:pPr>
    </w:p>
    <w:p w:rsidR="00BE7EB9" w:rsidRDefault="00BE7EB9" w:rsidP="00BE7EB9">
      <w:pPr>
        <w:rPr>
          <w:rFonts w:ascii="Calibri" w:hAnsi="Calibri" w:cs="Calibri"/>
        </w:rPr>
      </w:pPr>
    </w:p>
    <w:p w:rsidR="00FE7B9C" w:rsidRDefault="00FE7B9C"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BE7EB9" w:rsidRDefault="00BE7EB9" w:rsidP="00BE7EB9">
      <w:pPr>
        <w:ind w:left="709"/>
        <w:rPr>
          <w:rFonts w:ascii="Calibri" w:hAnsi="Calibri" w:cs="Calibri"/>
        </w:rPr>
      </w:pP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BE7EB9" w:rsidRDefault="00BE7EB9" w:rsidP="00BE7EB9">
      <w:pPr>
        <w:numPr>
          <w:ilvl w:val="1"/>
          <w:numId w:val="8"/>
        </w:numPr>
        <w:tabs>
          <w:tab w:val="num" w:pos="720"/>
        </w:tabs>
        <w:ind w:left="720"/>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BE7EB9" w:rsidRDefault="00BE7EB9"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1-7 SIWZ również dla tych podmiotów .</w:t>
      </w:r>
    </w:p>
    <w:p w:rsidR="00BE7EB9" w:rsidRDefault="00BE7EB9" w:rsidP="00BE7EB9">
      <w:pPr>
        <w:autoSpaceDE w:val="0"/>
        <w:autoSpaceDN w:val="0"/>
        <w:adjustRightInd w:val="0"/>
        <w:ind w:left="426"/>
        <w:jc w:val="both"/>
        <w:rPr>
          <w:rFonts w:ascii="Calibri" w:hAnsi="Calibri" w:cs="Calibri"/>
          <w:b/>
          <w:bCs/>
        </w:rPr>
      </w:pPr>
    </w:p>
    <w:p w:rsidR="00BE7EB9" w:rsidRDefault="00BE7EB9" w:rsidP="00BE7EB9">
      <w:pPr>
        <w:numPr>
          <w:ilvl w:val="3"/>
          <w:numId w:val="30"/>
        </w:numPr>
        <w:tabs>
          <w:tab w:val="num" w:pos="426"/>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0B2CF2" w:rsidRDefault="000B2CF2" w:rsidP="000B2CF2">
      <w:pPr>
        <w:tabs>
          <w:tab w:val="num" w:pos="2880"/>
        </w:tabs>
        <w:autoSpaceDE w:val="0"/>
        <w:autoSpaceDN w:val="0"/>
        <w:adjustRightInd w:val="0"/>
        <w:ind w:left="426"/>
        <w:jc w:val="both"/>
        <w:rPr>
          <w:rFonts w:ascii="Calibri" w:hAnsi="Calibri" w:cs="Calibri"/>
          <w:b/>
          <w:bCs/>
        </w:rPr>
      </w:pPr>
    </w:p>
    <w:p w:rsidR="00BE7EB9" w:rsidRDefault="00BE7EB9" w:rsidP="000B2CF2">
      <w:pPr>
        <w:ind w:left="567"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Pr>
          <w:rFonts w:ascii="Calibri" w:hAnsi="Calibri" w:cs="Calibri"/>
        </w:rPr>
        <w:lastRenderedPageBreak/>
        <w:t>jeżeli z uzasadnionej przyczyny o obiektywnym charakterze wykonawca nie jest w stanie uzyskać tych dokumentów – inne dokumenty;</w:t>
      </w:r>
    </w:p>
    <w:p w:rsidR="00BE7EB9" w:rsidRDefault="00BE7EB9" w:rsidP="000B2CF2">
      <w:pPr>
        <w:ind w:left="567"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BE7EB9" w:rsidRDefault="00BE7EB9" w:rsidP="000B2CF2">
      <w:pPr>
        <w:ind w:left="709" w:hanging="283"/>
        <w:rPr>
          <w:rFonts w:ascii="Calibri" w:hAnsi="Calibri" w:cs="Calibri"/>
          <w:b/>
          <w:bCs/>
        </w:rPr>
      </w:pPr>
      <w:r>
        <w:rPr>
          <w:rFonts w:ascii="Calibri" w:hAnsi="Calibri" w:cs="Calibri"/>
          <w:b/>
          <w:bCs/>
        </w:rPr>
        <w:t xml:space="preserve">     Wykaz powinien zawierać następujące informacje :</w:t>
      </w:r>
    </w:p>
    <w:p w:rsidR="00BE7EB9" w:rsidRDefault="00BE7EB9" w:rsidP="000B2CF2">
      <w:pPr>
        <w:ind w:left="709"/>
        <w:jc w:val="both"/>
        <w:rPr>
          <w:rFonts w:ascii="Calibri" w:hAnsi="Calibri" w:cs="Calibri"/>
        </w:rPr>
      </w:pPr>
      <w:r>
        <w:rPr>
          <w:rFonts w:ascii="Calibri" w:hAnsi="Calibri" w:cs="Calibri"/>
        </w:rPr>
        <w:t>- imię i nazwisko osoby wskazanej w załączniku Nr 2,</w:t>
      </w:r>
    </w:p>
    <w:p w:rsidR="00BE7EB9" w:rsidRDefault="00BE7EB9" w:rsidP="000B2CF2">
      <w:pPr>
        <w:ind w:left="709"/>
        <w:jc w:val="both"/>
        <w:rPr>
          <w:rFonts w:ascii="Calibri" w:hAnsi="Calibri" w:cs="Calibri"/>
        </w:rPr>
      </w:pPr>
      <w:r>
        <w:rPr>
          <w:rFonts w:ascii="Calibri" w:hAnsi="Calibri" w:cs="Calibri"/>
        </w:rPr>
        <w:t>- funkcja, jaką pełnić będzie wskazana osoba,</w:t>
      </w:r>
    </w:p>
    <w:p w:rsidR="00BE7EB9" w:rsidRDefault="000B2CF2" w:rsidP="000B2CF2">
      <w:pPr>
        <w:ind w:left="851" w:hanging="284"/>
        <w:jc w:val="both"/>
        <w:rPr>
          <w:rFonts w:ascii="Calibri" w:hAnsi="Calibri" w:cs="Calibri"/>
        </w:rPr>
      </w:pPr>
      <w:r>
        <w:rPr>
          <w:rFonts w:ascii="Calibri" w:hAnsi="Calibri" w:cs="Calibri"/>
        </w:rPr>
        <w:t xml:space="preserve">   </w:t>
      </w:r>
      <w:r w:rsidR="00BE7EB9">
        <w:rPr>
          <w:rFonts w:ascii="Calibri" w:hAnsi="Calibri" w:cs="Calibri"/>
        </w:rPr>
        <w:t xml:space="preserve">- rodzaj I specjalność uprawnień ( z ograniczeniami lub bez ograniczeń ), numer, data </w:t>
      </w:r>
      <w:r>
        <w:rPr>
          <w:rFonts w:ascii="Calibri" w:hAnsi="Calibri" w:cs="Calibri"/>
        </w:rPr>
        <w:t xml:space="preserve">  </w:t>
      </w:r>
      <w:r w:rsidR="00BE7EB9">
        <w:rPr>
          <w:rFonts w:ascii="Calibri" w:hAnsi="Calibri" w:cs="Calibri"/>
        </w:rPr>
        <w:t xml:space="preserve">wydania   i organ wydający uprawnienia, wykształcenie; </w:t>
      </w:r>
    </w:p>
    <w:p w:rsidR="00BE7EB9" w:rsidRDefault="000B2CF2" w:rsidP="000B2CF2">
      <w:pPr>
        <w:ind w:left="851" w:hanging="284"/>
        <w:jc w:val="both"/>
        <w:rPr>
          <w:rFonts w:ascii="Calibri" w:hAnsi="Calibri" w:cs="Calibri"/>
        </w:rPr>
      </w:pPr>
      <w:r>
        <w:rPr>
          <w:rFonts w:ascii="Calibri" w:hAnsi="Calibri" w:cs="Calibri"/>
        </w:rPr>
        <w:t xml:space="preserve">    </w:t>
      </w:r>
      <w:r w:rsidR="00BE7EB9">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BE7EB9" w:rsidRDefault="00BE7EB9" w:rsidP="000B2CF2">
      <w:pPr>
        <w:ind w:left="567" w:hanging="283"/>
        <w:jc w:val="both"/>
        <w:rPr>
          <w:rFonts w:ascii="Calibri" w:hAnsi="Calibri" w:cs="Calibri"/>
        </w:rPr>
      </w:pPr>
      <w:r>
        <w:rPr>
          <w:rFonts w:ascii="Calibri" w:hAnsi="Calibri" w:cs="Calibri"/>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BE7EB9" w:rsidRDefault="00BE7EB9" w:rsidP="00BE7EB9">
      <w:pPr>
        <w:tabs>
          <w:tab w:val="left" w:pos="-1560"/>
          <w:tab w:val="left" w:pos="-1276"/>
        </w:tabs>
        <w:ind w:left="540" w:hanging="180"/>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BE7EB9" w:rsidRDefault="00BE7EB9" w:rsidP="00BE7EB9">
      <w:pPr>
        <w:rPr>
          <w:rFonts w:ascii="Calibri" w:hAnsi="Calibri" w:cs="Calibri"/>
        </w:rPr>
      </w:pPr>
    </w:p>
    <w:p w:rsidR="00BE7EB9" w:rsidRDefault="00BE7EB9" w:rsidP="00BE7EB9">
      <w:pPr>
        <w:numPr>
          <w:ilvl w:val="3"/>
          <w:numId w:val="30"/>
        </w:numPr>
        <w:tabs>
          <w:tab w:val="num" w:pos="360"/>
          <w:tab w:val="num" w:pos="1494"/>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o której mowa w art. 86 ust. 5 ustawy </w:t>
      </w:r>
      <w:proofErr w:type="spellStart"/>
      <w:r>
        <w:rPr>
          <w:rFonts w:ascii="Calibri" w:hAnsi="Calibri" w:cs="Calibri"/>
          <w:b/>
          <w:bCs/>
        </w:rPr>
        <w:t>Pzp</w:t>
      </w:r>
      <w:proofErr w:type="spellEnd"/>
      <w:r>
        <w:rPr>
          <w:rFonts w:ascii="Calibri" w:hAnsi="Calibri" w:cs="Calibri"/>
          <w:b/>
          <w:bCs/>
        </w:rPr>
        <w:t xml:space="preserve"> ( informacje z sesji otwarcia ofert ) przekaże Zamawiającemu:</w:t>
      </w:r>
    </w:p>
    <w:p w:rsidR="00BE7EB9" w:rsidRDefault="00BE7EB9" w:rsidP="00BE7EB9">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BE7EB9" w:rsidRDefault="00BE7EB9" w:rsidP="00BE7EB9">
      <w:pPr>
        <w:ind w:left="426"/>
        <w:jc w:val="both"/>
        <w:rPr>
          <w:rFonts w:ascii="Calibri" w:hAnsi="Calibri" w:cs="Calibri"/>
        </w:rPr>
      </w:pPr>
      <w:r>
        <w:rPr>
          <w:rFonts w:ascii="Calibri" w:hAnsi="Calibri" w:cs="Calibri"/>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BE7EB9" w:rsidRDefault="00BE7EB9" w:rsidP="00BE7EB9">
      <w:pPr>
        <w:ind w:left="426"/>
        <w:rPr>
          <w:rFonts w:ascii="Calibri" w:hAnsi="Calibri" w:cs="Calibri"/>
          <w:b/>
          <w:bCs/>
        </w:rPr>
      </w:pPr>
    </w:p>
    <w:p w:rsidR="00BE7EB9" w:rsidRDefault="00BE7EB9" w:rsidP="00BE7EB9">
      <w:pPr>
        <w:rPr>
          <w:rFonts w:ascii="Calibri" w:hAnsi="Calibri" w:cs="Calibri"/>
          <w:b/>
          <w:bCs/>
        </w:rPr>
      </w:pPr>
      <w:r>
        <w:rPr>
          <w:rFonts w:ascii="Calibri" w:hAnsi="Calibri" w:cs="Calibri"/>
          <w:b/>
          <w:bCs/>
        </w:rPr>
        <w:t>4. Uzupełnianie dokumentów.</w:t>
      </w:r>
    </w:p>
    <w:p w:rsidR="00BE7EB9" w:rsidRDefault="00BE7EB9" w:rsidP="00BE7EB9">
      <w:pPr>
        <w:numPr>
          <w:ilvl w:val="1"/>
          <w:numId w:val="31"/>
        </w:numPr>
        <w:ind w:left="567" w:hanging="283"/>
        <w:jc w:val="both"/>
        <w:rPr>
          <w:rFonts w:ascii="Calibri" w:hAnsi="Calibri" w:cs="Calibri"/>
        </w:rPr>
      </w:pPr>
      <w:r>
        <w:rPr>
          <w:rFonts w:ascii="Calibri" w:hAnsi="Calibri" w:cs="Calibr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E7EB9" w:rsidRDefault="00BE7EB9" w:rsidP="00BE7EB9">
      <w:pPr>
        <w:numPr>
          <w:ilvl w:val="1"/>
          <w:numId w:val="31"/>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E7EB9" w:rsidRDefault="00BE7EB9" w:rsidP="00BE7EB9">
      <w:pPr>
        <w:numPr>
          <w:ilvl w:val="1"/>
          <w:numId w:val="31"/>
        </w:numPr>
        <w:ind w:left="567" w:hanging="283"/>
        <w:jc w:val="both"/>
        <w:rPr>
          <w:rFonts w:ascii="Calibri" w:hAnsi="Calibri" w:cs="Calibri"/>
        </w:rPr>
      </w:pPr>
      <w:r>
        <w:rPr>
          <w:rFonts w:ascii="Calibri" w:hAnsi="Calibri" w:cs="Calibri"/>
        </w:rPr>
        <w:lastRenderedPageBreak/>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BE7EB9" w:rsidRDefault="00BE7EB9" w:rsidP="00BE7EB9">
      <w:pPr>
        <w:pStyle w:val="ust"/>
        <w:numPr>
          <w:ilvl w:val="1"/>
          <w:numId w:val="31"/>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BE7EB9" w:rsidRDefault="00BE7EB9" w:rsidP="00BE7EB9">
      <w:pPr>
        <w:pStyle w:val="ust"/>
        <w:numPr>
          <w:ilvl w:val="1"/>
          <w:numId w:val="31"/>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E7EB9" w:rsidRDefault="00BE7EB9" w:rsidP="00BE7EB9">
      <w:pPr>
        <w:ind w:left="567" w:hanging="283"/>
        <w:jc w:val="both"/>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BE7EB9" w:rsidRDefault="00BE7EB9" w:rsidP="00BE7EB9">
      <w:pPr>
        <w:tabs>
          <w:tab w:val="left" w:pos="-1560"/>
          <w:tab w:val="left" w:pos="-1276"/>
        </w:tabs>
        <w:ind w:left="284" w:hanging="284"/>
        <w:jc w:val="center"/>
        <w:rPr>
          <w:rFonts w:ascii="Calibri" w:hAnsi="Calibri" w:cs="Calibri"/>
          <w:b/>
          <w:bCs/>
        </w:rPr>
      </w:pPr>
    </w:p>
    <w:p w:rsidR="00BE7EB9" w:rsidRDefault="00BE7EB9" w:rsidP="00BE7EB9">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BE7EB9" w:rsidRDefault="00BE7EB9" w:rsidP="00BE7EB9">
      <w:pPr>
        <w:numPr>
          <w:ilvl w:val="6"/>
          <w:numId w:val="21"/>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BE7EB9" w:rsidRDefault="00BE7EB9" w:rsidP="00BE7EB9">
      <w:pPr>
        <w:numPr>
          <w:ilvl w:val="1"/>
          <w:numId w:val="32"/>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numPr>
          <w:ilvl w:val="1"/>
          <w:numId w:val="32"/>
        </w:numPr>
        <w:ind w:left="567" w:hanging="283"/>
        <w:jc w:val="both"/>
        <w:rPr>
          <w:rFonts w:ascii="Calibri" w:hAnsi="Calibri" w:cs="Calibri"/>
        </w:rPr>
      </w:pPr>
      <w:r>
        <w:rPr>
          <w:rFonts w:ascii="Calibri" w:hAnsi="Calibri" w:cs="Calibri"/>
        </w:rPr>
        <w:t>nie otwarto jego likwidacji ani nie ogłoszono upadłości.</w:t>
      </w:r>
    </w:p>
    <w:p w:rsidR="00BE7EB9" w:rsidRDefault="00BE7EB9" w:rsidP="00BE7EB9">
      <w:pPr>
        <w:ind w:left="284"/>
        <w:jc w:val="both"/>
        <w:rPr>
          <w:rFonts w:ascii="Calibri" w:hAnsi="Calibri" w:cs="Calibri"/>
        </w:rPr>
      </w:pPr>
      <w:r>
        <w:rPr>
          <w:rFonts w:ascii="Calibri" w:hAnsi="Calibri" w:cs="Calibri"/>
        </w:rPr>
        <w:t xml:space="preserve">Dokumenty, o których mowa w pkt. 1 </w:t>
      </w:r>
      <w:proofErr w:type="spellStart"/>
      <w:r>
        <w:rPr>
          <w:rFonts w:ascii="Calibri" w:hAnsi="Calibri" w:cs="Calibri"/>
        </w:rPr>
        <w:t>ppkt</w:t>
      </w:r>
      <w:proofErr w:type="spellEnd"/>
      <w:r>
        <w:rPr>
          <w:rFonts w:ascii="Calibri" w:hAnsi="Calibri" w:cs="Calibri"/>
        </w:rPr>
        <w:t xml:space="preserve">. 1 i 2 rozdziału VIII powinny być wystawione nie wcześniej niż 3 miesiące przed upływem terminu składania ofert, a dokument,                        o którym mowa pkt. 1 </w:t>
      </w:r>
      <w:proofErr w:type="spellStart"/>
      <w:r>
        <w:rPr>
          <w:rFonts w:ascii="Calibri" w:hAnsi="Calibri" w:cs="Calibri"/>
        </w:rPr>
        <w:t>ppkt</w:t>
      </w:r>
      <w:proofErr w:type="spellEnd"/>
      <w:r>
        <w:rPr>
          <w:rFonts w:ascii="Calibri" w:hAnsi="Calibri" w:cs="Calibri"/>
        </w:rPr>
        <w:t>. 3 rozdziału VIII powinien być wystawiony nie wcześniej niż 6 miesięcy przed upływem tego terminu.</w:t>
      </w:r>
    </w:p>
    <w:p w:rsidR="00BE7EB9" w:rsidRDefault="00BE7EB9" w:rsidP="00BE7EB9">
      <w:pPr>
        <w:numPr>
          <w:ilvl w:val="6"/>
          <w:numId w:val="21"/>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E7EB9" w:rsidRDefault="00BE7EB9" w:rsidP="00BE7EB9">
      <w:pPr>
        <w:tabs>
          <w:tab w:val="left" w:pos="-1560"/>
          <w:tab w:val="left" w:pos="-1276"/>
        </w:tabs>
        <w:ind w:left="284" w:hanging="284"/>
        <w:jc w:val="center"/>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0B2CF2" w:rsidRPr="000B2CF2" w:rsidRDefault="000B2CF2" w:rsidP="000B2CF2">
      <w:pPr>
        <w:ind w:left="644"/>
        <w:jc w:val="both"/>
        <w:rPr>
          <w:rFonts w:ascii="Calibri" w:hAnsi="Calibri" w:cs="Calibri"/>
        </w:rPr>
      </w:pPr>
    </w:p>
    <w:p w:rsidR="00BE7EB9" w:rsidRDefault="00BE7EB9" w:rsidP="00BE7EB9">
      <w:pPr>
        <w:numPr>
          <w:ilvl w:val="0"/>
          <w:numId w:val="33"/>
        </w:numPr>
        <w:jc w:val="both"/>
        <w:rPr>
          <w:rFonts w:ascii="Calibri" w:hAnsi="Calibri" w:cs="Calibri"/>
        </w:rPr>
      </w:pPr>
      <w:r>
        <w:rPr>
          <w:rFonts w:ascii="Calibri" w:hAnsi="Calibri" w:cs="Calibri"/>
          <w:b/>
          <w:bCs/>
        </w:rPr>
        <w:t xml:space="preserve">Wysokość wadium ustala się w kwocie </w:t>
      </w:r>
      <w:r w:rsidR="00985DF1">
        <w:rPr>
          <w:rFonts w:ascii="Calibri" w:hAnsi="Calibri" w:cs="Calibri"/>
          <w:b/>
          <w:bCs/>
        </w:rPr>
        <w:t>4</w:t>
      </w:r>
      <w:r>
        <w:rPr>
          <w:rFonts w:ascii="Calibri" w:hAnsi="Calibri" w:cs="Calibri"/>
          <w:b/>
          <w:bCs/>
        </w:rPr>
        <w:t xml:space="preserve">.000,00 zł </w:t>
      </w:r>
    </w:p>
    <w:p w:rsidR="00BE7EB9" w:rsidRDefault="00BE7EB9" w:rsidP="00BE7EB9">
      <w:pPr>
        <w:ind w:left="644"/>
        <w:jc w:val="both"/>
        <w:rPr>
          <w:rFonts w:ascii="Calibri" w:hAnsi="Calibri" w:cs="Calibri"/>
        </w:rPr>
      </w:pPr>
      <w:r>
        <w:rPr>
          <w:rFonts w:ascii="Calibri" w:hAnsi="Calibri" w:cs="Calibri"/>
          <w:b/>
          <w:bCs/>
        </w:rPr>
        <w:t>słownie</w:t>
      </w:r>
      <w:r>
        <w:rPr>
          <w:rFonts w:ascii="Calibri" w:hAnsi="Calibri" w:cs="Calibri"/>
          <w:b/>
          <w:bCs/>
          <w:i/>
          <w:iCs/>
        </w:rPr>
        <w:t>:</w:t>
      </w:r>
      <w:r w:rsidR="00985DF1">
        <w:rPr>
          <w:rFonts w:ascii="Calibri" w:hAnsi="Calibri" w:cs="Calibri"/>
          <w:b/>
          <w:bCs/>
          <w:i/>
          <w:iCs/>
        </w:rPr>
        <w:t xml:space="preserve"> cztery  </w:t>
      </w:r>
      <w:r>
        <w:rPr>
          <w:rFonts w:ascii="Calibri" w:hAnsi="Calibri" w:cs="Calibri"/>
          <w:b/>
          <w:bCs/>
          <w:i/>
          <w:iCs/>
        </w:rPr>
        <w:t xml:space="preserve"> tysi</w:t>
      </w:r>
      <w:r w:rsidR="00985DF1">
        <w:rPr>
          <w:rFonts w:ascii="Calibri" w:hAnsi="Calibri" w:cs="Calibri"/>
          <w:b/>
          <w:bCs/>
          <w:i/>
          <w:iCs/>
        </w:rPr>
        <w:t>ą</w:t>
      </w:r>
      <w:r>
        <w:rPr>
          <w:rFonts w:ascii="Calibri" w:hAnsi="Calibri" w:cs="Calibri"/>
          <w:b/>
          <w:bCs/>
          <w:i/>
          <w:iCs/>
        </w:rPr>
        <w:t>c</w:t>
      </w:r>
      <w:r w:rsidR="00985DF1">
        <w:rPr>
          <w:rFonts w:ascii="Calibri" w:hAnsi="Calibri" w:cs="Calibri"/>
          <w:b/>
          <w:bCs/>
          <w:i/>
          <w:iCs/>
        </w:rPr>
        <w:t>e</w:t>
      </w:r>
      <w:r>
        <w:rPr>
          <w:rFonts w:ascii="Calibri" w:hAnsi="Calibri" w:cs="Calibri"/>
          <w:b/>
          <w:bCs/>
        </w:rPr>
        <w:t xml:space="preserve"> złotych 00/100</w:t>
      </w:r>
    </w:p>
    <w:p w:rsidR="00BE7EB9" w:rsidRDefault="00BE7EB9" w:rsidP="00BE7EB9">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BE7EB9" w:rsidRDefault="00BE7EB9" w:rsidP="00BE7EB9">
      <w:pPr>
        <w:pStyle w:val="ust"/>
        <w:spacing w:before="0" w:after="0"/>
        <w:ind w:left="180" w:hanging="38"/>
        <w:rPr>
          <w:rFonts w:ascii="Calibri" w:hAnsi="Calibri" w:cs="Calibri"/>
        </w:rPr>
      </w:pPr>
      <w:r>
        <w:rPr>
          <w:rFonts w:ascii="Calibri" w:hAnsi="Calibri" w:cs="Calibri"/>
        </w:rPr>
        <w:t xml:space="preserve">         Gmina Miejska Głogów </w:t>
      </w:r>
    </w:p>
    <w:p w:rsidR="00BE7EB9" w:rsidRDefault="00BE7EB9" w:rsidP="00BE7EB9">
      <w:pPr>
        <w:pStyle w:val="ust"/>
        <w:spacing w:before="0" w:after="0"/>
        <w:ind w:left="180" w:hanging="38"/>
        <w:rPr>
          <w:rFonts w:ascii="Calibri" w:hAnsi="Calibri" w:cs="Calibri"/>
        </w:rPr>
      </w:pPr>
      <w:r>
        <w:rPr>
          <w:rFonts w:ascii="Calibri" w:hAnsi="Calibri" w:cs="Calibri"/>
        </w:rPr>
        <w:t xml:space="preserve">         Oddział BGŻ w Głogowie </w:t>
      </w:r>
    </w:p>
    <w:p w:rsidR="00BE7EB9" w:rsidRDefault="00BE7EB9" w:rsidP="00BE7EB9">
      <w:pPr>
        <w:pStyle w:val="ust"/>
        <w:spacing w:before="0" w:after="0"/>
        <w:ind w:left="180" w:hanging="38"/>
        <w:rPr>
          <w:rFonts w:ascii="Calibri" w:hAnsi="Calibri" w:cs="Calibri"/>
        </w:rPr>
      </w:pPr>
      <w:r>
        <w:rPr>
          <w:rFonts w:ascii="Calibri" w:hAnsi="Calibri" w:cs="Calibri"/>
        </w:rPr>
        <w:lastRenderedPageBreak/>
        <w:t xml:space="preserve">         Nr 65 2030 0045 1110 0000 0192 9720 </w:t>
      </w:r>
    </w:p>
    <w:p w:rsidR="00BE7EB9" w:rsidRDefault="00BE7EB9" w:rsidP="00BE7EB9">
      <w:pPr>
        <w:numPr>
          <w:ilvl w:val="0"/>
          <w:numId w:val="33"/>
        </w:numPr>
        <w:jc w:val="both"/>
        <w:rPr>
          <w:rFonts w:ascii="Calibri" w:hAnsi="Calibri" w:cs="Calibri"/>
        </w:rPr>
      </w:pPr>
      <w:r>
        <w:rPr>
          <w:rFonts w:ascii="Calibri" w:hAnsi="Calibri" w:cs="Calibri"/>
        </w:rPr>
        <w:t xml:space="preserve">Kopię dowodu przelewu potwierdzoną za zgodność z oryginałem należy dołączyć do oferty. </w:t>
      </w:r>
    </w:p>
    <w:p w:rsidR="00BE7EB9" w:rsidRDefault="00BE7EB9" w:rsidP="00BE7EB9">
      <w:pPr>
        <w:numPr>
          <w:ilvl w:val="0"/>
          <w:numId w:val="33"/>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rPr>
        <w:softHyphen/>
        <w:t>siębiorczości, które należy w formie oryginału zdeponować u Zamawiającego, a kopię załączyć do oferty.</w:t>
      </w:r>
    </w:p>
    <w:p w:rsidR="00BE7EB9" w:rsidRDefault="00BE7EB9" w:rsidP="00BE7EB9">
      <w:pPr>
        <w:numPr>
          <w:ilvl w:val="0"/>
          <w:numId w:val="33"/>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BE7EB9" w:rsidRDefault="00BE7EB9" w:rsidP="00BE7EB9">
      <w:pPr>
        <w:numPr>
          <w:ilvl w:val="1"/>
          <w:numId w:val="33"/>
        </w:numPr>
        <w:ind w:left="993" w:hanging="284"/>
        <w:jc w:val="both"/>
        <w:rPr>
          <w:rFonts w:ascii="Calibri" w:hAnsi="Calibri" w:cs="Calibri"/>
        </w:rPr>
      </w:pPr>
      <w:r>
        <w:rPr>
          <w:rFonts w:ascii="Calibri" w:hAnsi="Calibri" w:cs="Calibri"/>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rPr>
        <w:softHyphen/>
        <w:t>siębiorczości,</w:t>
      </w:r>
    </w:p>
    <w:p w:rsidR="00BE7EB9" w:rsidRDefault="00BE7EB9" w:rsidP="00BE7EB9">
      <w:pPr>
        <w:numPr>
          <w:ilvl w:val="1"/>
          <w:numId w:val="33"/>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BE7EB9" w:rsidRDefault="00BE7EB9" w:rsidP="00BE7EB9">
      <w:pPr>
        <w:numPr>
          <w:ilvl w:val="0"/>
          <w:numId w:val="33"/>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BE7EB9" w:rsidRDefault="00BE7EB9" w:rsidP="00BE7EB9">
      <w:pPr>
        <w:numPr>
          <w:ilvl w:val="0"/>
          <w:numId w:val="33"/>
        </w:numPr>
        <w:jc w:val="both"/>
        <w:rPr>
          <w:rFonts w:ascii="Calibri" w:hAnsi="Calibri" w:cs="Calibri"/>
        </w:rPr>
      </w:pPr>
      <w:r>
        <w:rPr>
          <w:rFonts w:ascii="Calibri" w:hAnsi="Calibri" w:cs="Calibri"/>
        </w:rPr>
        <w:t>Treść gwarancji wadialnej musi zawierać następujące informacje:</w:t>
      </w:r>
    </w:p>
    <w:p w:rsidR="00BE7EB9" w:rsidRDefault="00BE7EB9" w:rsidP="00BE7EB9">
      <w:pPr>
        <w:numPr>
          <w:ilvl w:val="1"/>
          <w:numId w:val="34"/>
        </w:numPr>
        <w:ind w:left="993" w:hanging="284"/>
        <w:jc w:val="both"/>
        <w:rPr>
          <w:rFonts w:ascii="Calibri" w:hAnsi="Calibri" w:cs="Calibri"/>
        </w:rPr>
      </w:pPr>
      <w:r>
        <w:rPr>
          <w:rFonts w:ascii="Calibri" w:hAnsi="Calibri" w:cs="Calibri"/>
        </w:rPr>
        <w:t>nazwa i adres Zamawiającego;</w:t>
      </w:r>
    </w:p>
    <w:p w:rsidR="00BE7EB9" w:rsidRDefault="00BE7EB9" w:rsidP="00BE7EB9">
      <w:pPr>
        <w:numPr>
          <w:ilvl w:val="1"/>
          <w:numId w:val="34"/>
        </w:numPr>
        <w:ind w:left="993" w:hanging="284"/>
        <w:jc w:val="both"/>
        <w:rPr>
          <w:rFonts w:ascii="Calibri" w:hAnsi="Calibri" w:cs="Calibri"/>
        </w:rPr>
      </w:pPr>
      <w:r>
        <w:rPr>
          <w:rFonts w:ascii="Calibri" w:hAnsi="Calibri" w:cs="Calibri"/>
        </w:rPr>
        <w:t>nazwę przedmiotu zamówienia;</w:t>
      </w:r>
    </w:p>
    <w:p w:rsidR="00BE7EB9" w:rsidRDefault="00BE7EB9" w:rsidP="00BE7EB9">
      <w:pPr>
        <w:numPr>
          <w:ilvl w:val="1"/>
          <w:numId w:val="34"/>
        </w:numPr>
        <w:ind w:left="993" w:hanging="284"/>
        <w:jc w:val="both"/>
        <w:rPr>
          <w:rFonts w:ascii="Calibri" w:hAnsi="Calibri" w:cs="Calibri"/>
        </w:rPr>
      </w:pPr>
      <w:r>
        <w:rPr>
          <w:rFonts w:ascii="Calibri" w:hAnsi="Calibri" w:cs="Calibri"/>
        </w:rPr>
        <w:t>nazwę i adres Wykonawcy;</w:t>
      </w:r>
    </w:p>
    <w:p w:rsidR="00BE7EB9" w:rsidRDefault="00BE7EB9" w:rsidP="00BE7EB9">
      <w:pPr>
        <w:numPr>
          <w:ilvl w:val="1"/>
          <w:numId w:val="34"/>
        </w:numPr>
        <w:ind w:left="993" w:hanging="284"/>
        <w:jc w:val="both"/>
        <w:rPr>
          <w:rFonts w:ascii="Calibri" w:hAnsi="Calibri" w:cs="Calibri"/>
        </w:rPr>
      </w:pPr>
      <w:r>
        <w:rPr>
          <w:rFonts w:ascii="Calibri" w:hAnsi="Calibri" w:cs="Calibri"/>
        </w:rPr>
        <w:t>termin ważności gwarancji;</w:t>
      </w:r>
    </w:p>
    <w:p w:rsidR="00BE7EB9" w:rsidRDefault="00BE7EB9" w:rsidP="00BE7EB9">
      <w:pPr>
        <w:numPr>
          <w:ilvl w:val="0"/>
          <w:numId w:val="33"/>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w:t>
      </w:r>
      <w:r>
        <w:rPr>
          <w:rFonts w:ascii="Calibri" w:hAnsi="Calibri" w:cs="Calibri"/>
        </w:rPr>
        <w:lastRenderedPageBreak/>
        <w:t>odwołanie wniesiono po wyborze oferty najkorzystniejszej, wezwanie skieruje jedynie do wykonawcy, którego ofertę wybrano jako najkorzystniejszą.</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Zatrzymanie wadium nastąpi w okolicznościach, jeżeli:</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zawarcie umowy w sprawie zamówienia publicznego stało się niemożliwe                         z przyczyn leżących po stronie wykonawcy.</w:t>
      </w:r>
    </w:p>
    <w:p w:rsidR="00BE7EB9" w:rsidRDefault="00BE7EB9" w:rsidP="00BE7EB9">
      <w:pPr>
        <w:tabs>
          <w:tab w:val="left" w:pos="-1134"/>
        </w:tabs>
        <w:jc w:val="both"/>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BE7EB9" w:rsidRDefault="00BE7EB9" w:rsidP="00BE7EB9">
      <w:pPr>
        <w:ind w:left="142" w:hanging="142"/>
        <w:jc w:val="both"/>
        <w:rPr>
          <w:rFonts w:ascii="Calibri" w:hAnsi="Calibri" w:cs="Calibri"/>
        </w:rPr>
      </w:pPr>
    </w:p>
    <w:p w:rsidR="00BE7EB9" w:rsidRDefault="00BE7EB9" w:rsidP="00BE7EB9">
      <w:pPr>
        <w:numPr>
          <w:ilvl w:val="0"/>
          <w:numId w:val="36"/>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BE7EB9" w:rsidRDefault="00BE7EB9" w:rsidP="00BE7EB9">
      <w:pPr>
        <w:numPr>
          <w:ilvl w:val="0"/>
          <w:numId w:val="36"/>
        </w:numPr>
        <w:ind w:left="284" w:hanging="284"/>
        <w:jc w:val="both"/>
        <w:rPr>
          <w:rFonts w:ascii="Calibri" w:hAnsi="Calibri" w:cs="Calibri"/>
        </w:rPr>
      </w:pPr>
      <w:r>
        <w:rPr>
          <w:rFonts w:ascii="Calibri" w:hAnsi="Calibri" w:cs="Calibri"/>
        </w:rPr>
        <w:t>Zamawiający może tylko raz, co najmniej na 3 dni przed upływem terminu związania ofertą zwrócić się do Wykonawców o wyrażenie zgody na przedłużenie tego terminu o oznaczony okres, nie dłuższy niż 60 dni.</w:t>
      </w:r>
    </w:p>
    <w:p w:rsidR="00BE7EB9" w:rsidRDefault="00BE7EB9" w:rsidP="00BE7EB9">
      <w:pPr>
        <w:numPr>
          <w:ilvl w:val="0"/>
          <w:numId w:val="36"/>
        </w:numPr>
        <w:ind w:left="284" w:hanging="284"/>
        <w:jc w:val="both"/>
        <w:rPr>
          <w:rFonts w:ascii="Calibri" w:hAnsi="Calibri" w:cs="Calibri"/>
        </w:rPr>
      </w:pPr>
      <w:r>
        <w:rPr>
          <w:rFonts w:ascii="Calibri" w:hAnsi="Calibri" w:cs="Calibri"/>
        </w:rPr>
        <w:t>Wykonawca samodzielnie może przedłużyć termin związania ofertą.</w:t>
      </w:r>
    </w:p>
    <w:p w:rsidR="00BE7EB9" w:rsidRDefault="00BE7EB9" w:rsidP="00BE7EB9">
      <w:pPr>
        <w:numPr>
          <w:ilvl w:val="0"/>
          <w:numId w:val="36"/>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BE7EB9" w:rsidRDefault="00BE7EB9" w:rsidP="00BE7EB9">
      <w:pPr>
        <w:numPr>
          <w:ilvl w:val="0"/>
          <w:numId w:val="36"/>
        </w:numPr>
        <w:ind w:left="284" w:hanging="284"/>
        <w:jc w:val="both"/>
        <w:rPr>
          <w:rFonts w:ascii="Calibri" w:hAnsi="Calibri" w:cs="Calibri"/>
        </w:rPr>
      </w:pPr>
      <w:r>
        <w:rPr>
          <w:rFonts w:ascii="Calibri" w:hAnsi="Calibri" w:cs="Calibri"/>
        </w:rPr>
        <w:t>Po wyborze oferty najkorzystniejszej, przedłużenie okresu związania ofertą wraz z przedłużeniem ważności wadium dotyczy jedynie Wykonawcy, którego oferta została wybrana, jako najkorzystniejsza.</w:t>
      </w:r>
    </w:p>
    <w:p w:rsidR="00BE7EB9" w:rsidRDefault="00BE7EB9" w:rsidP="00BE7EB9">
      <w:pPr>
        <w:numPr>
          <w:ilvl w:val="0"/>
          <w:numId w:val="36"/>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BE7EB9" w:rsidRDefault="00BE7EB9" w:rsidP="00BE7EB9">
      <w:pPr>
        <w:ind w:left="284"/>
        <w:jc w:val="both"/>
        <w:rPr>
          <w:rFonts w:ascii="Calibri" w:hAnsi="Calibri" w:cs="Calibri"/>
        </w:rPr>
      </w:pPr>
    </w:p>
    <w:p w:rsidR="00BE7EB9" w:rsidRDefault="00BE7EB9" w:rsidP="00BE7EB9">
      <w:pPr>
        <w:ind w:left="284"/>
        <w:jc w:val="both"/>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BE7EB9" w:rsidRDefault="00BE7EB9" w:rsidP="00BE7EB9">
      <w:pPr>
        <w:pStyle w:val="Tekstpodstawowywcity"/>
        <w:rPr>
          <w:rFonts w:ascii="Calibri" w:hAnsi="Calibri" w:cs="Calibri"/>
          <w:b/>
          <w:bCs/>
        </w:rPr>
      </w:pPr>
    </w:p>
    <w:p w:rsidR="00BE7EB9" w:rsidRDefault="00BE7EB9" w:rsidP="00BE7EB9">
      <w:pPr>
        <w:pStyle w:val="Tekstpodstawowywcity"/>
        <w:numPr>
          <w:ilvl w:val="3"/>
          <w:numId w:val="36"/>
        </w:numPr>
        <w:ind w:left="284" w:hanging="284"/>
        <w:rPr>
          <w:rFonts w:ascii="Calibri" w:hAnsi="Calibri" w:cs="Calibri"/>
          <w:b/>
          <w:bCs/>
        </w:rPr>
      </w:pPr>
      <w:r>
        <w:rPr>
          <w:rFonts w:ascii="Calibri" w:hAnsi="Calibri" w:cs="Calibri"/>
          <w:b/>
          <w:bCs/>
        </w:rPr>
        <w:t>Na ofertę składają się :</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3 – Oświadczenie o braku podstaw do wykluczenia                              z postępowania.</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3a – Oświadczenie o braku podstaw do wykluczenia                           z postępowania (dot. podmiotów trzecich i podwykonawców)</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lastRenderedPageBreak/>
        <w:t>Dowód wniesienia wadium.</w:t>
      </w:r>
    </w:p>
    <w:p w:rsidR="00BE7EB9" w:rsidRDefault="00BE7EB9" w:rsidP="00BE7EB9">
      <w:pPr>
        <w:numPr>
          <w:ilvl w:val="4"/>
          <w:numId w:val="37"/>
        </w:numPr>
        <w:tabs>
          <w:tab w:val="left" w:pos="-1560"/>
          <w:tab w:val="left" w:pos="-1276"/>
        </w:tabs>
        <w:ind w:left="709" w:hanging="425"/>
        <w:jc w:val="both"/>
        <w:rPr>
          <w:rStyle w:val="dane1"/>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BE7EB9" w:rsidRDefault="00BE7EB9" w:rsidP="00BE7EB9">
      <w:pPr>
        <w:tabs>
          <w:tab w:val="left" w:pos="-1560"/>
          <w:tab w:val="left" w:pos="-1276"/>
        </w:tabs>
        <w:ind w:left="284"/>
        <w:jc w:val="both"/>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BE7EB9" w:rsidRDefault="00BE7EB9" w:rsidP="00BE7EB9">
      <w:pPr>
        <w:ind w:left="1134" w:hanging="283"/>
        <w:jc w:val="both"/>
        <w:rPr>
          <w:rFonts w:ascii="Calibri" w:hAnsi="Calibri" w:cs="Calibri"/>
        </w:rPr>
      </w:pPr>
      <w:r>
        <w:rPr>
          <w:rFonts w:ascii="Calibri" w:hAnsi="Calibri" w:cs="Calibri"/>
        </w:rPr>
        <w:t>a) liczbę porządkową,</w:t>
      </w:r>
    </w:p>
    <w:p w:rsidR="00BE7EB9" w:rsidRDefault="00BE7EB9" w:rsidP="00BE7EB9">
      <w:pPr>
        <w:ind w:left="1134" w:hanging="283"/>
        <w:jc w:val="both"/>
        <w:rPr>
          <w:rFonts w:ascii="Calibri" w:hAnsi="Calibri" w:cs="Calibri"/>
        </w:rPr>
      </w:pPr>
      <w:r>
        <w:rPr>
          <w:rFonts w:ascii="Calibri" w:hAnsi="Calibri" w:cs="Calibri"/>
        </w:rPr>
        <w:t>b) opis ( obliczenia ) pozycji kosztorysowanych robót i nakład,</w:t>
      </w:r>
    </w:p>
    <w:p w:rsidR="00BE7EB9" w:rsidRDefault="00BE7EB9" w:rsidP="00BE7EB9">
      <w:pPr>
        <w:ind w:left="1134" w:hanging="283"/>
        <w:jc w:val="both"/>
        <w:rPr>
          <w:rFonts w:ascii="Calibri" w:hAnsi="Calibri" w:cs="Calibri"/>
        </w:rPr>
      </w:pPr>
      <w:r>
        <w:rPr>
          <w:rFonts w:ascii="Calibri" w:hAnsi="Calibri" w:cs="Calibri"/>
        </w:rPr>
        <w:t>c)  wartość za pozycję,</w:t>
      </w:r>
    </w:p>
    <w:p w:rsidR="00BE7EB9" w:rsidRDefault="00BE7EB9" w:rsidP="00BE7EB9">
      <w:pPr>
        <w:ind w:left="1134" w:hanging="283"/>
        <w:jc w:val="both"/>
        <w:rPr>
          <w:rFonts w:ascii="Calibri" w:hAnsi="Calibri" w:cs="Calibri"/>
        </w:rPr>
      </w:pPr>
      <w:r>
        <w:rPr>
          <w:rFonts w:ascii="Calibri" w:hAnsi="Calibri" w:cs="Calibri"/>
        </w:rPr>
        <w:t>d) podsumowanie kosztorysu.</w:t>
      </w:r>
    </w:p>
    <w:p w:rsidR="000B2CF2" w:rsidRDefault="000B2CF2" w:rsidP="000B2CF2">
      <w:pPr>
        <w:tabs>
          <w:tab w:val="num" w:pos="2804"/>
        </w:tabs>
        <w:rPr>
          <w:rFonts w:ascii="Calibri" w:hAnsi="Calibri" w:cs="Calibri"/>
          <w:b/>
          <w:bCs/>
        </w:rPr>
      </w:pPr>
    </w:p>
    <w:p w:rsidR="00BE7EB9" w:rsidRDefault="00BE7EB9" w:rsidP="000B2CF2">
      <w:pPr>
        <w:tabs>
          <w:tab w:val="num" w:pos="2804"/>
        </w:tabs>
        <w:rPr>
          <w:rFonts w:ascii="Calibri" w:hAnsi="Calibri" w:cs="Calibri"/>
          <w:b/>
          <w:bCs/>
        </w:rPr>
      </w:pPr>
      <w:r>
        <w:rPr>
          <w:rFonts w:ascii="Calibri" w:hAnsi="Calibri" w:cs="Calibri"/>
          <w:b/>
          <w:bCs/>
        </w:rPr>
        <w:t>Kosztorysy ofertowe poszczególnych branż MUSZĄ odzwierciedlać pozycje z przedmiarów robót i zachowywać ich kolejność.</w:t>
      </w:r>
    </w:p>
    <w:p w:rsidR="000B2CF2" w:rsidRDefault="000B2CF2" w:rsidP="000B2CF2">
      <w:pPr>
        <w:tabs>
          <w:tab w:val="num" w:pos="2804"/>
        </w:tabs>
        <w:ind w:left="284"/>
        <w:jc w:val="both"/>
        <w:rPr>
          <w:rFonts w:ascii="Calibri" w:hAnsi="Calibri" w:cs="Calibri"/>
          <w:b/>
          <w:bCs/>
        </w:rPr>
      </w:pPr>
    </w:p>
    <w:p w:rsidR="00BE7EB9" w:rsidRDefault="00BE7EB9" w:rsidP="000B2CF2">
      <w:pPr>
        <w:tabs>
          <w:tab w:val="num" w:pos="2804"/>
        </w:tabs>
        <w:ind w:left="284"/>
        <w:jc w:val="both"/>
        <w:rPr>
          <w:rFonts w:ascii="Calibri" w:hAnsi="Calibri" w:cs="Calibri"/>
        </w:rPr>
      </w:pPr>
      <w:r>
        <w:rPr>
          <w:rFonts w:ascii="Calibri" w:hAnsi="Calibri" w:cs="Calibri"/>
          <w:b/>
          <w:bCs/>
        </w:rPr>
        <w:t xml:space="preserve">9) </w:t>
      </w:r>
      <w:r>
        <w:rPr>
          <w:rFonts w:ascii="Calibri" w:hAnsi="Calibri" w:cs="Calibri"/>
        </w:rPr>
        <w:t xml:space="preserve">W przypadku składania przez Wykonawcę oferty równoważnej z zastosowaniem  </w:t>
      </w:r>
    </w:p>
    <w:p w:rsidR="00BE7EB9" w:rsidRDefault="00BE7EB9" w:rsidP="000B2CF2">
      <w:pPr>
        <w:tabs>
          <w:tab w:val="num" w:pos="2804"/>
        </w:tabs>
        <w:ind w:left="567" w:hanging="284"/>
        <w:jc w:val="both"/>
        <w:rPr>
          <w:rFonts w:ascii="Calibri" w:hAnsi="Calibri" w:cs="Calibri"/>
        </w:rPr>
      </w:pPr>
      <w:r>
        <w:rPr>
          <w:rFonts w:ascii="Calibri" w:hAnsi="Calibri" w:cs="Calibri"/>
        </w:rPr>
        <w:t xml:space="preserve">     materiałów lub   urządzeń o równoważnych parametrach technicznych, należy </w:t>
      </w:r>
      <w:r w:rsidR="000B2CF2">
        <w:rPr>
          <w:rFonts w:ascii="Calibri" w:hAnsi="Calibri" w:cs="Calibri"/>
        </w:rPr>
        <w:t xml:space="preserve">  </w:t>
      </w:r>
      <w:r>
        <w:rPr>
          <w:rFonts w:ascii="Calibri" w:hAnsi="Calibri" w:cs="Calibri"/>
        </w:rPr>
        <w:t>dodatkowo złożyć z ofertą:</w:t>
      </w:r>
    </w:p>
    <w:p w:rsidR="00BE7EB9" w:rsidRDefault="00BE7EB9" w:rsidP="00BE7EB9">
      <w:pPr>
        <w:pStyle w:val="Akapitzlist11"/>
        <w:numPr>
          <w:ilvl w:val="0"/>
          <w:numId w:val="38"/>
        </w:numPr>
        <w:suppressAutoHyphens/>
        <w:spacing w:after="0" w:line="240" w:lineRule="auto"/>
        <w:ind w:left="993" w:hanging="284"/>
        <w:rPr>
          <w:sz w:val="24"/>
          <w:szCs w:val="24"/>
        </w:rPr>
      </w:pPr>
      <w:r>
        <w:rPr>
          <w:sz w:val="24"/>
          <w:szCs w:val="24"/>
        </w:rPr>
        <w:t>oświadczenie, że Wykonawca składa ofertę równoważną, oraz że zaproponowane zmiany spełniają wszystkie wymagania określone przez Zamawiającego w niniejszej specyfikacji i dokumentacji technicznej,</w:t>
      </w:r>
    </w:p>
    <w:p w:rsidR="00BE7EB9" w:rsidRDefault="00BE7EB9" w:rsidP="00BE7EB9">
      <w:pPr>
        <w:pStyle w:val="Akapitzlist11"/>
        <w:numPr>
          <w:ilvl w:val="0"/>
          <w:numId w:val="38"/>
        </w:numPr>
        <w:suppressAutoHyphens/>
        <w:spacing w:after="0" w:line="240" w:lineRule="auto"/>
        <w:ind w:left="993" w:hanging="284"/>
        <w:jc w:val="both"/>
        <w:rPr>
          <w:sz w:val="24"/>
          <w:szCs w:val="24"/>
        </w:rPr>
      </w:pPr>
      <w:r>
        <w:rPr>
          <w:sz w:val="24"/>
          <w:szCs w:val="24"/>
        </w:rPr>
        <w:t>wykaz zmian, zawierający dokładny opis zmian dotyczący zastosowanych materiałów lub urządzeń równoważnych.</w:t>
      </w:r>
    </w:p>
    <w:p w:rsidR="00BE7EB9" w:rsidRDefault="00BE7EB9" w:rsidP="00BE7EB9">
      <w:pPr>
        <w:pStyle w:val="Tekstpodstawowywcity"/>
        <w:rPr>
          <w:rFonts w:ascii="Calibri" w:hAnsi="Calibri" w:cs="Calibri"/>
        </w:rPr>
      </w:pPr>
    </w:p>
    <w:p w:rsidR="00BE7EB9" w:rsidRDefault="00BE7EB9" w:rsidP="007D51A0">
      <w:pPr>
        <w:pStyle w:val="Tekstpodstawowywcity"/>
        <w:ind w:left="0"/>
        <w:rPr>
          <w:rFonts w:ascii="Calibri" w:hAnsi="Calibri" w:cs="Calibri"/>
          <w:b/>
          <w:bCs/>
        </w:rPr>
      </w:pPr>
      <w:r>
        <w:rPr>
          <w:rFonts w:ascii="Calibri" w:hAnsi="Calibri" w:cs="Calibri"/>
          <w:b/>
          <w:bCs/>
        </w:rPr>
        <w:t>2. Ofertę należy złożyć w opakowaniu opisanym następująco :</w:t>
      </w:r>
    </w:p>
    <w:p w:rsidR="00BE7EB9" w:rsidRDefault="00BE7EB9" w:rsidP="00BE7EB9">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51"/>
      </w:tblGrid>
      <w:tr w:rsidR="00BE7EB9" w:rsidTr="00BE7EB9">
        <w:trPr>
          <w:trHeight w:val="1276"/>
          <w:jc w:val="center"/>
        </w:trPr>
        <w:tc>
          <w:tcPr>
            <w:tcW w:w="8451" w:type="dxa"/>
            <w:tcBorders>
              <w:top w:val="single" w:sz="8" w:space="0" w:color="auto"/>
              <w:left w:val="single" w:sz="8" w:space="0" w:color="auto"/>
              <w:bottom w:val="single" w:sz="8" w:space="0" w:color="auto"/>
              <w:right w:val="single" w:sz="8" w:space="0" w:color="auto"/>
            </w:tcBorders>
          </w:tcPr>
          <w:p w:rsidR="00BE7EB9" w:rsidRDefault="00BE7EB9">
            <w:pPr>
              <w:tabs>
                <w:tab w:val="left" w:pos="709"/>
                <w:tab w:val="left" w:pos="993"/>
              </w:tabs>
              <w:spacing w:line="252" w:lineRule="auto"/>
              <w:ind w:left="360"/>
              <w:rPr>
                <w:rFonts w:ascii="Calibri" w:hAnsi="Calibri" w:cs="Calibri"/>
                <w:b/>
                <w:bCs/>
                <w:lang w:eastAsia="en-US"/>
              </w:rPr>
            </w:pPr>
            <w:r>
              <w:rPr>
                <w:rFonts w:ascii="Calibri" w:hAnsi="Calibri" w:cs="Calibri"/>
                <w:b/>
                <w:bCs/>
                <w:lang w:eastAsia="en-US"/>
              </w:rPr>
              <w:t xml:space="preserve">Nazwa i Adres Zamawiającego </w:t>
            </w:r>
          </w:p>
          <w:p w:rsidR="00BE7EB9" w:rsidRDefault="00BE7EB9">
            <w:pPr>
              <w:spacing w:line="252" w:lineRule="auto"/>
              <w:jc w:val="center"/>
              <w:rPr>
                <w:rFonts w:ascii="Calibri" w:hAnsi="Calibri" w:cs="Calibri"/>
                <w:b/>
                <w:bCs/>
                <w:lang w:eastAsia="en-US"/>
              </w:rPr>
            </w:pPr>
            <w:r>
              <w:rPr>
                <w:rFonts w:ascii="Calibri" w:hAnsi="Calibri" w:cs="Calibri"/>
                <w:b/>
                <w:bCs/>
                <w:lang w:eastAsia="en-US"/>
              </w:rPr>
              <w:t>Oferta – Przetarg nieograniczony na :</w:t>
            </w:r>
          </w:p>
          <w:p w:rsidR="00BE7EB9" w:rsidRDefault="00BE7EB9" w:rsidP="007D51A0">
            <w:pPr>
              <w:ind w:left="33" w:right="-108"/>
              <w:jc w:val="both"/>
              <w:rPr>
                <w:b/>
                <w:bCs/>
              </w:rPr>
            </w:pPr>
            <w:r>
              <w:rPr>
                <w:rFonts w:ascii="Calibri" w:hAnsi="Calibri" w:cs="Calibri"/>
                <w:b/>
                <w:bCs/>
              </w:rPr>
              <w:t>Wykonanie zadania pn.: „</w:t>
            </w:r>
            <w:r w:rsidR="006A7FDE" w:rsidRPr="006A7FDE">
              <w:rPr>
                <w:rFonts w:ascii="Calibri" w:hAnsi="Calibri" w:cs="Calibri"/>
                <w:b/>
                <w:bCs/>
              </w:rPr>
              <w:t>Wymiana  istniejącego systemu sygnalizacji alarmu pożaru w budynku Ratusza” – I etap</w:t>
            </w:r>
            <w:r>
              <w:rPr>
                <w:b/>
                <w:bCs/>
              </w:rPr>
              <w:t>”</w:t>
            </w:r>
          </w:p>
          <w:p w:rsidR="00BE7EB9" w:rsidRDefault="00BE7EB9">
            <w:pPr>
              <w:tabs>
                <w:tab w:val="left" w:pos="709"/>
                <w:tab w:val="left" w:pos="993"/>
              </w:tabs>
              <w:spacing w:line="252" w:lineRule="auto"/>
              <w:ind w:left="360"/>
              <w:jc w:val="center"/>
              <w:rPr>
                <w:rFonts w:ascii="Calibri" w:hAnsi="Calibri" w:cs="Calibri"/>
                <w:b/>
                <w:bCs/>
                <w:lang w:eastAsia="en-US"/>
              </w:rPr>
            </w:pPr>
            <w:r>
              <w:rPr>
                <w:rFonts w:ascii="Calibri" w:hAnsi="Calibri" w:cs="Calibri"/>
                <w:b/>
                <w:bCs/>
                <w:lang w:eastAsia="en-US"/>
              </w:rPr>
              <w:t xml:space="preserve">nie otwierać przed dniem </w:t>
            </w:r>
            <w:r w:rsidR="00D779EF">
              <w:rPr>
                <w:rFonts w:ascii="Calibri" w:hAnsi="Calibri" w:cs="Calibri"/>
                <w:b/>
                <w:bCs/>
                <w:lang w:eastAsia="en-US"/>
              </w:rPr>
              <w:t>16.07.2018 r</w:t>
            </w:r>
            <w:r>
              <w:rPr>
                <w:rFonts w:ascii="Calibri" w:hAnsi="Calibri" w:cs="Calibri"/>
                <w:b/>
                <w:bCs/>
                <w:lang w:eastAsia="en-US"/>
              </w:rPr>
              <w:t xml:space="preserve">. godz. </w:t>
            </w:r>
            <w:r w:rsidR="00D779EF">
              <w:rPr>
                <w:rFonts w:ascii="Calibri" w:hAnsi="Calibri" w:cs="Calibri"/>
                <w:b/>
                <w:bCs/>
                <w:lang w:eastAsia="en-US"/>
              </w:rPr>
              <w:t>10.30</w:t>
            </w:r>
          </w:p>
          <w:p w:rsidR="00BE7EB9" w:rsidRDefault="00BE7EB9">
            <w:pPr>
              <w:tabs>
                <w:tab w:val="left" w:pos="709"/>
                <w:tab w:val="left" w:pos="993"/>
              </w:tabs>
              <w:spacing w:line="252" w:lineRule="auto"/>
              <w:jc w:val="both"/>
              <w:rPr>
                <w:rFonts w:ascii="Calibri" w:hAnsi="Calibri" w:cs="Calibri"/>
                <w:lang w:eastAsia="en-US"/>
              </w:rPr>
            </w:pPr>
          </w:p>
          <w:p w:rsidR="00BE7EB9" w:rsidRDefault="00BE7EB9">
            <w:pPr>
              <w:pStyle w:val="Nagwek9"/>
              <w:rPr>
                <w:color w:val="auto"/>
              </w:rPr>
            </w:pPr>
            <w:r>
              <w:rPr>
                <w:color w:val="auto"/>
              </w:rPr>
              <w:t>Nazwa i Adres składającego ofertę</w:t>
            </w:r>
          </w:p>
        </w:tc>
      </w:tr>
    </w:tbl>
    <w:p w:rsidR="007D51A0" w:rsidRDefault="007D51A0" w:rsidP="007D51A0">
      <w:pPr>
        <w:ind w:left="540"/>
        <w:jc w:val="both"/>
        <w:rPr>
          <w:rFonts w:ascii="Calibri" w:hAnsi="Calibri" w:cs="Calibri"/>
        </w:rPr>
      </w:pPr>
    </w:p>
    <w:p w:rsidR="00BE7EB9" w:rsidRDefault="00BE7EB9" w:rsidP="007D51A0">
      <w:pPr>
        <w:numPr>
          <w:ilvl w:val="0"/>
          <w:numId w:val="39"/>
        </w:numPr>
        <w:tabs>
          <w:tab w:val="clear" w:pos="1494"/>
        </w:tabs>
        <w:ind w:left="284" w:firstLine="0"/>
        <w:rPr>
          <w:rFonts w:ascii="Calibri" w:hAnsi="Calibri" w:cs="Calibri"/>
        </w:rPr>
      </w:pPr>
      <w:r>
        <w:rPr>
          <w:rFonts w:ascii="Calibri" w:hAnsi="Calibri" w:cs="Calibri"/>
        </w:rPr>
        <w:t>dokumenty oferty powinny być złożone wewnątrz opakowania;</w:t>
      </w:r>
    </w:p>
    <w:p w:rsidR="00BE7EB9" w:rsidRDefault="00BE7EB9" w:rsidP="007D51A0">
      <w:pPr>
        <w:numPr>
          <w:ilvl w:val="0"/>
          <w:numId w:val="39"/>
        </w:numPr>
        <w:tabs>
          <w:tab w:val="clear" w:pos="1494"/>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BE7EB9" w:rsidRDefault="00BE7EB9" w:rsidP="00BE7EB9">
      <w:pPr>
        <w:numPr>
          <w:ilvl w:val="0"/>
          <w:numId w:val="39"/>
        </w:numPr>
        <w:tabs>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BE7EB9" w:rsidRDefault="00BE7EB9" w:rsidP="00BE7EB9">
      <w:pPr>
        <w:numPr>
          <w:ilvl w:val="0"/>
          <w:numId w:val="39"/>
        </w:numPr>
        <w:tabs>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BE7EB9" w:rsidRDefault="00BE7EB9" w:rsidP="00BE7EB9">
      <w:pPr>
        <w:numPr>
          <w:ilvl w:val="0"/>
          <w:numId w:val="39"/>
        </w:numPr>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BE7EB9" w:rsidRDefault="00BE7EB9" w:rsidP="00BE7EB9">
      <w:pPr>
        <w:numPr>
          <w:ilvl w:val="0"/>
          <w:numId w:val="39"/>
        </w:numPr>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BE7EB9" w:rsidRDefault="00BE7EB9" w:rsidP="00BE7EB9">
      <w:pPr>
        <w:numPr>
          <w:ilvl w:val="0"/>
          <w:numId w:val="39"/>
        </w:numPr>
        <w:ind w:left="709" w:hanging="425"/>
        <w:jc w:val="both"/>
        <w:rPr>
          <w:rFonts w:ascii="Calibri" w:hAnsi="Calibri" w:cs="Calibri"/>
        </w:rPr>
      </w:pPr>
      <w:r>
        <w:rPr>
          <w:rFonts w:ascii="Calibri" w:hAnsi="Calibri" w:cs="Calibri"/>
        </w:rPr>
        <w:t>ofertę można wycofać tylko przed upływem terminu składania ofert;</w:t>
      </w:r>
    </w:p>
    <w:p w:rsidR="00BE7EB9" w:rsidRDefault="00BE7EB9" w:rsidP="00BE7EB9">
      <w:pPr>
        <w:numPr>
          <w:ilvl w:val="0"/>
          <w:numId w:val="39"/>
        </w:numPr>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BE7EB9" w:rsidRDefault="00BE7EB9" w:rsidP="00BE7EB9">
      <w:pPr>
        <w:ind w:left="709"/>
        <w:jc w:val="both"/>
        <w:rPr>
          <w:rFonts w:ascii="Calibri" w:hAnsi="Calibri" w:cs="Calibri"/>
        </w:rPr>
      </w:pPr>
    </w:p>
    <w:p w:rsidR="00BE7EB9" w:rsidRDefault="00BE7EB9" w:rsidP="00BE7EB9">
      <w:pPr>
        <w:tabs>
          <w:tab w:val="left" w:pos="-1560"/>
          <w:tab w:val="left" w:pos="-1276"/>
        </w:tabs>
        <w:jc w:val="both"/>
        <w:rPr>
          <w:rFonts w:ascii="Calibri" w:hAnsi="Calibri" w:cs="Calibri"/>
          <w:b/>
          <w:bCs/>
        </w:rPr>
      </w:pPr>
      <w:r>
        <w:rPr>
          <w:rStyle w:val="dane1"/>
          <w:rFonts w:ascii="Calibri" w:hAnsi="Calibri" w:cs="Calibri"/>
          <w:b/>
          <w:bCs/>
        </w:rPr>
        <w:lastRenderedPageBreak/>
        <w:t>3. F</w:t>
      </w:r>
      <w:r>
        <w:rPr>
          <w:rFonts w:ascii="Calibri" w:hAnsi="Calibri" w:cs="Calibri"/>
          <w:b/>
          <w:bCs/>
        </w:rPr>
        <w:t>orma dokumentów i oświadczeń:</w:t>
      </w:r>
    </w:p>
    <w:p w:rsidR="00BE7EB9" w:rsidRDefault="00BE7EB9" w:rsidP="00BE7EB9">
      <w:pPr>
        <w:numPr>
          <w:ilvl w:val="0"/>
          <w:numId w:val="40"/>
        </w:numPr>
        <w:ind w:left="709" w:hanging="425"/>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BE7EB9" w:rsidRDefault="00BE7EB9" w:rsidP="00BE7EB9">
      <w:pPr>
        <w:numPr>
          <w:ilvl w:val="0"/>
          <w:numId w:val="40"/>
        </w:numPr>
        <w:ind w:left="709" w:hanging="425"/>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BE7EB9" w:rsidRDefault="00BE7EB9" w:rsidP="00BE7EB9">
      <w:pPr>
        <w:numPr>
          <w:ilvl w:val="0"/>
          <w:numId w:val="40"/>
        </w:numPr>
        <w:ind w:left="709" w:hanging="425"/>
        <w:jc w:val="both"/>
        <w:rPr>
          <w:rFonts w:ascii="Calibri" w:hAnsi="Calibri" w:cs="Calibri"/>
        </w:rPr>
      </w:pPr>
      <w:r>
        <w:rPr>
          <w:rFonts w:ascii="Calibri" w:hAnsi="Calibri" w:cs="Calibri"/>
        </w:rPr>
        <w:t>dokumenty sporządzone w języku obcym należy złożyć wraz z tłumaczeniem na język polski,</w:t>
      </w:r>
    </w:p>
    <w:p w:rsidR="00BE7EB9" w:rsidRDefault="00BE7EB9" w:rsidP="00BE7EB9">
      <w:pPr>
        <w:numPr>
          <w:ilvl w:val="0"/>
          <w:numId w:val="40"/>
        </w:numPr>
        <w:ind w:left="709" w:hanging="425"/>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BE7EB9" w:rsidRDefault="00BE7EB9" w:rsidP="00BE7EB9">
      <w:pPr>
        <w:numPr>
          <w:ilvl w:val="0"/>
          <w:numId w:val="40"/>
        </w:numPr>
        <w:ind w:left="709" w:hanging="425"/>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BE7EB9" w:rsidRDefault="00BE7EB9" w:rsidP="00BE7EB9">
      <w:pPr>
        <w:ind w:left="284"/>
        <w:jc w:val="both"/>
        <w:rPr>
          <w:rFonts w:ascii="Calibri" w:hAnsi="Calibri" w:cs="Calibri"/>
        </w:rPr>
      </w:pPr>
    </w:p>
    <w:p w:rsidR="00BE7EB9" w:rsidRDefault="00BE7EB9" w:rsidP="00BE7EB9">
      <w:pPr>
        <w:pStyle w:val="Tekstpodstawowy"/>
        <w:ind w:left="1080" w:right="57" w:hanging="1080"/>
        <w:jc w:val="both"/>
        <w:rPr>
          <w:rFonts w:ascii="Calibri" w:hAnsi="Calibri" w:cs="Calibri"/>
          <w:b/>
          <w:bCs/>
        </w:rPr>
      </w:pPr>
      <w:r>
        <w:rPr>
          <w:rFonts w:ascii="Calibri" w:hAnsi="Calibri" w:cs="Calibri"/>
          <w:b/>
          <w:bCs/>
        </w:rPr>
        <w:t>4. Tajemnica przedsiębiorstwa:</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rPr>
        <w:t>późn</w:t>
      </w:r>
      <w:proofErr w:type="spellEnd"/>
      <w:r>
        <w:rPr>
          <w:rFonts w:ascii="Calibri" w:hAnsi="Calibri" w:cs="Calibri"/>
        </w:rPr>
        <w:t>. zm.), powinny być one oznaczone klauzulą „NIE UDOSTĘPNIAĆ – TAJEMNICA PRZEDSIĘBIORSTWA”. Zaleca się umieszczenie takich dokumentów na końcu oferty (ostatnie strony                       w ofercie lub oddzielnie),</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u w:val="single"/>
        </w:rPr>
        <w:t>jeżeli wykaże on,</w:t>
      </w:r>
      <w:r>
        <w:rPr>
          <w:rFonts w:ascii="Calibri" w:hAnsi="Calibri" w:cs="Calibri"/>
        </w:rPr>
        <w:t xml:space="preserve">                        iż zastrzeżone informacje stanowią tajemnicę przedsiębiorstwa,</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b/>
          <w:bCs/>
        </w:rPr>
        <w:t>stwierdzenie w ofercie, że dane informacje stanowią tajemnicę przedsiębiorstwa bez dokonania wykazania, nie stanowi podstawy do utajnienia tych dokumentów,</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wykonawca nie może zastrzec informacji dotyczących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nazwy (firmy) oraz adresu wykonawcy,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ceny oferty,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terminu wykonania zamówienia,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okresu gwarancji,</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warunków płatności zawartych w ofercie,</w:t>
      </w:r>
    </w:p>
    <w:p w:rsidR="00BE7EB9" w:rsidRDefault="00BE7EB9" w:rsidP="00BE7EB9">
      <w:pPr>
        <w:pStyle w:val="Tekstpodstawowy"/>
        <w:numPr>
          <w:ilvl w:val="0"/>
          <w:numId w:val="41"/>
        </w:numPr>
        <w:ind w:right="57"/>
        <w:jc w:val="both"/>
        <w:rPr>
          <w:rFonts w:ascii="Calibri" w:hAnsi="Calibri" w:cs="Calibri"/>
        </w:rPr>
      </w:pPr>
      <w:r>
        <w:rPr>
          <w:rFonts w:ascii="Calibri" w:hAnsi="Calibri" w:cs="Calibri"/>
        </w:rPr>
        <w:t xml:space="preserve">zastrzeżenie informacji, danych, dokumentów i oświadczeń nie stanowiących tajemnicy przedsiębiorstwa w rozumieniu przepisów o nieuczciwej konkurencji, </w:t>
      </w:r>
      <w:r>
        <w:rPr>
          <w:rFonts w:ascii="Calibri" w:hAnsi="Calibri" w:cs="Calibri"/>
          <w:b/>
          <w:bCs/>
        </w:rPr>
        <w:t>których wykonawca nie wykazał, że stanowią one tajemnicę przedsiębiorstwa,</w:t>
      </w:r>
      <w:r>
        <w:rPr>
          <w:rFonts w:ascii="Calibri" w:hAnsi="Calibri" w:cs="Calibri"/>
        </w:rPr>
        <w:t xml:space="preserve"> spowoduje ich odtajnienie przez Zamawiającego.</w:t>
      </w:r>
    </w:p>
    <w:p w:rsidR="00BE7EB9" w:rsidRDefault="00BE7EB9" w:rsidP="00BE7EB9">
      <w:pPr>
        <w:pStyle w:val="Tekstpodstawowy"/>
        <w:ind w:left="600" w:right="57"/>
        <w:jc w:val="both"/>
        <w:rPr>
          <w:rFonts w:ascii="Calibri" w:hAnsi="Calibri" w:cs="Calibri"/>
        </w:rPr>
      </w:pPr>
    </w:p>
    <w:p w:rsidR="00BE7EB9" w:rsidRDefault="00BE7EB9" w:rsidP="00BE7EB9">
      <w:pPr>
        <w:pStyle w:val="Tekstpodstawowy"/>
        <w:ind w:right="57"/>
        <w:jc w:val="both"/>
        <w:rPr>
          <w:rFonts w:ascii="Calibri" w:hAnsi="Calibri" w:cs="Calibri"/>
          <w:b/>
          <w:bCs/>
        </w:rPr>
      </w:pPr>
      <w:r>
        <w:rPr>
          <w:rFonts w:ascii="Calibri" w:hAnsi="Calibri" w:cs="Calibri"/>
          <w:b/>
          <w:bCs/>
        </w:rPr>
        <w:t>5.  Informacje pozostałe:</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Wykonawca ponosi wszelkie koszty związane z przygotowaniem i złożeniem oferty;</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Wykonawca może złożyć tylko jedną ofertę przygotowaną według wymagań określonych w niniejszej SIWZ;</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oferta powinna być złożona pod rygorem nieważności w formie pisemnej.</w:t>
      </w:r>
    </w:p>
    <w:p w:rsidR="00BE7EB9" w:rsidRDefault="00BE7EB9" w:rsidP="00BE7EB9">
      <w:pPr>
        <w:pStyle w:val="Tekstpodstawowy"/>
        <w:ind w:left="104" w:right="57"/>
        <w:jc w:val="both"/>
        <w:rPr>
          <w:rFonts w:ascii="Calibri" w:hAnsi="Calibri" w:cs="Calibri"/>
          <w:b/>
          <w:bCs/>
          <w:i/>
          <w:iCs/>
        </w:rPr>
      </w:pPr>
    </w:p>
    <w:p w:rsidR="00BE7EB9" w:rsidRDefault="00BE7EB9" w:rsidP="00BE7EB9">
      <w:pPr>
        <w:pStyle w:val="Tekstpodstawowy"/>
        <w:ind w:left="104" w:right="57"/>
        <w:jc w:val="both"/>
        <w:rPr>
          <w:rFonts w:ascii="Calibri" w:hAnsi="Calibri" w:cs="Calibri"/>
          <w:b/>
          <w:bCs/>
          <w:i/>
          <w:iCs/>
        </w:rPr>
      </w:pPr>
    </w:p>
    <w:p w:rsidR="00BE7EB9" w:rsidRDefault="00BE7EB9" w:rsidP="00BE7EB9">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BE7EB9" w:rsidRDefault="00BE7EB9" w:rsidP="00BE7EB9">
      <w:pPr>
        <w:tabs>
          <w:tab w:val="left" w:pos="-1276"/>
          <w:tab w:val="left" w:pos="-851"/>
          <w:tab w:val="left" w:pos="284"/>
        </w:tabs>
        <w:jc w:val="both"/>
        <w:rPr>
          <w:rFonts w:ascii="Calibri" w:hAnsi="Calibri" w:cs="Calibri"/>
        </w:rPr>
      </w:pPr>
    </w:p>
    <w:p w:rsidR="00BE7EB9" w:rsidRDefault="00BE7EB9" w:rsidP="00BE7EB9">
      <w:pPr>
        <w:pStyle w:val="Tekstpodstawowywcity31"/>
        <w:numPr>
          <w:ilvl w:val="1"/>
          <w:numId w:val="43"/>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D779EF" w:rsidRPr="00D779EF">
        <w:rPr>
          <w:rFonts w:ascii="Calibri" w:hAnsi="Calibri" w:cs="Calibri"/>
          <w:b/>
        </w:rPr>
        <w:t>16.07</w:t>
      </w:r>
      <w:r>
        <w:rPr>
          <w:rFonts w:ascii="Calibri" w:hAnsi="Calibri" w:cs="Calibri"/>
          <w:b/>
        </w:rPr>
        <w:t>.2018 r</w:t>
      </w:r>
      <w:r>
        <w:rPr>
          <w:rFonts w:ascii="Calibri" w:hAnsi="Calibri" w:cs="Calibri"/>
        </w:rPr>
        <w:t>.</w:t>
      </w:r>
      <w:r>
        <w:rPr>
          <w:rFonts w:ascii="Calibri" w:hAnsi="Calibri" w:cs="Calibri"/>
          <w:b/>
          <w:bCs/>
        </w:rPr>
        <w:t xml:space="preserve"> o godzinie 10.00 </w:t>
      </w:r>
      <w:r>
        <w:rPr>
          <w:rFonts w:ascii="Calibri" w:hAnsi="Calibri" w:cs="Calibri"/>
        </w:rPr>
        <w:t>w  sekretariacie Urzędu Miejskiego w Głogowie pok. 125.</w:t>
      </w:r>
    </w:p>
    <w:p w:rsidR="00BE7EB9" w:rsidRDefault="00BE7EB9" w:rsidP="00BE7EB9">
      <w:pPr>
        <w:pStyle w:val="Tekstpodstawowywcity31"/>
        <w:numPr>
          <w:ilvl w:val="1"/>
          <w:numId w:val="43"/>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D779EF" w:rsidRPr="00D779EF">
        <w:rPr>
          <w:rFonts w:ascii="Calibri" w:hAnsi="Calibri" w:cs="Calibri"/>
          <w:b/>
        </w:rPr>
        <w:t>16.07</w:t>
      </w:r>
      <w:r>
        <w:rPr>
          <w:rFonts w:ascii="Calibri" w:hAnsi="Calibri" w:cs="Calibri"/>
          <w:b/>
        </w:rPr>
        <w:t>.2018 r.</w:t>
      </w:r>
      <w:r>
        <w:rPr>
          <w:rFonts w:ascii="Calibri" w:hAnsi="Calibri" w:cs="Calibri"/>
        </w:rPr>
        <w:t xml:space="preserve"> </w:t>
      </w:r>
      <w:r>
        <w:rPr>
          <w:rFonts w:ascii="Calibri" w:hAnsi="Calibri" w:cs="Calibri"/>
          <w:b/>
          <w:bCs/>
        </w:rPr>
        <w:t xml:space="preserve">o godzinie 10.30 </w:t>
      </w:r>
      <w:r>
        <w:rPr>
          <w:rFonts w:ascii="Calibri" w:hAnsi="Calibri" w:cs="Calibri"/>
        </w:rPr>
        <w:t>w Urzędzie Miejskim w Głogowie  pok. 122.</w:t>
      </w:r>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BE7EB9" w:rsidRDefault="00BE7EB9" w:rsidP="00BE7EB9">
      <w:pPr>
        <w:ind w:left="357" w:hanging="357"/>
        <w:jc w:val="both"/>
        <w:rPr>
          <w:rFonts w:ascii="Calibri" w:hAnsi="Calibri" w:cs="Calibri"/>
        </w:rPr>
      </w:pPr>
      <w:r>
        <w:rPr>
          <w:rFonts w:ascii="Calibri" w:hAnsi="Calibri" w:cs="Calibri"/>
        </w:rPr>
        <w:t>4.</w:t>
      </w:r>
      <w:r>
        <w:rPr>
          <w:rFonts w:ascii="Calibri" w:hAnsi="Calibri" w:cs="Calibri"/>
        </w:rPr>
        <w:tab/>
        <w:t>Podczas otwarcia ofert Zamawiający poda nazwy (firmy) oraz adresy wykonawców,                       a także informacje dotyczące ceny, terminu wykonania zamówienia, okresu gwarancji i warunków płatności zawartych w ofertach.</w:t>
      </w:r>
    </w:p>
    <w:p w:rsidR="00BE7EB9" w:rsidRDefault="00BE7EB9" w:rsidP="00BE7EB9">
      <w:pPr>
        <w:ind w:left="357" w:hanging="357"/>
        <w:rPr>
          <w:rFonts w:ascii="Calibri" w:hAnsi="Calibri" w:cs="Calibri"/>
        </w:rPr>
      </w:pPr>
      <w:r>
        <w:rPr>
          <w:rFonts w:ascii="Calibri" w:hAnsi="Calibri" w:cs="Calibri"/>
        </w:rPr>
        <w:t>5.  Niezwłocznie po otwarciu ofert zamawiający zamieści na stronie internetowej informacje dotyczące:</w:t>
      </w:r>
    </w:p>
    <w:p w:rsidR="00BE7EB9" w:rsidRDefault="00BE7EB9" w:rsidP="00BE7EB9">
      <w:pPr>
        <w:numPr>
          <w:ilvl w:val="3"/>
          <w:numId w:val="44"/>
        </w:numPr>
        <w:ind w:left="709" w:hanging="283"/>
        <w:rPr>
          <w:rFonts w:ascii="Calibri" w:hAnsi="Calibri" w:cs="Calibri"/>
        </w:rPr>
      </w:pPr>
      <w:r>
        <w:rPr>
          <w:rFonts w:ascii="Calibri" w:hAnsi="Calibri" w:cs="Calibri"/>
        </w:rPr>
        <w:t>kwoty, jaką zamierza przeznaczyć na sfinansowanie zamówienia,</w:t>
      </w:r>
    </w:p>
    <w:p w:rsidR="00BE7EB9" w:rsidRDefault="00BE7EB9" w:rsidP="00BE7EB9">
      <w:pPr>
        <w:numPr>
          <w:ilvl w:val="3"/>
          <w:numId w:val="44"/>
        </w:numPr>
        <w:ind w:left="709" w:hanging="283"/>
        <w:rPr>
          <w:rFonts w:ascii="Calibri" w:hAnsi="Calibri" w:cs="Calibri"/>
        </w:rPr>
      </w:pPr>
      <w:r>
        <w:rPr>
          <w:rFonts w:ascii="Calibri" w:hAnsi="Calibri" w:cs="Calibri"/>
        </w:rPr>
        <w:t>firm oraz adresów wykonawców, którzy złożyli oferty w terminie,</w:t>
      </w:r>
    </w:p>
    <w:p w:rsidR="00BE7EB9" w:rsidRDefault="00BE7EB9" w:rsidP="00BE7EB9">
      <w:pPr>
        <w:numPr>
          <w:ilvl w:val="3"/>
          <w:numId w:val="44"/>
        </w:numPr>
        <w:ind w:left="709" w:hanging="283"/>
        <w:rPr>
          <w:rFonts w:ascii="Calibri" w:hAnsi="Calibri" w:cs="Calibri"/>
        </w:rPr>
      </w:pPr>
      <w:r>
        <w:rPr>
          <w:rFonts w:ascii="Calibri" w:hAnsi="Calibri" w:cs="Calibri"/>
        </w:rPr>
        <w:t>ceny, terminu wykonania zamówienia, okresu gwarancji i warunków płatności zawartych w ofertach.</w:t>
      </w:r>
      <w:bookmarkStart w:id="0" w:name="_GoBack"/>
      <w:bookmarkEnd w:id="0"/>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BE7EB9" w:rsidRDefault="00BE7EB9" w:rsidP="00BE7EB9">
      <w:pPr>
        <w:pStyle w:val="Tekstpodstawowywcity3"/>
        <w:tabs>
          <w:tab w:val="left" w:pos="-993"/>
        </w:tabs>
        <w:rPr>
          <w:rFonts w:ascii="Calibri" w:hAnsi="Calibri" w:cs="Calibri"/>
          <w:b/>
          <w:bCs/>
          <w:sz w:val="24"/>
          <w:szCs w:val="24"/>
        </w:rPr>
      </w:pPr>
    </w:p>
    <w:p w:rsidR="00BE7EB9" w:rsidRDefault="00BE7EB9" w:rsidP="00BE7EB9">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BE7EB9" w:rsidRDefault="00BE7EB9" w:rsidP="00BE7EB9">
      <w:pPr>
        <w:tabs>
          <w:tab w:val="left" w:pos="-2268"/>
          <w:tab w:val="num" w:pos="5324"/>
        </w:tabs>
        <w:overflowPunct w:val="0"/>
        <w:autoSpaceDE w:val="0"/>
        <w:autoSpaceDN w:val="0"/>
        <w:adjustRightInd w:val="0"/>
        <w:ind w:left="284"/>
        <w:jc w:val="both"/>
        <w:textAlignment w:val="baseline"/>
        <w:rPr>
          <w:rFonts w:ascii="Calibri" w:hAnsi="Calibri" w:cs="Calibri"/>
        </w:rPr>
      </w:pP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i standardów wykonania określonych w dokumentacji projektowej i </w:t>
      </w:r>
      <w:proofErr w:type="spellStart"/>
      <w:r>
        <w:rPr>
          <w:rFonts w:ascii="Calibri" w:hAnsi="Calibri" w:cs="Calibri"/>
        </w:rPr>
        <w:t>STWiORB</w:t>
      </w:r>
      <w:proofErr w:type="spellEnd"/>
      <w:r>
        <w:rPr>
          <w:rFonts w:ascii="Calibri" w:hAnsi="Calibri" w:cs="Calibri"/>
        </w:rPr>
        <w:t xml:space="preserve">) z uwzględnieniem wytycznych określonych w niniejszej SIWZ. </w:t>
      </w: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 :</w:t>
      </w:r>
    </w:p>
    <w:p w:rsidR="00BE7EB9" w:rsidRDefault="00BE7EB9" w:rsidP="00BE7EB9">
      <w:pPr>
        <w:pStyle w:val="Akapitzlist11"/>
        <w:numPr>
          <w:ilvl w:val="0"/>
          <w:numId w:val="46"/>
        </w:numPr>
        <w:spacing w:after="0" w:line="240" w:lineRule="auto"/>
        <w:ind w:hanging="357"/>
        <w:jc w:val="both"/>
        <w:rPr>
          <w:sz w:val="24"/>
          <w:szCs w:val="24"/>
        </w:rPr>
      </w:pPr>
      <w:r>
        <w:rPr>
          <w:sz w:val="24"/>
          <w:szCs w:val="24"/>
        </w:rPr>
        <w:t>koszty składowania i utylizacji materiałów pochodzących z robót,</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koszty doprowadzenia terenu do stanu poprzedniego, likwidacji zaplecza budowy,                      a także koszty przeprowadzenia wszelkich pomiarów i badań,</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koszty podłączenia się do mediów i koszty ich zużycia,</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organizację i zagospodarowanie zaplecza budowy,</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lang w:eastAsia="pl-PL"/>
        </w:rPr>
      </w:pPr>
      <w:r>
        <w:rPr>
          <w:sz w:val="24"/>
          <w:szCs w:val="24"/>
        </w:rPr>
        <w:t>koszty wykonania dokumentacji</w:t>
      </w:r>
      <w:r>
        <w:rPr>
          <w:rStyle w:val="dane1"/>
          <w:sz w:val="24"/>
          <w:szCs w:val="24"/>
        </w:rPr>
        <w:t xml:space="preserve"> powykonawczej,</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rPr>
      </w:pPr>
      <w:r>
        <w:rPr>
          <w:sz w:val="24"/>
          <w:szCs w:val="24"/>
        </w:rPr>
        <w:t>koszty sporządzenia operatu kolaudacyjnego,</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uregulowanie opłat i kosztów nadzoru budowy i odbioru elementów przedmiotu zamówienia prowadzonego przez służby utrzymania sieci (</w:t>
      </w:r>
      <w:proofErr w:type="spellStart"/>
      <w:r>
        <w:rPr>
          <w:sz w:val="24"/>
          <w:szCs w:val="24"/>
        </w:rPr>
        <w:t>wodno</w:t>
      </w:r>
      <w:proofErr w:type="spellEnd"/>
      <w:r>
        <w:rPr>
          <w:sz w:val="24"/>
          <w:szCs w:val="24"/>
        </w:rPr>
        <w:t xml:space="preserve"> – kanalizacyjne, telekomunikacyjne, gazowe,  elektroenergetyczne, sanepidu i ochrony środowiska),</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koszty odszkodowań za szkody wyrządzone podczas prowadzonych robót budowlanych.</w:t>
      </w:r>
    </w:p>
    <w:p w:rsidR="00BE7EB9" w:rsidRDefault="00BE7EB9" w:rsidP="00BE7EB9">
      <w:pPr>
        <w:numPr>
          <w:ilvl w:val="0"/>
          <w:numId w:val="46"/>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t>
      </w:r>
      <w:r>
        <w:rPr>
          <w:rFonts w:ascii="Calibri" w:hAnsi="Calibri" w:cs="Calibri"/>
        </w:rPr>
        <w:lastRenderedPageBreak/>
        <w:t xml:space="preserve">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BE7EB9" w:rsidRDefault="00BE7EB9" w:rsidP="00BE7EB9">
      <w:pPr>
        <w:numPr>
          <w:ilvl w:val="6"/>
          <w:numId w:val="45"/>
        </w:numPr>
        <w:ind w:left="284" w:hanging="284"/>
        <w:jc w:val="both"/>
        <w:rPr>
          <w:rFonts w:ascii="Calibri" w:hAnsi="Calibri" w:cs="Calibri"/>
        </w:rPr>
      </w:pPr>
      <w:r>
        <w:rPr>
          <w:rFonts w:ascii="Calibri" w:hAnsi="Calibri" w:cs="Calibri"/>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BE7EB9" w:rsidRDefault="00BE7EB9" w:rsidP="00BE7EB9">
      <w:pPr>
        <w:tabs>
          <w:tab w:val="left" w:pos="-3261"/>
        </w:tabs>
        <w:suppressAutoHyphens/>
        <w:overflowPunct w:val="0"/>
        <w:autoSpaceDE w:val="0"/>
        <w:ind w:left="426"/>
        <w:textAlignment w:val="baseline"/>
        <w:rPr>
          <w:rFonts w:ascii="Calibri" w:hAnsi="Calibri" w:cs="Calibri"/>
        </w:rPr>
      </w:pPr>
    </w:p>
    <w:p w:rsidR="00BE7EB9" w:rsidRDefault="00BE7EB9" w:rsidP="00BE7EB9">
      <w:pPr>
        <w:jc w:val="both"/>
        <w:rPr>
          <w:rFonts w:ascii="Calibri" w:hAnsi="Calibri" w:cs="Calibri"/>
          <w:b/>
          <w:bCs/>
        </w:rPr>
      </w:pPr>
      <w:r>
        <w:rPr>
          <w:rFonts w:ascii="Calibri" w:hAnsi="Calibri" w:cs="Calibri"/>
          <w:b/>
          <w:bCs/>
        </w:rPr>
        <w:t>5. Poprawianie błędów w ofercie.</w:t>
      </w:r>
    </w:p>
    <w:p w:rsidR="00BE7EB9" w:rsidRDefault="00BE7EB9" w:rsidP="00BE7EB9">
      <w:pPr>
        <w:jc w:val="both"/>
        <w:rPr>
          <w:rFonts w:ascii="Calibri" w:hAnsi="Calibri" w:cs="Calibri"/>
        </w:rPr>
      </w:pPr>
      <w:r>
        <w:rPr>
          <w:rFonts w:ascii="Calibri" w:hAnsi="Calibri" w:cs="Calibri"/>
        </w:rPr>
        <w:t>Zamawiający poprawi w ofercie Wykonawcy :</w:t>
      </w:r>
    </w:p>
    <w:p w:rsidR="00BE7EB9" w:rsidRDefault="00BE7EB9" w:rsidP="00BE7EB9">
      <w:pPr>
        <w:numPr>
          <w:ilvl w:val="0"/>
          <w:numId w:val="47"/>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BE7EB9" w:rsidRDefault="00BE7EB9" w:rsidP="00BE7EB9">
      <w:pPr>
        <w:numPr>
          <w:ilvl w:val="0"/>
          <w:numId w:val="47"/>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BE7EB9" w:rsidRDefault="00BE7EB9" w:rsidP="00BE7EB9">
      <w:pPr>
        <w:pStyle w:val="lit"/>
        <w:numPr>
          <w:ilvl w:val="0"/>
          <w:numId w:val="47"/>
        </w:numPr>
        <w:suppressAutoHyphens/>
        <w:autoSpaceDN/>
        <w:adjustRightInd/>
        <w:spacing w:before="0" w:after="0"/>
        <w:ind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BE7EB9" w:rsidRDefault="00BE7EB9" w:rsidP="00BE7EB9">
      <w:pPr>
        <w:pStyle w:val="lit"/>
        <w:spacing w:before="0" w:after="0"/>
        <w:ind w:left="709" w:hanging="283"/>
        <w:rPr>
          <w:rFonts w:ascii="Calibri" w:hAnsi="Calibri" w:cs="Calibri"/>
        </w:rPr>
      </w:pPr>
      <w:r>
        <w:rPr>
          <w:rFonts w:ascii="Calibri" w:hAnsi="Calibri" w:cs="Calibri"/>
        </w:rPr>
        <w:t>- niezwłocznie zawiadamiając o tym Wykonawcę, którego oferta została poprawiona.</w:t>
      </w:r>
    </w:p>
    <w:p w:rsidR="00BE7EB9" w:rsidRDefault="00BE7EB9" w:rsidP="00BE7EB9">
      <w:pPr>
        <w:pStyle w:val="lit"/>
        <w:spacing w:before="0" w:after="0"/>
        <w:ind w:left="709" w:hanging="283"/>
        <w:rPr>
          <w:rFonts w:ascii="Calibri" w:hAnsi="Calibri" w:cs="Calibri"/>
        </w:rPr>
      </w:pPr>
    </w:p>
    <w:p w:rsidR="00BE7EB9" w:rsidRDefault="00BE7EB9" w:rsidP="00BE7EB9">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 zakresie:</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oszczędności metody wykonania zamówienia,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wybranych rozwiązań technicznych,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oryginalności projektu wykonawcy,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2017 r. poz. 847 ze zm.)</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pomocy publicznej udzielonej na podstawie odrębnych przepisów.</w:t>
      </w:r>
    </w:p>
    <w:p w:rsidR="00BE7EB9" w:rsidRDefault="00BE7EB9" w:rsidP="00BE7EB9">
      <w:pPr>
        <w:pStyle w:val="litera"/>
        <w:numPr>
          <w:ilvl w:val="0"/>
          <w:numId w:val="48"/>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Zamawiający odrzuci ofertę Wykonawcy, który nie złożył wyjaśnień lub jeżeli dokonana ocena wyjaśnień potwierdzi, że oferta zawiera rażąco niską cenę w stosunku do przedmiotu zamówienia.</w:t>
      </w:r>
    </w:p>
    <w:p w:rsidR="00BE7EB9" w:rsidRDefault="00BE7EB9"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XV. Opis kryteriów, którymi Zamawiający będzie się kierował przy wyborze oferty, wraz z podaniem znaczenia tych kryteriów i sposobu oceny ofert</w:t>
      </w:r>
    </w:p>
    <w:p w:rsidR="007D51A0" w:rsidRDefault="007D51A0" w:rsidP="00BE7EB9">
      <w:pPr>
        <w:ind w:left="1080" w:hanging="1080"/>
        <w:rPr>
          <w:rFonts w:ascii="Calibri" w:hAnsi="Calibri" w:cs="Calibri"/>
          <w:b/>
          <w:bCs/>
        </w:rPr>
      </w:pPr>
    </w:p>
    <w:p w:rsidR="00BE7EB9" w:rsidRDefault="00BE7EB9" w:rsidP="00BE7EB9">
      <w:pPr>
        <w:ind w:left="1080" w:hanging="1080"/>
        <w:rPr>
          <w:rFonts w:ascii="Calibri" w:hAnsi="Calibri" w:cs="Calibri"/>
          <w:b/>
          <w:bCs/>
        </w:rPr>
      </w:pPr>
      <w:r>
        <w:rPr>
          <w:rFonts w:ascii="Calibri" w:hAnsi="Calibri" w:cs="Calibri"/>
          <w:b/>
          <w:bCs/>
        </w:rPr>
        <w:t>1. Ocena ofert :</w:t>
      </w:r>
    </w:p>
    <w:p w:rsidR="00BE7EB9" w:rsidRDefault="00BE7EB9" w:rsidP="00BE7EB9">
      <w:pPr>
        <w:ind w:firstLine="284"/>
        <w:rPr>
          <w:rFonts w:ascii="Calibri" w:hAnsi="Calibri" w:cs="Calibri"/>
        </w:rPr>
      </w:pPr>
      <w:r>
        <w:rPr>
          <w:rFonts w:ascii="Calibri" w:hAnsi="Calibri" w:cs="Calibri"/>
        </w:rPr>
        <w:t>Złożone oferty będą oceniane przez Zamawiającego przy zastosowaniu następujących kryteriów :</w:t>
      </w:r>
    </w:p>
    <w:p w:rsidR="007D51A0" w:rsidRDefault="007D51A0" w:rsidP="00BE7EB9">
      <w:pPr>
        <w:ind w:firstLine="284"/>
        <w:rPr>
          <w:rFonts w:ascii="Calibri" w:hAnsi="Calibri" w:cs="Calibri"/>
        </w:rPr>
      </w:pPr>
    </w:p>
    <w:p w:rsidR="00BE7EB9" w:rsidRDefault="00BE7EB9" w:rsidP="00BE7EB9">
      <w:pPr>
        <w:numPr>
          <w:ilvl w:val="0"/>
          <w:numId w:val="49"/>
        </w:numPr>
        <w:ind w:left="709" w:hanging="425"/>
        <w:jc w:val="both"/>
        <w:rPr>
          <w:rFonts w:ascii="Calibri" w:hAnsi="Calibri" w:cs="Calibri"/>
          <w:b/>
          <w:bCs/>
        </w:rPr>
      </w:pPr>
      <w:r>
        <w:rPr>
          <w:rFonts w:ascii="Calibri" w:hAnsi="Calibri" w:cs="Calibri"/>
          <w:b/>
          <w:bCs/>
        </w:rPr>
        <w:t>CENA wykonania zamówienia  - 60%</w:t>
      </w:r>
    </w:p>
    <w:p w:rsidR="00BE7EB9" w:rsidRDefault="00BE7EB9" w:rsidP="00BE7EB9">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BE7EB9" w:rsidRDefault="00BE7EB9" w:rsidP="00BE7EB9">
      <w:pPr>
        <w:ind w:left="709" w:hanging="425"/>
        <w:jc w:val="both"/>
        <w:rPr>
          <w:rFonts w:ascii="Calibri" w:hAnsi="Calibri" w:cs="Calibri"/>
        </w:rPr>
      </w:pPr>
      <w:r>
        <w:rPr>
          <w:rFonts w:ascii="Calibri" w:hAnsi="Calibri" w:cs="Calibri"/>
        </w:rPr>
        <w:t>gdzie:</w:t>
      </w:r>
    </w:p>
    <w:p w:rsidR="00BE7EB9" w:rsidRDefault="00BE7EB9" w:rsidP="00BE7EB9">
      <w:pPr>
        <w:ind w:left="709" w:hanging="425"/>
        <w:jc w:val="both"/>
        <w:rPr>
          <w:rFonts w:ascii="Calibri" w:hAnsi="Calibri" w:cs="Calibri"/>
        </w:rPr>
      </w:pPr>
      <w:r>
        <w:rPr>
          <w:rFonts w:ascii="Calibri" w:hAnsi="Calibri" w:cs="Calibri"/>
        </w:rPr>
        <w:t xml:space="preserve">C - liczba punktów za cenę </w:t>
      </w:r>
    </w:p>
    <w:p w:rsidR="00BE7EB9" w:rsidRDefault="00BE7EB9" w:rsidP="00BE7EB9">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BE7EB9" w:rsidRDefault="00BE7EB9" w:rsidP="00BE7EB9">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BE7EB9" w:rsidRDefault="00BE7EB9" w:rsidP="00BE7EB9">
      <w:pPr>
        <w:ind w:left="709" w:hanging="425"/>
        <w:jc w:val="both"/>
        <w:rPr>
          <w:rFonts w:ascii="Calibri" w:hAnsi="Calibri" w:cs="Calibri"/>
        </w:rPr>
      </w:pPr>
    </w:p>
    <w:p w:rsidR="00BE7EB9" w:rsidRDefault="00BE7EB9" w:rsidP="00BE7EB9">
      <w:pPr>
        <w:numPr>
          <w:ilvl w:val="0"/>
          <w:numId w:val="49"/>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BE7EB9" w:rsidRDefault="00BE7EB9" w:rsidP="00BE7EB9">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BE7EB9" w:rsidRDefault="00BE7EB9" w:rsidP="00BE7EB9">
      <w:pPr>
        <w:ind w:left="709" w:hanging="425"/>
        <w:jc w:val="both"/>
        <w:rPr>
          <w:rFonts w:ascii="Calibri" w:hAnsi="Calibri" w:cs="Calibri"/>
        </w:rPr>
      </w:pPr>
      <w:r>
        <w:rPr>
          <w:rFonts w:ascii="Calibri" w:hAnsi="Calibri" w:cs="Calibri"/>
        </w:rPr>
        <w:t>gdzie:</w:t>
      </w:r>
    </w:p>
    <w:p w:rsidR="00BE7EB9" w:rsidRDefault="00BE7EB9" w:rsidP="00BE7EB9">
      <w:pPr>
        <w:ind w:left="709" w:hanging="425"/>
        <w:jc w:val="both"/>
        <w:rPr>
          <w:rFonts w:ascii="Calibri" w:hAnsi="Calibri" w:cs="Calibri"/>
        </w:rPr>
      </w:pPr>
      <w:r>
        <w:rPr>
          <w:rFonts w:ascii="Calibri" w:hAnsi="Calibri" w:cs="Calibri"/>
        </w:rPr>
        <w:t>G - liczba punktów za okres gwarancji i rękojmi</w:t>
      </w:r>
    </w:p>
    <w:p w:rsidR="00BE7EB9" w:rsidRDefault="00BE7EB9" w:rsidP="00BE7EB9">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BE7EB9" w:rsidRDefault="00BE7EB9" w:rsidP="00BE7EB9">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7D51A0" w:rsidRDefault="007D51A0" w:rsidP="00BE7EB9">
      <w:pPr>
        <w:ind w:left="284"/>
        <w:jc w:val="both"/>
        <w:rPr>
          <w:rFonts w:ascii="Calibri" w:hAnsi="Calibri" w:cs="Calibri"/>
          <w:b/>
        </w:rPr>
      </w:pPr>
    </w:p>
    <w:p w:rsidR="00BE7EB9" w:rsidRPr="00010B1E" w:rsidRDefault="00BE7EB9" w:rsidP="00BE7EB9">
      <w:pPr>
        <w:ind w:left="284"/>
        <w:jc w:val="both"/>
        <w:rPr>
          <w:rFonts w:ascii="Calibri" w:hAnsi="Calibri" w:cs="Calibri"/>
          <w:b/>
        </w:rPr>
      </w:pPr>
      <w:r w:rsidRPr="00010B1E">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BE7EB9" w:rsidRDefault="00BE7EB9" w:rsidP="00BE7EB9">
      <w:pPr>
        <w:ind w:left="284"/>
        <w:jc w:val="both"/>
        <w:rPr>
          <w:rFonts w:ascii="Calibri" w:hAnsi="Calibri" w:cs="Calibri"/>
        </w:rPr>
      </w:pPr>
      <w:r>
        <w:rPr>
          <w:rFonts w:ascii="Calibri" w:hAnsi="Calibri" w:cs="Calibri"/>
        </w:rPr>
        <w:t xml:space="preserve">W przypadku, kiedy Wykonawca w formularzu ofertowym wpisze okres gwarancji i rękojmi na wykonany przedmiot zamówienia i wbudowane materiały krótszy niż 36 miesięcy, </w:t>
      </w:r>
      <w:r w:rsidRPr="00010B1E">
        <w:rPr>
          <w:rFonts w:ascii="Calibri" w:hAnsi="Calibri" w:cs="Calibri"/>
          <w:b/>
        </w:rPr>
        <w:t>Zamawiający odrzuci ofertę</w:t>
      </w:r>
      <w:r>
        <w:rPr>
          <w:rFonts w:ascii="Calibri" w:hAnsi="Calibri" w:cs="Calibri"/>
        </w:rPr>
        <w:t xml:space="preserve"> Wykonawcy jako niezgodną z treścią SIWZ.</w:t>
      </w:r>
    </w:p>
    <w:p w:rsidR="00BE7EB9" w:rsidRDefault="00BE7EB9" w:rsidP="00BE7EB9">
      <w:pPr>
        <w:ind w:left="284"/>
        <w:jc w:val="both"/>
        <w:rPr>
          <w:rFonts w:ascii="Calibri" w:hAnsi="Calibri" w:cs="Calibri"/>
        </w:rPr>
      </w:pPr>
    </w:p>
    <w:p w:rsidR="00BE7EB9" w:rsidRDefault="00BE7EB9" w:rsidP="00BE7EB9">
      <w:pPr>
        <w:pStyle w:val="Akapitzlist4"/>
        <w:numPr>
          <w:ilvl w:val="0"/>
          <w:numId w:val="49"/>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7D51A0" w:rsidRDefault="007D51A0" w:rsidP="00010B1E">
      <w:pPr>
        <w:ind w:left="284"/>
        <w:jc w:val="both"/>
        <w:rPr>
          <w:rFonts w:ascii="Calibri" w:hAnsi="Calibri" w:cs="Calibri"/>
        </w:rPr>
      </w:pPr>
    </w:p>
    <w:p w:rsidR="00BE7EB9" w:rsidRPr="0023686B" w:rsidRDefault="00BE7EB9" w:rsidP="00010B1E">
      <w:pPr>
        <w:ind w:left="284"/>
        <w:jc w:val="both"/>
        <w:rPr>
          <w:rFonts w:ascii="Calibri" w:hAnsi="Calibri" w:cs="Calibri"/>
          <w:b/>
        </w:rPr>
      </w:pPr>
      <w:r>
        <w:rPr>
          <w:rFonts w:ascii="Calibri" w:hAnsi="Calibri" w:cs="Calibri"/>
        </w:rPr>
        <w:t xml:space="preserve">Oferta za to kryterium będzie oceniana na podstawie </w:t>
      </w:r>
      <w:r w:rsidRPr="0023686B">
        <w:rPr>
          <w:rFonts w:ascii="Calibri" w:hAnsi="Calibri" w:cs="Calibri"/>
          <w:b/>
        </w:rPr>
        <w:t xml:space="preserve">informacji zawartych </w:t>
      </w:r>
      <w:r w:rsidRPr="0023686B">
        <w:rPr>
          <w:rFonts w:ascii="Calibri" w:hAnsi="Calibri" w:cs="Calibri"/>
          <w:b/>
        </w:rPr>
        <w:br/>
        <w:t xml:space="preserve">w załączniku Nr 2 </w:t>
      </w:r>
      <w:r w:rsidR="00010B1E" w:rsidRPr="0023686B">
        <w:rPr>
          <w:rFonts w:ascii="Calibri" w:hAnsi="Calibri" w:cs="Calibri"/>
          <w:b/>
        </w:rPr>
        <w:t xml:space="preserve">- </w:t>
      </w:r>
      <w:r w:rsidRPr="0023686B">
        <w:rPr>
          <w:rFonts w:ascii="Calibri" w:hAnsi="Calibri" w:cs="Calibri"/>
          <w:b/>
        </w:rPr>
        <w:t>Oświadczenie o spełnianiu warunków udziału w postępowaniu.</w:t>
      </w:r>
    </w:p>
    <w:p w:rsidR="00BE7EB9" w:rsidRPr="0023686B" w:rsidRDefault="00BE7EB9" w:rsidP="0023686B">
      <w:pPr>
        <w:pStyle w:val="Tekstpodstawowywcity"/>
        <w:ind w:left="284"/>
        <w:rPr>
          <w:rFonts w:ascii="Calibri" w:hAnsi="Calibri" w:cs="Calibri"/>
          <w:b/>
        </w:rPr>
      </w:pPr>
      <w:r w:rsidRPr="0023686B">
        <w:rPr>
          <w:rFonts w:ascii="Calibri" w:hAnsi="Calibri" w:cs="Calibri"/>
          <w:b/>
        </w:rPr>
        <w:t xml:space="preserve">Ocena  będzie dokonywana na podstawie ilości zakończonych  w okresie ostatnich 3 lat przed upływem terminu wyznaczonego na składanie ofert, pełnionych funkcji kierownika robót na obiektach </w:t>
      </w:r>
      <w:r w:rsidR="00B35B66" w:rsidRPr="0023686B">
        <w:rPr>
          <w:rFonts w:ascii="Calibri" w:hAnsi="Calibri" w:cs="Calibri"/>
          <w:b/>
        </w:rPr>
        <w:t xml:space="preserve">użyteczności publicznej </w:t>
      </w:r>
      <w:r w:rsidRPr="0023686B">
        <w:rPr>
          <w:rFonts w:ascii="Calibri" w:hAnsi="Calibri" w:cs="Calibri"/>
          <w:b/>
        </w:rPr>
        <w:t xml:space="preserve"> o wartości co najmniej  </w:t>
      </w:r>
      <w:r w:rsidR="00B35B66" w:rsidRPr="0023686B">
        <w:rPr>
          <w:rFonts w:ascii="Calibri" w:hAnsi="Calibri" w:cs="Calibri"/>
          <w:b/>
        </w:rPr>
        <w:t>1</w:t>
      </w:r>
      <w:r w:rsidRPr="0023686B">
        <w:rPr>
          <w:rFonts w:ascii="Calibri" w:hAnsi="Calibri" w:cs="Calibri"/>
          <w:b/>
        </w:rPr>
        <w:t>00.000,00 zł brutto każda tj.:</w:t>
      </w:r>
    </w:p>
    <w:p w:rsidR="00BE7EB9" w:rsidRDefault="00BE7EB9" w:rsidP="00BE7EB9">
      <w:pPr>
        <w:ind w:left="720"/>
        <w:rPr>
          <w:rFonts w:ascii="Calibri" w:hAnsi="Calibri" w:cs="Calibri"/>
        </w:rPr>
      </w:pPr>
      <w:r>
        <w:t xml:space="preserve">- </w:t>
      </w:r>
      <w:r>
        <w:rPr>
          <w:rFonts w:ascii="Calibri" w:hAnsi="Calibri" w:cs="Calibri"/>
        </w:rPr>
        <w:t>brak w/w robót - 0 punktów</w:t>
      </w:r>
    </w:p>
    <w:p w:rsidR="00BE7EB9" w:rsidRDefault="00BE7EB9" w:rsidP="00BE7EB9">
      <w:pPr>
        <w:ind w:left="720"/>
        <w:rPr>
          <w:rFonts w:ascii="Calibri" w:hAnsi="Calibri" w:cs="Calibri"/>
        </w:rPr>
      </w:pPr>
      <w:r>
        <w:rPr>
          <w:rFonts w:ascii="Calibri" w:hAnsi="Calibri" w:cs="Calibri"/>
        </w:rPr>
        <w:t>- wykazane roboty w ilości 1-2 - 5 punktów</w:t>
      </w:r>
    </w:p>
    <w:p w:rsidR="00BE7EB9" w:rsidRDefault="00BE7EB9" w:rsidP="00BE7EB9">
      <w:pPr>
        <w:ind w:left="720"/>
        <w:rPr>
          <w:rFonts w:ascii="Calibri" w:hAnsi="Calibri" w:cs="Calibri"/>
        </w:rPr>
      </w:pPr>
      <w:r>
        <w:rPr>
          <w:rFonts w:ascii="Calibri" w:hAnsi="Calibri" w:cs="Calibri"/>
        </w:rPr>
        <w:t>- wykazane roboty w ilości 3 i powyżej -10 punktów</w:t>
      </w:r>
    </w:p>
    <w:p w:rsidR="00054EEB" w:rsidRDefault="00BE7EB9" w:rsidP="00BE7EB9">
      <w:pPr>
        <w:ind w:left="284"/>
        <w:jc w:val="both"/>
        <w:rPr>
          <w:rFonts w:ascii="Calibri" w:hAnsi="Calibri" w:cs="Calibri"/>
          <w:b/>
          <w:bCs/>
        </w:rPr>
      </w:pPr>
      <w:r>
        <w:rPr>
          <w:rFonts w:ascii="Calibri" w:hAnsi="Calibri" w:cs="Calibri"/>
          <w:b/>
          <w:bCs/>
        </w:rPr>
        <w:t xml:space="preserve">       </w:t>
      </w:r>
    </w:p>
    <w:p w:rsidR="00BE7EB9" w:rsidRDefault="00BE7EB9" w:rsidP="00BE7EB9">
      <w:pPr>
        <w:ind w:left="284"/>
        <w:jc w:val="both"/>
        <w:rPr>
          <w:rFonts w:ascii="Calibri" w:hAnsi="Calibri" w:cs="Calibri"/>
          <w:b/>
          <w:bCs/>
        </w:rPr>
      </w:pPr>
      <w:r>
        <w:rPr>
          <w:rFonts w:ascii="Calibri" w:hAnsi="Calibri" w:cs="Calibri"/>
          <w:b/>
          <w:bCs/>
        </w:rPr>
        <w:t xml:space="preserve"> d) Oceną oferty będzie suma punktów uzyskana za wszystkie kryteria :</w:t>
      </w:r>
    </w:p>
    <w:p w:rsidR="00BE7EB9" w:rsidRDefault="00BE7EB9" w:rsidP="00BE7EB9">
      <w:pPr>
        <w:ind w:left="720"/>
        <w:jc w:val="center"/>
        <w:rPr>
          <w:rFonts w:ascii="Calibri" w:hAnsi="Calibri" w:cs="Calibri"/>
          <w:b/>
          <w:bCs/>
          <w:lang w:val="en-US"/>
        </w:rPr>
      </w:pPr>
      <w:r>
        <w:rPr>
          <w:rFonts w:ascii="Calibri" w:hAnsi="Calibri" w:cs="Calibri"/>
          <w:b/>
          <w:bCs/>
          <w:lang w:val="en-US"/>
        </w:rPr>
        <w:t>P = C + G + D</w:t>
      </w:r>
    </w:p>
    <w:p w:rsidR="00BE7EB9" w:rsidRDefault="00BE7EB9" w:rsidP="00054EEB">
      <w:pPr>
        <w:ind w:left="142"/>
        <w:rPr>
          <w:rFonts w:ascii="Calibri" w:hAnsi="Calibri" w:cs="Calibri"/>
        </w:rPr>
      </w:pPr>
      <w:r>
        <w:rPr>
          <w:rFonts w:ascii="Calibri" w:hAnsi="Calibri" w:cs="Calibri"/>
        </w:rPr>
        <w:lastRenderedPageBreak/>
        <w:t>Uzyskana z wyliczenia ilość punktów zostanie ostatecznie ustalona z dokładnością do drugiego     miejsca po przecinku z zachowaniem zasady zaokrągleń matematycznych.</w:t>
      </w:r>
    </w:p>
    <w:p w:rsidR="00BE7EB9" w:rsidRDefault="00BE7EB9" w:rsidP="00BE7EB9">
      <w:pPr>
        <w:ind w:left="720"/>
        <w:rPr>
          <w:rFonts w:ascii="Calibri" w:hAnsi="Calibri" w:cs="Calibri"/>
        </w:rPr>
      </w:pPr>
    </w:p>
    <w:p w:rsidR="00BE7EB9" w:rsidRDefault="00BE7EB9" w:rsidP="00BE7EB9">
      <w:pPr>
        <w:ind w:left="1080" w:hanging="1080"/>
        <w:rPr>
          <w:rFonts w:ascii="Calibri" w:hAnsi="Calibri" w:cs="Calibri"/>
          <w:b/>
          <w:bCs/>
        </w:rPr>
      </w:pPr>
    </w:p>
    <w:p w:rsidR="00BE7EB9" w:rsidRDefault="00BE7EB9" w:rsidP="00BE7EB9">
      <w:pPr>
        <w:jc w:val="both"/>
        <w:rPr>
          <w:rFonts w:ascii="Calibri" w:hAnsi="Calibri" w:cs="Calibri"/>
          <w:b/>
          <w:bCs/>
        </w:rPr>
      </w:pPr>
      <w:r>
        <w:rPr>
          <w:rFonts w:ascii="Calibri" w:hAnsi="Calibri" w:cs="Calibri"/>
          <w:b/>
          <w:bCs/>
        </w:rPr>
        <w:t>UWAGA:</w:t>
      </w:r>
    </w:p>
    <w:p w:rsidR="00BE7EB9" w:rsidRDefault="00BE7EB9" w:rsidP="00BE7EB9">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BE7EB9" w:rsidRDefault="00BE7EB9" w:rsidP="00BE7EB9">
      <w:pPr>
        <w:ind w:left="284"/>
        <w:jc w:val="both"/>
        <w:rPr>
          <w:rFonts w:ascii="Calibri" w:hAnsi="Calibri" w:cs="Calibri"/>
          <w:b/>
          <w:bCs/>
          <w:sz w:val="22"/>
          <w:szCs w:val="22"/>
        </w:rPr>
      </w:pPr>
    </w:p>
    <w:p w:rsidR="00BE7EB9" w:rsidRPr="00054EEB" w:rsidRDefault="00BE7EB9" w:rsidP="00054EEB">
      <w:pPr>
        <w:ind w:left="284" w:hanging="284"/>
        <w:rPr>
          <w:rFonts w:ascii="Calibri" w:hAnsi="Calibri" w:cs="Calibri"/>
          <w:b/>
          <w:bCs/>
        </w:rPr>
      </w:pPr>
      <w:r w:rsidRPr="00054EEB">
        <w:rPr>
          <w:rFonts w:ascii="Calibri" w:hAnsi="Calibri" w:cs="Calibri"/>
          <w:b/>
          <w:bCs/>
        </w:rPr>
        <w:t>2. Zawiadomienia przekazywane wykonawcom.</w:t>
      </w:r>
    </w:p>
    <w:p w:rsidR="00BE7EB9" w:rsidRPr="00054EEB" w:rsidRDefault="00BE7EB9" w:rsidP="00054EEB">
      <w:pPr>
        <w:widowControl w:val="0"/>
        <w:numPr>
          <w:ilvl w:val="0"/>
          <w:numId w:val="50"/>
        </w:numPr>
        <w:autoSpaceDE w:val="0"/>
        <w:autoSpaceDN w:val="0"/>
        <w:adjustRightInd w:val="0"/>
        <w:rPr>
          <w:rFonts w:ascii="Calibri" w:hAnsi="Calibri" w:cs="Calibri"/>
          <w:color w:val="000000"/>
        </w:rPr>
      </w:pPr>
      <w:r w:rsidRPr="00054EEB">
        <w:rPr>
          <w:rFonts w:ascii="Calibri" w:hAnsi="Calibri" w:cs="Calibri"/>
          <w:color w:val="000000"/>
        </w:rPr>
        <w:t xml:space="preserve">Zamawiający zawiadomi Wykonawców o wyborze oferty najkorzystniejszej </w:t>
      </w:r>
      <w:r w:rsidRPr="00054EEB">
        <w:rPr>
          <w:rFonts w:ascii="Calibri" w:hAnsi="Calibri" w:cs="Calibri"/>
        </w:rPr>
        <w:t>pocztą elektroniczną</w:t>
      </w:r>
      <w:r w:rsidRPr="00054EEB">
        <w:rPr>
          <w:rFonts w:ascii="Calibri" w:hAnsi="Calibri" w:cs="Calibri"/>
          <w:color w:val="000000"/>
        </w:rPr>
        <w:t xml:space="preserve"> podając   w szczególności:</w:t>
      </w:r>
    </w:p>
    <w:p w:rsidR="00BE7EB9" w:rsidRPr="00054EEB" w:rsidRDefault="00BE7EB9" w:rsidP="00054EEB">
      <w:pPr>
        <w:widowControl w:val="0"/>
        <w:numPr>
          <w:ilvl w:val="1"/>
          <w:numId w:val="51"/>
        </w:numPr>
        <w:autoSpaceDE w:val="0"/>
        <w:autoSpaceDN w:val="0"/>
        <w:adjustRightInd w:val="0"/>
        <w:rPr>
          <w:rFonts w:ascii="Calibri" w:hAnsi="Calibri" w:cs="Calibri"/>
          <w:color w:val="000000"/>
        </w:rPr>
      </w:pPr>
      <w:r w:rsidRPr="00054EEB">
        <w:rPr>
          <w:rFonts w:ascii="Calibri" w:hAnsi="Calibri" w:cs="Calibri"/>
          <w:color w:val="000000"/>
        </w:rPr>
        <w:t>nazwę (firmę) i adres Wykonawcy, którego ofertę wybrano oraz uzasadnienie jej wyboru, a także nazwy (firmy), siedziby i adresy Wykonawców, którzy złożyli oferty wraz z punktacją za każde kryterium i łączną punktację ofert;</w:t>
      </w:r>
    </w:p>
    <w:p w:rsidR="00BE7EB9" w:rsidRPr="00054EEB" w:rsidRDefault="00BE7EB9" w:rsidP="00054EEB">
      <w:pPr>
        <w:widowControl w:val="0"/>
        <w:autoSpaceDE w:val="0"/>
        <w:autoSpaceDN w:val="0"/>
        <w:adjustRightInd w:val="0"/>
        <w:ind w:left="709" w:hanging="349"/>
        <w:rPr>
          <w:rFonts w:ascii="Calibri" w:hAnsi="Calibri" w:cs="Calibri"/>
          <w:color w:val="000000"/>
        </w:rPr>
      </w:pPr>
      <w:r w:rsidRPr="00054EEB">
        <w:rPr>
          <w:rFonts w:ascii="Calibri" w:hAnsi="Calibri" w:cs="Calibri"/>
          <w:color w:val="000000"/>
        </w:rPr>
        <w:t xml:space="preserve">2)  uzasadnienie faktyczne i prawne o wykluczeniu Wykonawców z postępowania, jeżeli takie  działanie miało miejsce; </w:t>
      </w:r>
    </w:p>
    <w:p w:rsidR="00BE7EB9" w:rsidRPr="00054EEB" w:rsidRDefault="00BE7EB9" w:rsidP="00054EEB">
      <w:pPr>
        <w:widowControl w:val="0"/>
        <w:autoSpaceDE w:val="0"/>
        <w:autoSpaceDN w:val="0"/>
        <w:adjustRightInd w:val="0"/>
        <w:ind w:left="709" w:hanging="349"/>
        <w:rPr>
          <w:rFonts w:ascii="Calibri" w:hAnsi="Calibri" w:cs="Calibri"/>
        </w:rPr>
      </w:pPr>
      <w:r w:rsidRPr="00054EEB">
        <w:rPr>
          <w:rFonts w:ascii="Calibri" w:hAnsi="Calibri" w:cs="Calibri"/>
          <w:color w:val="000000"/>
        </w:rPr>
        <w:t xml:space="preserve">3)  uzasadnienie faktyczne i prawne odrzucenia ofert, jeżeli takie działanie miało miejsce. </w:t>
      </w:r>
      <w:r w:rsidRPr="00054EEB">
        <w:rPr>
          <w:rFonts w:ascii="Calibri" w:hAnsi="Calibri" w:cs="Calibri"/>
        </w:rPr>
        <w:t>Przekazanie zawiadomienia o wyborze oferty najkorzystniejszej uznane będzie za skuteczne po przekazaniu pocztą elektroniczną na wskazany adres w ofercie, co zostanie potwierdzone poprzez wydrukowanie elementu wysłanego.</w:t>
      </w:r>
    </w:p>
    <w:p w:rsidR="00BE7EB9" w:rsidRPr="00054EEB" w:rsidRDefault="00BE7EB9" w:rsidP="00054EEB">
      <w:pPr>
        <w:widowControl w:val="0"/>
        <w:autoSpaceDE w:val="0"/>
        <w:autoSpaceDN w:val="0"/>
        <w:adjustRightInd w:val="0"/>
        <w:ind w:left="709" w:hanging="349"/>
        <w:rPr>
          <w:rFonts w:ascii="Calibri" w:hAnsi="Calibri" w:cs="Calibri"/>
        </w:rPr>
      </w:pPr>
      <w:r w:rsidRPr="00054EEB">
        <w:rPr>
          <w:rFonts w:ascii="Calibri" w:hAnsi="Calibri" w:cs="Calibri"/>
        </w:rPr>
        <w:t xml:space="preserve">4) </w:t>
      </w:r>
      <w:r w:rsidR="00054EEB">
        <w:rPr>
          <w:rFonts w:ascii="Calibri" w:hAnsi="Calibri" w:cs="Calibri"/>
        </w:rPr>
        <w:t xml:space="preserve"> </w:t>
      </w:r>
      <w:r w:rsidRPr="00054EEB">
        <w:rPr>
          <w:rFonts w:ascii="Calibri" w:hAnsi="Calibri" w:cs="Calibri"/>
        </w:rPr>
        <w:t xml:space="preserve">W przypadkach, o których mowa w art. 24 ust. 8 ustawy </w:t>
      </w:r>
      <w:proofErr w:type="spellStart"/>
      <w:r w:rsidRPr="00054EEB">
        <w:rPr>
          <w:rFonts w:ascii="Calibri" w:hAnsi="Calibri" w:cs="Calibri"/>
        </w:rPr>
        <w:t>Pzp</w:t>
      </w:r>
      <w:proofErr w:type="spellEnd"/>
      <w:r w:rsidRPr="00054EEB">
        <w:rPr>
          <w:rFonts w:ascii="Calibri" w:hAnsi="Calibri" w:cs="Calibri"/>
        </w:rPr>
        <w:t>, Zamawiający poda informację,</w:t>
      </w:r>
      <w:r w:rsidR="00054EEB">
        <w:rPr>
          <w:rFonts w:ascii="Calibri" w:hAnsi="Calibri" w:cs="Calibri"/>
        </w:rPr>
        <w:t xml:space="preserve"> </w:t>
      </w:r>
      <w:r w:rsidRPr="00054EEB">
        <w:rPr>
          <w:rFonts w:ascii="Calibri" w:hAnsi="Calibri" w:cs="Calibri"/>
        </w:rPr>
        <w:t>zawierającą wyjaśnienie powodów, dla których dowody przedstawione przez wykonawcę,</w:t>
      </w:r>
      <w:r w:rsidR="00054EEB">
        <w:rPr>
          <w:rFonts w:ascii="Calibri" w:hAnsi="Calibri" w:cs="Calibri"/>
        </w:rPr>
        <w:t xml:space="preserve"> </w:t>
      </w:r>
      <w:r w:rsidRPr="00054EEB">
        <w:rPr>
          <w:rFonts w:ascii="Calibri" w:hAnsi="Calibri" w:cs="Calibri"/>
        </w:rPr>
        <w:t>Zamawiający uznał za niewystarczające.</w:t>
      </w:r>
    </w:p>
    <w:p w:rsidR="00BE7EB9" w:rsidRPr="00054EEB" w:rsidRDefault="00BE7EB9" w:rsidP="00054EEB">
      <w:pPr>
        <w:widowControl w:val="0"/>
        <w:tabs>
          <w:tab w:val="num" w:pos="900"/>
          <w:tab w:val="num" w:pos="1440"/>
          <w:tab w:val="num" w:pos="1500"/>
        </w:tabs>
        <w:autoSpaceDE w:val="0"/>
        <w:autoSpaceDN w:val="0"/>
        <w:adjustRightInd w:val="0"/>
        <w:ind w:left="360"/>
        <w:rPr>
          <w:rFonts w:ascii="Calibri" w:hAnsi="Calibri" w:cs="Calibri"/>
          <w:color w:val="000000"/>
        </w:rPr>
      </w:pPr>
      <w:r w:rsidRPr="00054EEB">
        <w:rPr>
          <w:rFonts w:ascii="Calibri" w:hAnsi="Calibri" w:cs="Calibri"/>
        </w:rPr>
        <w:t xml:space="preserve">5) </w:t>
      </w:r>
      <w:r w:rsidRPr="00054EEB">
        <w:rPr>
          <w:rFonts w:ascii="Calibri" w:hAnsi="Calibri" w:cs="Calibri"/>
          <w:color w:val="000000"/>
        </w:rPr>
        <w:t xml:space="preserve">Zawiadomienie o wyborze najkorzystniejszej oferty zostanie zamieszczone na stronie  </w:t>
      </w:r>
    </w:p>
    <w:p w:rsidR="00BE7EB9" w:rsidRPr="00054EEB" w:rsidRDefault="00BE7EB9" w:rsidP="00054EEB">
      <w:pPr>
        <w:widowControl w:val="0"/>
        <w:tabs>
          <w:tab w:val="num" w:pos="900"/>
          <w:tab w:val="num" w:pos="1440"/>
          <w:tab w:val="num" w:pos="1500"/>
        </w:tabs>
        <w:autoSpaceDE w:val="0"/>
        <w:autoSpaceDN w:val="0"/>
        <w:adjustRightInd w:val="0"/>
        <w:ind w:left="360"/>
        <w:rPr>
          <w:rFonts w:ascii="Calibri" w:hAnsi="Calibri" w:cs="Calibri"/>
          <w:color w:val="000000"/>
        </w:rPr>
      </w:pPr>
      <w:r w:rsidRPr="00054EEB">
        <w:rPr>
          <w:rFonts w:ascii="Calibri" w:hAnsi="Calibri" w:cs="Calibri"/>
          <w:color w:val="000000"/>
        </w:rPr>
        <w:t xml:space="preserve">     internetowej Zamawiającego.</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color w:val="000000"/>
        </w:rPr>
        <w:t xml:space="preserve">6) </w:t>
      </w:r>
      <w:r w:rsidRPr="00054EEB">
        <w:rPr>
          <w:rFonts w:ascii="Calibri" w:hAnsi="Calibri" w:cs="Calibri"/>
        </w:rPr>
        <w:t>Umowa w sprawie zamówienia publicznego może być zawarta w terminie nie krótszym niż 5  dni od dnia przesłania zawiadomienia o wyborze najkorzystniejszej oferty.</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rPr>
        <w:t xml:space="preserve">7) </w:t>
      </w:r>
      <w:r w:rsidRPr="00054EEB">
        <w:rPr>
          <w:rFonts w:ascii="Calibri" w:hAnsi="Calibri" w:cs="Calibri"/>
          <w:color w:val="000000"/>
        </w:rPr>
        <w:t xml:space="preserve">Umowa w sprawie zamówienia publicznego może być zawarta przed upływem </w:t>
      </w:r>
      <w:r w:rsidRPr="00054EEB">
        <w:rPr>
          <w:rFonts w:ascii="Calibri" w:hAnsi="Calibri" w:cs="Calibri"/>
        </w:rPr>
        <w:t>terminu,   o którym mowa w pkt. 4), jeżeli złożono tylko jedną ofertę lub upłynął termin do wniesienia</w:t>
      </w:r>
      <w:r w:rsidR="00054EEB">
        <w:rPr>
          <w:rFonts w:ascii="Calibri" w:hAnsi="Calibri" w:cs="Calibri"/>
        </w:rPr>
        <w:t xml:space="preserve"> </w:t>
      </w:r>
      <w:r w:rsidRPr="00054EEB">
        <w:rPr>
          <w:rFonts w:ascii="Calibri" w:hAnsi="Calibri" w:cs="Calibri"/>
        </w:rPr>
        <w:t>odwołania na czynności Zamawiającego wymienione w art. 180 ust. 2 lub w następstwie jego wniesienia Izba ogłosiła wyrok lub postanowienie kończące postępowanie odwoławcze.</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rP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w:t>
      </w:r>
      <w:r w:rsidR="00054EEB">
        <w:rPr>
          <w:rFonts w:ascii="Calibri" w:hAnsi="Calibri" w:cs="Calibri"/>
        </w:rPr>
        <w:t>p</w:t>
      </w:r>
      <w:r w:rsidRPr="00054EEB">
        <w:rPr>
          <w:rFonts w:ascii="Calibri" w:hAnsi="Calibri" w:cs="Calibri"/>
        </w:rPr>
        <w:t xml:space="preserve">rzeprowadzania ich ponownego badania i oceny, chyba że zachodzą przesłanki unieważnienia postępowania, o których mowa w art. 93 ust. 1 ustawy </w:t>
      </w:r>
      <w:proofErr w:type="spellStart"/>
      <w:r w:rsidRPr="00054EEB">
        <w:rPr>
          <w:rFonts w:ascii="Calibri" w:hAnsi="Calibri" w:cs="Calibri"/>
        </w:rPr>
        <w:t>Pzp</w:t>
      </w:r>
      <w:proofErr w:type="spellEnd"/>
      <w:r w:rsidRPr="00054EEB">
        <w:rPr>
          <w:rFonts w:ascii="Calibri" w:hAnsi="Calibri" w:cs="Calibri"/>
        </w:rPr>
        <w:t>.</w:t>
      </w:r>
    </w:p>
    <w:p w:rsidR="00BE7EB9" w:rsidRDefault="00BE7EB9" w:rsidP="00BE7EB9">
      <w:pPr>
        <w:pStyle w:val="pkt1art"/>
        <w:spacing w:before="0" w:after="0"/>
        <w:ind w:left="360" w:firstLine="0"/>
        <w:jc w:val="both"/>
        <w:rPr>
          <w:rFonts w:ascii="Calibri" w:hAnsi="Calibri" w:cs="Calibri"/>
          <w:sz w:val="22"/>
          <w:szCs w:val="22"/>
        </w:rPr>
      </w:pPr>
    </w:p>
    <w:p w:rsidR="007D51A0" w:rsidRDefault="007D51A0" w:rsidP="00BE7EB9">
      <w:pPr>
        <w:pStyle w:val="pkt1art"/>
        <w:spacing w:before="0" w:after="0"/>
        <w:ind w:left="360" w:firstLine="0"/>
        <w:jc w:val="both"/>
        <w:rPr>
          <w:rFonts w:ascii="Calibri" w:hAnsi="Calibri" w:cs="Calibri"/>
          <w:sz w:val="22"/>
          <w:szCs w:val="22"/>
        </w:rPr>
      </w:pPr>
    </w:p>
    <w:p w:rsidR="007D51A0" w:rsidRDefault="007D51A0" w:rsidP="00BE7EB9">
      <w:pPr>
        <w:pStyle w:val="pkt1art"/>
        <w:spacing w:before="0" w:after="0"/>
        <w:ind w:left="360" w:firstLine="0"/>
        <w:jc w:val="both"/>
        <w:rPr>
          <w:rFonts w:ascii="Calibri" w:hAnsi="Calibri" w:cs="Calibri"/>
          <w:sz w:val="22"/>
          <w:szCs w:val="22"/>
        </w:rPr>
      </w:pPr>
    </w:p>
    <w:p w:rsidR="00BE7EB9" w:rsidRDefault="00BE7EB9" w:rsidP="00BE7EB9">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lastRenderedPageBreak/>
        <w:t>XVI. Informacje o formalnościach, jakie powinny być dopełnione po wyborze oferty w celu zawarcia umowy w sprawie zamówienia publicznego</w:t>
      </w:r>
    </w:p>
    <w:p w:rsidR="00BE7EB9" w:rsidRDefault="00BE7EB9" w:rsidP="00BE7EB9">
      <w:pPr>
        <w:pStyle w:val="Tekstpodstawowywcity3"/>
        <w:rPr>
          <w:rFonts w:ascii="Calibri" w:hAnsi="Calibri" w:cs="Calibri"/>
          <w:b/>
          <w:bCs/>
          <w:sz w:val="24"/>
          <w:szCs w:val="24"/>
        </w:rPr>
      </w:pPr>
    </w:p>
    <w:p w:rsidR="00BE7EB9" w:rsidRDefault="00BE7EB9" w:rsidP="00BE7EB9">
      <w:pPr>
        <w:pStyle w:val="Normal1"/>
        <w:numPr>
          <w:ilvl w:val="2"/>
          <w:numId w:val="52"/>
        </w:numPr>
        <w:tabs>
          <w:tab w:val="left" w:pos="-851"/>
        </w:tabs>
        <w:ind w:left="284" w:hanging="284"/>
        <w:jc w:val="both"/>
        <w:rPr>
          <w:rStyle w:val="dane1"/>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BE7EB9" w:rsidRDefault="00BE7EB9" w:rsidP="00BE7EB9">
      <w:pPr>
        <w:pStyle w:val="Normal1"/>
        <w:numPr>
          <w:ilvl w:val="2"/>
          <w:numId w:val="52"/>
        </w:numPr>
        <w:tabs>
          <w:tab w:val="left" w:pos="-851"/>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BE7EB9" w:rsidRDefault="00BE7EB9" w:rsidP="00BE7EB9">
      <w:pPr>
        <w:pStyle w:val="Normal1"/>
        <w:numPr>
          <w:ilvl w:val="2"/>
          <w:numId w:val="52"/>
        </w:numPr>
        <w:tabs>
          <w:tab w:val="left" w:pos="-851"/>
          <w:tab w:val="num" w:pos="36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BE7EB9" w:rsidRDefault="00BE7EB9" w:rsidP="00BE7EB9">
      <w:pPr>
        <w:pStyle w:val="Tekstpodstawowy"/>
        <w:widowControl w:val="0"/>
        <w:tabs>
          <w:tab w:val="left" w:pos="-3686"/>
          <w:tab w:val="num" w:pos="1980"/>
        </w:tabs>
        <w:ind w:left="284"/>
        <w:jc w:val="both"/>
        <w:rPr>
          <w:rFonts w:ascii="Calibri" w:hAnsi="Calibri" w:cs="Calibri"/>
        </w:rPr>
      </w:pPr>
      <w:r>
        <w:rPr>
          <w:rFonts w:ascii="Calibri" w:hAnsi="Calibri" w:cs="Calibri"/>
        </w:rPr>
        <w:t>Zamawiający wymaga, aby umowa konsorcjum:</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sposób reprezentacji wszystkich podmiotów oraz upoważniała jednego                  z członków konsorcjum – głównego partnera (Lidera) do koordynowania czynności związanych z realizacją umowy,</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stwierdzała o odpowiedzialności solidarnej partnerów konsorcjum, za całość podjętych zobowiązań w ramach realizacji przedmiotu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 xml:space="preserve">oznaczała czas trwania konsorcjum obejmujący okres realizacji przedmiotu zamówienia, </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 xml:space="preserve">określała cel gospodarczy obejmujący swoim zakresem przedmiot zamówienia, </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wykluczała możliwość wypowiedzenia umowy konsorcjum przez któregokolwiek                    z jego członków do czasu wykonania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sposób współdziałania podmiotów z określeniem podziału zadań w trakcie realizacji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BE7EB9" w:rsidRDefault="00BE7EB9" w:rsidP="00BE7EB9">
      <w:pPr>
        <w:pStyle w:val="Akapitzlist11"/>
        <w:numPr>
          <w:ilvl w:val="2"/>
          <w:numId w:val="52"/>
        </w:numPr>
        <w:tabs>
          <w:tab w:val="left" w:pos="-2410"/>
          <w:tab w:val="num" w:pos="360"/>
        </w:tabs>
        <w:spacing w:after="0" w:line="240" w:lineRule="auto"/>
        <w:ind w:left="284" w:hanging="284"/>
        <w:jc w:val="both"/>
        <w:rPr>
          <w:sz w:val="24"/>
          <w:szCs w:val="24"/>
        </w:rPr>
      </w:pPr>
      <w:r>
        <w:rPr>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BE7EB9" w:rsidRDefault="00BE7EB9" w:rsidP="00BE7EB9">
      <w:pPr>
        <w:pStyle w:val="Akapitzlist11"/>
        <w:numPr>
          <w:ilvl w:val="2"/>
          <w:numId w:val="52"/>
        </w:numPr>
        <w:tabs>
          <w:tab w:val="left" w:pos="-2410"/>
          <w:tab w:val="num" w:pos="360"/>
        </w:tabs>
        <w:spacing w:after="0" w:line="240" w:lineRule="auto"/>
        <w:ind w:left="284" w:hanging="284"/>
        <w:jc w:val="both"/>
        <w:rPr>
          <w:sz w:val="24"/>
          <w:szCs w:val="24"/>
        </w:rPr>
      </w:pPr>
      <w:r>
        <w:rPr>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w:t>
      </w:r>
      <w:r>
        <w:rPr>
          <w:sz w:val="24"/>
          <w:szCs w:val="24"/>
        </w:rPr>
        <w:lastRenderedPageBreak/>
        <w:t xml:space="preserve">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2017r., poz.1332 ze zm.) oraz ustawy o zasadach uznawania kwalifikacji zawodowych nabytych w państwach członkowskich Unii Europejskiej (Dz. U. z 2016 r.,  poz. 65). </w:t>
      </w:r>
    </w:p>
    <w:p w:rsidR="00BE7EB9" w:rsidRDefault="00BE7EB9" w:rsidP="00BE7EB9">
      <w:pPr>
        <w:numPr>
          <w:ilvl w:val="2"/>
          <w:numId w:val="52"/>
        </w:numPr>
        <w:tabs>
          <w:tab w:val="num" w:pos="36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BE7EB9" w:rsidRDefault="00BE7EB9" w:rsidP="00BE7EB9">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kosztów pośrednich, kosztów zaopatrzenia i zysku oraz stawki jednostkowej pracy podstawowego sprzętu        i urządzeń, które wykonawca będzie używał do wykonania przedmiotu zamówienia.</w:t>
      </w:r>
    </w:p>
    <w:p w:rsidR="00BE7EB9" w:rsidRDefault="00BE7EB9" w:rsidP="00BE7EB9">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BE7EB9" w:rsidRDefault="00BE7EB9" w:rsidP="00BE7EB9">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BE7EB9" w:rsidRDefault="00BE7EB9" w:rsidP="00BE7EB9">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BE7EB9" w:rsidRDefault="00BE7EB9" w:rsidP="00BE7EB9">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BE7EB9" w:rsidRDefault="00BE7EB9" w:rsidP="00BE7EB9">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harmonogramu rzeczowo – finansowego.</w:t>
      </w:r>
    </w:p>
    <w:p w:rsidR="00BE7EB9" w:rsidRDefault="00BE7EB9" w:rsidP="00BE7EB9">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BE7EB9" w:rsidRDefault="00BE7EB9" w:rsidP="00BE7EB9">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harmonogramu rzeczowo – finansowego. </w:t>
      </w:r>
    </w:p>
    <w:p w:rsidR="00BE7EB9" w:rsidRDefault="00BE7EB9" w:rsidP="00BE7EB9">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BE7EB9" w:rsidRPr="00FE7B9C" w:rsidRDefault="00BE7EB9" w:rsidP="00BE7EB9">
      <w:pPr>
        <w:pStyle w:val="Akapitzlist11"/>
        <w:tabs>
          <w:tab w:val="center" w:pos="5180"/>
          <w:tab w:val="right" w:pos="9716"/>
        </w:tabs>
        <w:spacing w:before="20" w:after="20" w:line="240" w:lineRule="auto"/>
        <w:ind w:left="0"/>
        <w:jc w:val="both"/>
        <w:rPr>
          <w:b/>
          <w:sz w:val="24"/>
          <w:szCs w:val="24"/>
        </w:rPr>
      </w:pPr>
      <w:r>
        <w:rPr>
          <w:sz w:val="24"/>
          <w:szCs w:val="24"/>
        </w:rPr>
        <w:t xml:space="preserve">  </w:t>
      </w:r>
      <w:r w:rsidRPr="00FE7B9C">
        <w:rPr>
          <w:b/>
          <w:sz w:val="24"/>
          <w:szCs w:val="24"/>
        </w:rPr>
        <w:t xml:space="preserve">9. Wykaz Pracowników przeznaczonych do realizacji zamówienia zatrudnionych na umowę </w:t>
      </w:r>
    </w:p>
    <w:p w:rsidR="00BE7EB9" w:rsidRPr="00FE7B9C" w:rsidRDefault="00BE7EB9" w:rsidP="00FE7B9C">
      <w:pPr>
        <w:pStyle w:val="Akapitzlist11"/>
        <w:tabs>
          <w:tab w:val="center" w:pos="5180"/>
          <w:tab w:val="right" w:pos="9716"/>
        </w:tabs>
        <w:spacing w:before="20" w:after="20" w:line="240" w:lineRule="auto"/>
        <w:ind w:left="426"/>
        <w:jc w:val="both"/>
        <w:rPr>
          <w:b/>
          <w:sz w:val="24"/>
          <w:szCs w:val="24"/>
        </w:rPr>
      </w:pPr>
      <w:r w:rsidRPr="00FE7B9C">
        <w:rPr>
          <w:b/>
          <w:sz w:val="24"/>
          <w:szCs w:val="24"/>
        </w:rPr>
        <w:t>o pracę ze wskazaniem czynności jakie będą pracownicy wykonywać wraz z oświadczeniem w/w pracowników w formie pisemnej,</w:t>
      </w:r>
      <w:r w:rsidR="00FE7B9C">
        <w:rPr>
          <w:b/>
          <w:sz w:val="24"/>
          <w:szCs w:val="24"/>
        </w:rPr>
        <w:t xml:space="preserve"> </w:t>
      </w:r>
      <w:r w:rsidRPr="00FE7B9C">
        <w:rPr>
          <w:b/>
          <w:sz w:val="24"/>
          <w:szCs w:val="24"/>
        </w:rPr>
        <w:t>że Zamawiający będzie przetwarzał dane osobowe w związku z r</w:t>
      </w:r>
      <w:r w:rsidR="0068343B" w:rsidRPr="00FE7B9C">
        <w:rPr>
          <w:b/>
          <w:sz w:val="24"/>
          <w:szCs w:val="24"/>
        </w:rPr>
        <w:t xml:space="preserve">ealizacją umowy – załącznik Nr </w:t>
      </w:r>
      <w:r w:rsidR="00FE7B9C">
        <w:rPr>
          <w:b/>
          <w:sz w:val="24"/>
          <w:szCs w:val="24"/>
        </w:rPr>
        <w:t xml:space="preserve">8 </w:t>
      </w:r>
      <w:r w:rsidRPr="00FE7B9C">
        <w:rPr>
          <w:b/>
          <w:sz w:val="24"/>
          <w:szCs w:val="24"/>
        </w:rPr>
        <w:t>do SIWZ.</w:t>
      </w:r>
    </w:p>
    <w:p w:rsidR="00386D66" w:rsidRDefault="00386D66" w:rsidP="00BE7EB9">
      <w:pPr>
        <w:pStyle w:val="Akapitzlist11"/>
        <w:tabs>
          <w:tab w:val="center" w:pos="5180"/>
          <w:tab w:val="right" w:pos="9716"/>
        </w:tabs>
        <w:spacing w:before="20" w:after="20" w:line="240" w:lineRule="auto"/>
        <w:ind w:left="0"/>
        <w:jc w:val="both"/>
        <w:rPr>
          <w:b/>
          <w:bCs/>
          <w:sz w:val="24"/>
          <w:szCs w:val="24"/>
        </w:rPr>
      </w:pPr>
    </w:p>
    <w:p w:rsidR="00BE7EB9" w:rsidRDefault="00BE7EB9" w:rsidP="00BE7EB9">
      <w:pPr>
        <w:pStyle w:val="Akapitzlist11"/>
        <w:tabs>
          <w:tab w:val="center" w:pos="5180"/>
          <w:tab w:val="right" w:pos="9716"/>
        </w:tabs>
        <w:spacing w:before="20" w:after="20" w:line="240" w:lineRule="auto"/>
        <w:ind w:left="0"/>
        <w:jc w:val="both"/>
        <w:rPr>
          <w:b/>
          <w:bCs/>
          <w:sz w:val="24"/>
          <w:szCs w:val="24"/>
        </w:rPr>
      </w:pPr>
      <w:r>
        <w:rPr>
          <w:b/>
          <w:bCs/>
          <w:sz w:val="24"/>
          <w:szCs w:val="24"/>
        </w:rPr>
        <w:t>UWAGA:</w:t>
      </w:r>
    </w:p>
    <w:p w:rsidR="00BE7EB9" w:rsidRDefault="00BE7EB9" w:rsidP="00BE7EB9">
      <w:pPr>
        <w:pStyle w:val="Akapitzlist11"/>
        <w:tabs>
          <w:tab w:val="center" w:pos="5180"/>
          <w:tab w:val="right" w:pos="9716"/>
        </w:tabs>
        <w:spacing w:before="20" w:after="20" w:line="240" w:lineRule="auto"/>
        <w:ind w:left="0"/>
        <w:jc w:val="both"/>
        <w:rPr>
          <w:sz w:val="24"/>
          <w:szCs w:val="24"/>
        </w:rPr>
      </w:pPr>
      <w:r>
        <w:rPr>
          <w:sz w:val="24"/>
          <w:szCs w:val="24"/>
        </w:rPr>
        <w:t>Zamawiający zawiadomi wykonawcę o wyborze oferty najkorzystniejszej odrębnym pismem w którym zostanie wskazany termin podpisania umowy. Wykonawca wniesie zabezpieczenie należytego wykonania umowy przed podpisaniem umowy.</w:t>
      </w:r>
    </w:p>
    <w:p w:rsidR="00BE7EB9" w:rsidRDefault="00BE7EB9" w:rsidP="00BE7EB9">
      <w:pPr>
        <w:tabs>
          <w:tab w:val="right" w:pos="-2835"/>
          <w:tab w:val="center" w:pos="-1560"/>
        </w:tabs>
        <w:overflowPunct w:val="0"/>
        <w:autoSpaceDE w:val="0"/>
        <w:autoSpaceDN w:val="0"/>
        <w:adjustRightInd w:val="0"/>
        <w:ind w:left="851"/>
        <w:jc w:val="both"/>
        <w:textAlignment w:val="baseline"/>
        <w:rPr>
          <w:rFonts w:ascii="Calibri" w:hAnsi="Calibri" w:cs="Calibri"/>
        </w:rPr>
      </w:pPr>
    </w:p>
    <w:p w:rsidR="00BE7EB9" w:rsidRDefault="00BE7EB9" w:rsidP="00BE7EB9">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
          <w:iCs/>
        </w:rPr>
      </w:pPr>
      <w:r w:rsidRPr="00010B1E">
        <w:rPr>
          <w:rFonts w:ascii="Calibri" w:hAnsi="Calibri" w:cs="Calibri"/>
          <w:iCs/>
        </w:rPr>
        <w:lastRenderedPageBreak/>
        <w:t>XVII. Wymagania dotyczące zabezpieczenia należytego wykonania umowy</w:t>
      </w:r>
      <w:r>
        <w:rPr>
          <w:rFonts w:ascii="Calibri" w:hAnsi="Calibri" w:cs="Calibri"/>
          <w:i/>
          <w:iCs/>
        </w:rPr>
        <w:t>.</w:t>
      </w:r>
    </w:p>
    <w:p w:rsidR="00BE7EB9" w:rsidRDefault="00BE7EB9" w:rsidP="00BE7EB9">
      <w:pPr>
        <w:rPr>
          <w:rFonts w:ascii="Calibri" w:hAnsi="Calibri" w:cs="Calibri"/>
        </w:rPr>
      </w:pPr>
    </w:p>
    <w:p w:rsidR="00BE7EB9" w:rsidRDefault="00BE7EB9" w:rsidP="00BE7EB9">
      <w:pPr>
        <w:numPr>
          <w:ilvl w:val="0"/>
          <w:numId w:val="55"/>
        </w:numPr>
        <w:tabs>
          <w:tab w:val="left" w:pos="-2410"/>
          <w:tab w:val="left" w:pos="284"/>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BE7EB9" w:rsidRDefault="00BE7EB9" w:rsidP="00BE7EB9">
      <w:pPr>
        <w:pStyle w:val="ust"/>
        <w:numPr>
          <w:ilvl w:val="0"/>
          <w:numId w:val="55"/>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BE7EB9" w:rsidRDefault="00BE7EB9" w:rsidP="00BE7EB9">
      <w:pPr>
        <w:pStyle w:val="ust"/>
        <w:numPr>
          <w:ilvl w:val="0"/>
          <w:numId w:val="55"/>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pieniądzu;</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gwarancjach bankowych;</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BE7EB9" w:rsidRDefault="00BE7EB9" w:rsidP="00BE7EB9">
      <w:pPr>
        <w:pStyle w:val="pkt"/>
        <w:numPr>
          <w:ilvl w:val="0"/>
          <w:numId w:val="55"/>
        </w:numPr>
        <w:tabs>
          <w:tab w:val="left" w:pos="-1134"/>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BE7EB9" w:rsidRDefault="00BE7EB9" w:rsidP="00BE7EB9">
      <w:pPr>
        <w:pStyle w:val="Tekstpodstawowy"/>
        <w:numPr>
          <w:ilvl w:val="0"/>
          <w:numId w:val="57"/>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rPr>
        <w:t xml:space="preserve">dokonanie zapłaty w terminie 14 dni roboczych,  od otrzymania pierwszego pisemnego żądania zapłaty, właściwie podpisanego pisemnego oświadczenia, że </w:t>
      </w:r>
      <w:r>
        <w:rPr>
          <w:rFonts w:ascii="Calibri" w:hAnsi="Calibri" w:cs="Calibri"/>
          <w:i/>
          <w:iCs/>
        </w:rPr>
        <w:t xml:space="preserve">Wykonawca nie </w:t>
      </w:r>
      <w:r>
        <w:rPr>
          <w:rStyle w:val="FontStyle37"/>
          <w:rFonts w:ascii="Calibri" w:hAnsi="Calibri" w:cs="Calibri"/>
          <w:i w:val="0"/>
          <w:iCs w:val="0"/>
          <w:sz w:val="24"/>
          <w:szCs w:val="24"/>
        </w:rPr>
        <w:t>wykonał lub nienależycie wykonał swoje zobowiązania wynikające z Umowy lub też nie zapłacił kar umownych wynikających z umowy,</w:t>
      </w:r>
    </w:p>
    <w:p w:rsidR="00BE7EB9" w:rsidRDefault="00BE7EB9" w:rsidP="00BE7EB9">
      <w:pPr>
        <w:numPr>
          <w:ilvl w:val="0"/>
          <w:numId w:val="57"/>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BE7EB9" w:rsidRDefault="00BE7EB9" w:rsidP="00BE7EB9">
      <w:pPr>
        <w:numPr>
          <w:ilvl w:val="0"/>
          <w:numId w:val="57"/>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BE7EB9" w:rsidRDefault="00BE7EB9" w:rsidP="00BE7EB9">
      <w:pPr>
        <w:numPr>
          <w:ilvl w:val="0"/>
          <w:numId w:val="57"/>
        </w:numPr>
        <w:suppressAutoHyphens/>
        <w:jc w:val="both"/>
        <w:rPr>
          <w:rFonts w:ascii="Calibri" w:hAnsi="Calibri" w:cs="Calibri"/>
        </w:rPr>
      </w:pPr>
      <w:r>
        <w:rPr>
          <w:rFonts w:ascii="Calibri" w:hAnsi="Calibri" w:cs="Calibri"/>
        </w:rPr>
        <w:t>Gwarancja jest nieprzenośna.</w:t>
      </w:r>
    </w:p>
    <w:p w:rsidR="00BE7EB9" w:rsidRDefault="00BE7EB9" w:rsidP="00BE7EB9">
      <w:pPr>
        <w:numPr>
          <w:ilvl w:val="0"/>
          <w:numId w:val="55"/>
        </w:numPr>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BE7EB9" w:rsidRDefault="00BE7EB9" w:rsidP="00BE7EB9">
      <w:pPr>
        <w:pStyle w:val="ust"/>
        <w:numPr>
          <w:ilvl w:val="0"/>
          <w:numId w:val="55"/>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BE7EB9" w:rsidRDefault="00BE7EB9" w:rsidP="00BE7EB9">
      <w:pPr>
        <w:pStyle w:val="ust"/>
        <w:numPr>
          <w:ilvl w:val="0"/>
          <w:numId w:val="55"/>
        </w:numPr>
        <w:tabs>
          <w:tab w:val="left" w:pos="-2127"/>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BE7EB9" w:rsidRDefault="00BE7EB9" w:rsidP="00BE7EB9">
      <w:pPr>
        <w:pStyle w:val="ust"/>
        <w:numPr>
          <w:ilvl w:val="0"/>
          <w:numId w:val="55"/>
        </w:numPr>
        <w:tabs>
          <w:tab w:val="left" w:pos="-2127"/>
        </w:tabs>
        <w:suppressAutoHyphens/>
        <w:spacing w:before="0" w:after="0"/>
        <w:ind w:left="284" w:hanging="284"/>
        <w:rPr>
          <w:rFonts w:ascii="Calibri" w:hAnsi="Calibri" w:cs="Calibri"/>
        </w:rPr>
      </w:pPr>
      <w:r>
        <w:rPr>
          <w:rFonts w:ascii="Calibri" w:hAnsi="Calibri" w:cs="Calibri"/>
        </w:rPr>
        <w:lastRenderedPageBreak/>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7EB9" w:rsidRDefault="00BE7EB9" w:rsidP="00BE7EB9">
      <w:pPr>
        <w:pStyle w:val="ust"/>
        <w:numPr>
          <w:ilvl w:val="0"/>
          <w:numId w:val="55"/>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BE7EB9" w:rsidRDefault="00BE7EB9" w:rsidP="00BE7EB9">
      <w:pPr>
        <w:pStyle w:val="ust"/>
        <w:numPr>
          <w:ilvl w:val="0"/>
          <w:numId w:val="55"/>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BE7EB9" w:rsidRDefault="00BE7EB9" w:rsidP="00BE7EB9">
      <w:pPr>
        <w:pStyle w:val="ust"/>
        <w:numPr>
          <w:ilvl w:val="0"/>
          <w:numId w:val="55"/>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BE7EB9" w:rsidRDefault="00BE7EB9" w:rsidP="00BE7EB9">
      <w:pPr>
        <w:pStyle w:val="ust"/>
        <w:numPr>
          <w:ilvl w:val="0"/>
          <w:numId w:val="55"/>
        </w:numPr>
        <w:tabs>
          <w:tab w:val="left" w:pos="-2127"/>
          <w:tab w:val="num" w:pos="180"/>
        </w:tabs>
        <w:suppressAutoHyphens/>
        <w:spacing w:before="0" w:after="0"/>
        <w:ind w:left="284" w:hanging="426"/>
        <w:rPr>
          <w:rFonts w:ascii="Calibri" w:hAnsi="Calibri" w:cs="Calibri"/>
        </w:rPr>
      </w:pPr>
      <w:r>
        <w:rPr>
          <w:rFonts w:ascii="Calibri" w:hAnsi="Calibri" w:cs="Calibri"/>
        </w:rPr>
        <w:t>Jeżeli zabezpieczenie zostanie wniesione w formie niepieniężnej, wymaganym jest aby Wykonawca ustanowił zabezpieczenie w jednym dokumencie gwarancyjnym następująco (zabezpieczenie redukowalne) :</w:t>
      </w:r>
    </w:p>
    <w:p w:rsidR="00BE7EB9" w:rsidRDefault="00BE7EB9" w:rsidP="00BE7EB9">
      <w:pPr>
        <w:pStyle w:val="ust"/>
        <w:numPr>
          <w:ilvl w:val="1"/>
          <w:numId w:val="58"/>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BE7EB9" w:rsidRDefault="00BE7EB9" w:rsidP="00BE7EB9">
      <w:pPr>
        <w:pStyle w:val="ust"/>
        <w:numPr>
          <w:ilvl w:val="2"/>
          <w:numId w:val="58"/>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BE7EB9" w:rsidRDefault="00BE7EB9" w:rsidP="00BE7EB9">
      <w:pPr>
        <w:pStyle w:val="ust"/>
        <w:numPr>
          <w:ilvl w:val="2"/>
          <w:numId w:val="58"/>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BE7EB9" w:rsidRDefault="00BE7EB9" w:rsidP="00BE7EB9">
      <w:pPr>
        <w:pStyle w:val="ust"/>
        <w:numPr>
          <w:ilvl w:val="1"/>
          <w:numId w:val="58"/>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BE7EB9" w:rsidRDefault="00BE7EB9" w:rsidP="00BE7EB9">
      <w:pPr>
        <w:pStyle w:val="ust"/>
        <w:numPr>
          <w:ilvl w:val="1"/>
          <w:numId w:val="58"/>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BE7EB9" w:rsidRDefault="00BE7EB9" w:rsidP="00BE7EB9">
      <w:pPr>
        <w:pStyle w:val="ust"/>
        <w:tabs>
          <w:tab w:val="left" w:pos="-851"/>
        </w:tabs>
        <w:suppressAutoHyphens/>
        <w:spacing w:before="0" w:after="0"/>
        <w:ind w:left="720" w:firstLine="0"/>
        <w:rPr>
          <w:rFonts w:ascii="Calibri" w:hAnsi="Calibri" w:cs="Calibri"/>
        </w:rPr>
      </w:pPr>
    </w:p>
    <w:p w:rsidR="000B2CF2" w:rsidRDefault="000B2CF2" w:rsidP="00BE7EB9">
      <w:pPr>
        <w:pStyle w:val="ust"/>
        <w:tabs>
          <w:tab w:val="left" w:pos="-851"/>
        </w:tabs>
        <w:suppressAutoHyphens/>
        <w:spacing w:before="0" w:after="0"/>
        <w:ind w:left="720" w:firstLine="0"/>
        <w:rPr>
          <w:rFonts w:ascii="Calibri" w:hAnsi="Calibri" w:cs="Calibri"/>
        </w:rPr>
      </w:pPr>
    </w:p>
    <w:p w:rsidR="000B2CF2" w:rsidRDefault="000B2CF2" w:rsidP="00BE7EB9">
      <w:pPr>
        <w:pStyle w:val="ust"/>
        <w:tabs>
          <w:tab w:val="left" w:pos="-851"/>
        </w:tabs>
        <w:suppressAutoHyphens/>
        <w:spacing w:before="0" w:after="0"/>
        <w:ind w:left="720" w:firstLine="0"/>
        <w:rPr>
          <w:rFonts w:ascii="Calibri" w:hAnsi="Calibri" w:cs="Calibri"/>
        </w:rPr>
      </w:pPr>
    </w:p>
    <w:p w:rsidR="000B2CF2" w:rsidRDefault="000B2CF2" w:rsidP="00BE7EB9">
      <w:pPr>
        <w:pStyle w:val="ust"/>
        <w:tabs>
          <w:tab w:val="left" w:pos="-851"/>
        </w:tabs>
        <w:suppressAutoHyphens/>
        <w:spacing w:before="0" w:after="0"/>
        <w:ind w:left="720" w:firstLine="0"/>
        <w:rPr>
          <w:rFonts w:ascii="Calibri" w:hAnsi="Calibri" w:cs="Calibri"/>
        </w:rPr>
      </w:pPr>
    </w:p>
    <w:p w:rsidR="000B2CF2" w:rsidRDefault="000B2CF2" w:rsidP="00BE7EB9">
      <w:pPr>
        <w:pStyle w:val="ust"/>
        <w:tabs>
          <w:tab w:val="left" w:pos="-851"/>
        </w:tabs>
        <w:suppressAutoHyphens/>
        <w:spacing w:before="0" w:after="0"/>
        <w:ind w:left="720" w:firstLine="0"/>
        <w:rPr>
          <w:rFonts w:ascii="Calibri" w:hAnsi="Calibri" w:cs="Calibri"/>
        </w:rPr>
      </w:pPr>
    </w:p>
    <w:p w:rsidR="00BE7EB9" w:rsidRPr="00010B1E" w:rsidRDefault="00BE7EB9" w:rsidP="00BE7EB9">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010B1E">
        <w:rPr>
          <w:rFonts w:ascii="Calibri" w:hAnsi="Calibri" w:cs="Calibri"/>
          <w:iCs/>
        </w:rPr>
        <w:lastRenderedPageBreak/>
        <w:t>XVIII. Istotne dla stron postanowienia, które zostaną wprowadzone do treści zawieranej umowy</w:t>
      </w:r>
    </w:p>
    <w:p w:rsidR="00BE7EB9" w:rsidRPr="00010B1E" w:rsidRDefault="00BE7EB9" w:rsidP="00BE7EB9">
      <w:pPr>
        <w:pStyle w:val="Nagwek2"/>
        <w:keepNext w:val="0"/>
        <w:numPr>
          <w:ilvl w:val="0"/>
          <w:numId w:val="59"/>
        </w:numPr>
        <w:ind w:left="0" w:firstLine="0"/>
        <w:rPr>
          <w:rFonts w:ascii="Calibri" w:hAnsi="Calibri" w:cs="Calibri"/>
          <w:b w:val="0"/>
          <w:bCs w:val="0"/>
          <w:iCs/>
        </w:rPr>
      </w:pPr>
      <w:r w:rsidRPr="00010B1E">
        <w:rPr>
          <w:rFonts w:ascii="Calibri" w:hAnsi="Calibri" w:cs="Calibri"/>
          <w:b w:val="0"/>
          <w:bCs w:val="0"/>
          <w:iCs/>
        </w:rPr>
        <w:t>Umowa zostanie zawarta według wzoru stanowiącego załącznik nr 6 do SIWZ.</w:t>
      </w:r>
    </w:p>
    <w:p w:rsidR="00BE7EB9" w:rsidRDefault="00BE7EB9" w:rsidP="00BE7EB9">
      <w:pPr>
        <w:numPr>
          <w:ilvl w:val="0"/>
          <w:numId w:val="59"/>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BE7EB9" w:rsidRDefault="00BE7EB9" w:rsidP="00BE7EB9">
      <w:pPr>
        <w:ind w:left="360"/>
        <w:jc w:val="both"/>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BE7EB9" w:rsidRDefault="00BE7EB9" w:rsidP="00BE7EB9">
      <w:pPr>
        <w:pStyle w:val="zmart2"/>
        <w:rPr>
          <w:rFonts w:ascii="Calibri" w:hAnsi="Calibri" w:cs="Calibri"/>
          <w:noProof w:val="0"/>
        </w:rPr>
      </w:pPr>
    </w:p>
    <w:p w:rsidR="00BE7EB9" w:rsidRDefault="00BE7EB9" w:rsidP="00BE7EB9">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BE7EB9" w:rsidRDefault="00BE7EB9" w:rsidP="00BE7EB9">
      <w:pPr>
        <w:tabs>
          <w:tab w:val="left" w:pos="709"/>
          <w:tab w:val="left" w:pos="993"/>
        </w:tabs>
        <w:ind w:firstLine="567"/>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BE7EB9" w:rsidRDefault="00BE7EB9" w:rsidP="00BE7EB9">
      <w:pPr>
        <w:tabs>
          <w:tab w:val="left" w:pos="284"/>
        </w:tabs>
        <w:ind w:firstLine="284"/>
        <w:rPr>
          <w:rFonts w:ascii="Calibri" w:hAnsi="Calibri" w:cs="Calibri"/>
          <w:b/>
          <w:bCs/>
        </w:rPr>
      </w:pPr>
      <w:r>
        <w:rPr>
          <w:rFonts w:ascii="Calibri" w:hAnsi="Calibri" w:cs="Calibri"/>
        </w:rPr>
        <w:t>Załącznik nr 1 – wzór formularza ofertowego</w:t>
      </w:r>
    </w:p>
    <w:p w:rsidR="00BE7EB9" w:rsidRDefault="00BE7EB9" w:rsidP="00BE7EB9">
      <w:pPr>
        <w:tabs>
          <w:tab w:val="left" w:pos="284"/>
        </w:tabs>
        <w:ind w:firstLine="284"/>
        <w:rPr>
          <w:rFonts w:ascii="Calibri" w:hAnsi="Calibri" w:cs="Calibri"/>
        </w:rPr>
      </w:pPr>
      <w:r>
        <w:rPr>
          <w:rFonts w:ascii="Calibri" w:hAnsi="Calibri" w:cs="Calibri"/>
        </w:rPr>
        <w:t>Załącznik nr 2 – wzór oświadczenia o spełnianiu warunków udziału w postępowaniu,</w:t>
      </w:r>
    </w:p>
    <w:p w:rsidR="00BE7EB9" w:rsidRDefault="00BE7EB9" w:rsidP="00BE7EB9">
      <w:pPr>
        <w:tabs>
          <w:tab w:val="left" w:pos="284"/>
        </w:tabs>
        <w:ind w:firstLine="284"/>
        <w:rPr>
          <w:rFonts w:ascii="Calibri" w:hAnsi="Calibri" w:cs="Calibri"/>
        </w:rPr>
      </w:pPr>
      <w:r>
        <w:rPr>
          <w:rFonts w:ascii="Calibri" w:hAnsi="Calibri" w:cs="Calibri"/>
        </w:rPr>
        <w:t>Załącznik nr 3 – wzór oświadczenia o braku podstaw do wykluczenia z postępowania,</w:t>
      </w:r>
    </w:p>
    <w:p w:rsidR="00BE7EB9" w:rsidRDefault="00BE7EB9" w:rsidP="00BE7EB9">
      <w:pPr>
        <w:tabs>
          <w:tab w:val="left" w:pos="284"/>
        </w:tabs>
        <w:ind w:firstLine="284"/>
        <w:rPr>
          <w:rFonts w:ascii="Calibri" w:hAnsi="Calibri" w:cs="Calibri"/>
        </w:rPr>
      </w:pPr>
      <w:r>
        <w:rPr>
          <w:rFonts w:ascii="Calibri" w:hAnsi="Calibri" w:cs="Calibri"/>
        </w:rPr>
        <w:t>Załącznik Nr 3a – wzór oświadczenia dotyczącego podmiotów 3 i podwykonawców</w:t>
      </w:r>
    </w:p>
    <w:p w:rsidR="00BE7EB9" w:rsidRDefault="00BE7EB9" w:rsidP="00BE7EB9">
      <w:pPr>
        <w:tabs>
          <w:tab w:val="left" w:pos="284"/>
        </w:tabs>
        <w:ind w:firstLine="284"/>
        <w:rPr>
          <w:rFonts w:ascii="Calibri" w:hAnsi="Calibri" w:cs="Calibri"/>
        </w:rPr>
      </w:pPr>
      <w:r>
        <w:rPr>
          <w:rFonts w:ascii="Calibri" w:hAnsi="Calibri" w:cs="Calibri"/>
        </w:rPr>
        <w:t xml:space="preserve">Załącznik nr 4 – wzór zobowiązania podmiotu udostępniającego swoje zasoby dla  </w:t>
      </w:r>
    </w:p>
    <w:p w:rsidR="00BE7EB9" w:rsidRDefault="00BE7EB9" w:rsidP="00BE7EB9">
      <w:pPr>
        <w:tabs>
          <w:tab w:val="left" w:pos="284"/>
        </w:tabs>
        <w:ind w:firstLine="284"/>
        <w:rPr>
          <w:rFonts w:ascii="Calibri" w:hAnsi="Calibri" w:cs="Calibri"/>
        </w:rPr>
      </w:pPr>
      <w:r>
        <w:rPr>
          <w:rFonts w:ascii="Calibri" w:hAnsi="Calibri" w:cs="Calibri"/>
        </w:rPr>
        <w:t xml:space="preserve">                            wykonawcy</w:t>
      </w:r>
    </w:p>
    <w:p w:rsidR="00BE7EB9" w:rsidRDefault="00BE7EB9" w:rsidP="00BE7EB9">
      <w:pPr>
        <w:tabs>
          <w:tab w:val="left" w:pos="284"/>
        </w:tabs>
        <w:ind w:firstLine="284"/>
        <w:rPr>
          <w:rFonts w:ascii="Calibri" w:hAnsi="Calibri" w:cs="Calibri"/>
        </w:rPr>
      </w:pPr>
      <w:r>
        <w:rPr>
          <w:rFonts w:ascii="Calibri" w:hAnsi="Calibri" w:cs="Calibri"/>
        </w:rPr>
        <w:t>Załącznik nr 5 – wzór oświadczenia o przynależności do grupy kapitałowej</w:t>
      </w:r>
    </w:p>
    <w:p w:rsidR="00BE7EB9" w:rsidRDefault="00BE7EB9" w:rsidP="00BE7EB9">
      <w:pPr>
        <w:tabs>
          <w:tab w:val="left" w:pos="284"/>
        </w:tabs>
        <w:ind w:firstLine="284"/>
        <w:rPr>
          <w:rFonts w:ascii="Calibri" w:hAnsi="Calibri" w:cs="Calibri"/>
        </w:rPr>
      </w:pPr>
      <w:r>
        <w:rPr>
          <w:rFonts w:ascii="Calibri" w:hAnsi="Calibri" w:cs="Calibri"/>
        </w:rPr>
        <w:t>Załącznik nr 6 – wzór umowy na roboty budowlane</w:t>
      </w:r>
    </w:p>
    <w:p w:rsidR="00BE7EB9" w:rsidRDefault="00BE7EB9" w:rsidP="004B49EE">
      <w:pPr>
        <w:tabs>
          <w:tab w:val="left" w:pos="-1985"/>
        </w:tabs>
        <w:ind w:left="1843" w:hanging="1559"/>
        <w:jc w:val="both"/>
        <w:rPr>
          <w:rFonts w:ascii="Calibri" w:hAnsi="Calibri" w:cs="Calibri"/>
        </w:rPr>
      </w:pPr>
      <w:r>
        <w:rPr>
          <w:rFonts w:ascii="Calibri" w:hAnsi="Calibri" w:cs="Calibri"/>
        </w:rPr>
        <w:t>Załącznik nr 7 – Komplet : doku</w:t>
      </w:r>
      <w:r w:rsidR="004B49EE">
        <w:rPr>
          <w:rFonts w:ascii="Calibri" w:hAnsi="Calibri" w:cs="Calibri"/>
        </w:rPr>
        <w:t xml:space="preserve">mentacja projektowa oraz </w:t>
      </w:r>
      <w:proofErr w:type="spellStart"/>
      <w:r w:rsidR="004B49EE">
        <w:rPr>
          <w:rFonts w:ascii="Calibri" w:hAnsi="Calibri" w:cs="Calibri"/>
        </w:rPr>
        <w:t>STWiOR</w:t>
      </w:r>
      <w:proofErr w:type="spellEnd"/>
    </w:p>
    <w:p w:rsidR="00BE7EB9" w:rsidRDefault="00BE7EB9" w:rsidP="00BE7EB9">
      <w:pPr>
        <w:rPr>
          <w:rFonts w:ascii="Calibri" w:hAnsi="Calibri" w:cs="Calibri"/>
        </w:rPr>
      </w:pPr>
      <w:r>
        <w:rPr>
          <w:rFonts w:ascii="Calibri" w:hAnsi="Calibri" w:cs="Calibri"/>
        </w:rPr>
        <w:t xml:space="preserve">     Załącznik Nr </w:t>
      </w:r>
      <w:r w:rsidR="004B49EE">
        <w:rPr>
          <w:rFonts w:ascii="Calibri" w:hAnsi="Calibri" w:cs="Calibri"/>
        </w:rPr>
        <w:t>8</w:t>
      </w:r>
      <w:r>
        <w:rPr>
          <w:rFonts w:ascii="Calibri" w:hAnsi="Calibri" w:cs="Calibri"/>
        </w:rPr>
        <w:t xml:space="preserve"> – klauzula informacyjna o przetwarzaniu danych osobowych</w:t>
      </w:r>
    </w:p>
    <w:p w:rsidR="00BE7EB9" w:rsidRDefault="00BE7EB9" w:rsidP="00BE7EB9">
      <w:pPr>
        <w:rPr>
          <w:rFonts w:ascii="Calibri" w:hAnsi="Calibri" w:cs="Calibri"/>
        </w:rPr>
      </w:pPr>
    </w:p>
    <w:p w:rsidR="00BE7EB9" w:rsidRDefault="00BE7EB9" w:rsidP="00BE7EB9">
      <w:pPr>
        <w:pStyle w:val="Tytu"/>
        <w:jc w:val="left"/>
        <w:rPr>
          <w:rFonts w:ascii="Calibri" w:hAnsi="Calibri" w:cs="Calibri"/>
          <w:b w:val="0"/>
          <w:bCs w:val="0"/>
          <w:sz w:val="24"/>
          <w:szCs w:val="24"/>
        </w:rPr>
      </w:pPr>
    </w:p>
    <w:p w:rsidR="00BE7EB9" w:rsidRDefault="00BE7EB9" w:rsidP="00BE7EB9">
      <w:pPr>
        <w:pStyle w:val="Podtytu"/>
        <w:rPr>
          <w:sz w:val="24"/>
          <w:szCs w:val="24"/>
        </w:rPr>
      </w:pPr>
    </w:p>
    <w:p w:rsidR="00BE7EB9" w:rsidRDefault="00BE7EB9" w:rsidP="00BE7EB9">
      <w:pPr>
        <w:pStyle w:val="Tytu"/>
        <w:jc w:val="left"/>
        <w:rPr>
          <w:rFonts w:ascii="Calibri" w:hAnsi="Calibri" w:cs="Calibri"/>
          <w:sz w:val="24"/>
          <w:szCs w:val="24"/>
        </w:rPr>
      </w:pPr>
    </w:p>
    <w:p w:rsidR="00BE7EB9" w:rsidRDefault="00BE7EB9" w:rsidP="00BE7EB9"/>
    <w:p w:rsidR="00BE7EB9" w:rsidRDefault="00BE7EB9" w:rsidP="00BE7EB9">
      <w:pPr>
        <w:autoSpaceDE w:val="0"/>
        <w:autoSpaceDN w:val="0"/>
        <w:adjustRightInd w:val="0"/>
        <w:ind w:left="360"/>
        <w:rPr>
          <w:rStyle w:val="dane1"/>
          <w:b/>
          <w:bCs/>
        </w:rPr>
      </w:pPr>
    </w:p>
    <w:p w:rsidR="00BC5704" w:rsidRDefault="00BC5704"/>
    <w:sectPr w:rsidR="00BC57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37" w:rsidRDefault="00414837" w:rsidP="003C2815">
      <w:r>
        <w:separator/>
      </w:r>
    </w:p>
  </w:endnote>
  <w:endnote w:type="continuationSeparator" w:id="0">
    <w:p w:rsidR="00414837" w:rsidRDefault="00414837" w:rsidP="003C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1580"/>
      <w:docPartObj>
        <w:docPartGallery w:val="Page Numbers (Bottom of Page)"/>
        <w:docPartUnique/>
      </w:docPartObj>
    </w:sdtPr>
    <w:sdtEndPr/>
    <w:sdtContent>
      <w:p w:rsidR="00E07A3A" w:rsidRDefault="00E07A3A">
        <w:pPr>
          <w:pStyle w:val="Stopka"/>
          <w:jc w:val="right"/>
        </w:pPr>
        <w:r>
          <w:fldChar w:fldCharType="begin"/>
        </w:r>
        <w:r>
          <w:instrText>PAGE   \* MERGEFORMAT</w:instrText>
        </w:r>
        <w:r>
          <w:fldChar w:fldCharType="separate"/>
        </w:r>
        <w:r w:rsidR="00D779EF">
          <w:rPr>
            <w:noProof/>
          </w:rPr>
          <w:t>36</w:t>
        </w:r>
        <w:r>
          <w:fldChar w:fldCharType="end"/>
        </w:r>
      </w:p>
    </w:sdtContent>
  </w:sdt>
  <w:p w:rsidR="00E07A3A" w:rsidRDefault="00E07A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37" w:rsidRDefault="00414837" w:rsidP="003C2815">
      <w:r>
        <w:separator/>
      </w:r>
    </w:p>
  </w:footnote>
  <w:footnote w:type="continuationSeparator" w:id="0">
    <w:p w:rsidR="00414837" w:rsidRDefault="00414837" w:rsidP="003C2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369684A6"/>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sz w:val="24"/>
        <w:szCs w:val="24"/>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2AB83972"/>
    <w:lvl w:ilvl="0" w:tplc="210AD00A">
      <w:start w:val="1"/>
      <w:numFmt w:val="lowerLetter"/>
      <w:lvlText w:val="%1)"/>
      <w:lvlJc w:val="left"/>
      <w:pPr>
        <w:ind w:left="1429" w:hanging="360"/>
      </w:pPr>
      <w:rPr>
        <w:rFonts w:asciiTheme="minorHAnsi" w:hAnsiTheme="minorHAnsi" w:cstheme="minorHAnsi"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cs="Times New Roman" w:hint="default"/>
        <w:b/>
        <w:bCs/>
      </w:rPr>
    </w:lvl>
    <w:lvl w:ilvl="1" w:tplc="F17CC34C">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6"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7"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0"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3"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7"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9"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3"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652086"/>
    <w:multiLevelType w:val="hybridMultilevel"/>
    <w:tmpl w:val="C770AD48"/>
    <w:lvl w:ilvl="0" w:tplc="2F90F9DE">
      <w:start w:val="1"/>
      <w:numFmt w:val="decimal"/>
      <w:lvlText w:val="%1."/>
      <w:lvlJc w:val="left"/>
      <w:pPr>
        <w:ind w:left="1140" w:hanging="360"/>
      </w:pPr>
      <w:rPr>
        <w:b w:val="0"/>
        <w:i w:val="0"/>
        <w:sz w:val="24"/>
        <w:szCs w:val="24"/>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6"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9"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0"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5"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7"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58"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0"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num>
  <w:num w:numId="57">
    <w:abstractNumId w:val="4"/>
    <w:lvlOverride w:ilvl="0">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27"/>
  </w:num>
  <w:num w:numId="63">
    <w:abstractNumId w:val="16"/>
  </w:num>
  <w:num w:numId="64">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3"/>
    <w:rsid w:val="00007135"/>
    <w:rsid w:val="00010B1E"/>
    <w:rsid w:val="00023C6E"/>
    <w:rsid w:val="00054EEB"/>
    <w:rsid w:val="000B2CF2"/>
    <w:rsid w:val="001824F3"/>
    <w:rsid w:val="001E2C6D"/>
    <w:rsid w:val="001E745D"/>
    <w:rsid w:val="0023686B"/>
    <w:rsid w:val="0026058E"/>
    <w:rsid w:val="003310D5"/>
    <w:rsid w:val="00386BA7"/>
    <w:rsid w:val="00386D66"/>
    <w:rsid w:val="003C2815"/>
    <w:rsid w:val="003E0128"/>
    <w:rsid w:val="00414837"/>
    <w:rsid w:val="00466EF5"/>
    <w:rsid w:val="004B2541"/>
    <w:rsid w:val="004B49EE"/>
    <w:rsid w:val="00514EF4"/>
    <w:rsid w:val="00527170"/>
    <w:rsid w:val="00545B84"/>
    <w:rsid w:val="00554120"/>
    <w:rsid w:val="00564472"/>
    <w:rsid w:val="005716E9"/>
    <w:rsid w:val="005A5095"/>
    <w:rsid w:val="006006FE"/>
    <w:rsid w:val="006510D8"/>
    <w:rsid w:val="0068343B"/>
    <w:rsid w:val="006A73AE"/>
    <w:rsid w:val="006A7FDE"/>
    <w:rsid w:val="006E734E"/>
    <w:rsid w:val="00742907"/>
    <w:rsid w:val="007C59C4"/>
    <w:rsid w:val="007D51A0"/>
    <w:rsid w:val="007E724C"/>
    <w:rsid w:val="00805E7D"/>
    <w:rsid w:val="00837D80"/>
    <w:rsid w:val="00945C1B"/>
    <w:rsid w:val="00985DF1"/>
    <w:rsid w:val="0099520B"/>
    <w:rsid w:val="009E67A0"/>
    <w:rsid w:val="00A23D8D"/>
    <w:rsid w:val="00A41715"/>
    <w:rsid w:val="00B35B66"/>
    <w:rsid w:val="00BC5704"/>
    <w:rsid w:val="00BE7EB9"/>
    <w:rsid w:val="00BF0BD8"/>
    <w:rsid w:val="00C54E5A"/>
    <w:rsid w:val="00C90AF3"/>
    <w:rsid w:val="00D779EF"/>
    <w:rsid w:val="00E07A3A"/>
    <w:rsid w:val="00E51A55"/>
    <w:rsid w:val="00E81ABC"/>
    <w:rsid w:val="00E97A70"/>
    <w:rsid w:val="00ED2BDB"/>
    <w:rsid w:val="00F00206"/>
    <w:rsid w:val="00F32533"/>
    <w:rsid w:val="00F7076F"/>
    <w:rsid w:val="00FA372E"/>
    <w:rsid w:val="00FE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F798"/>
  <w15:chartTrackingRefBased/>
  <w15:docId w15:val="{78E04765-BA0C-41D7-AF05-3488D885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E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7EB9"/>
    <w:pPr>
      <w:keepNext/>
      <w:spacing w:line="254"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semiHidden/>
    <w:unhideWhenUsed/>
    <w:qFormat/>
    <w:rsid w:val="00BE7EB9"/>
    <w:pPr>
      <w:keepNext/>
      <w:jc w:val="both"/>
      <w:outlineLvl w:val="1"/>
    </w:pPr>
    <w:rPr>
      <w:b/>
      <w:bCs/>
    </w:rPr>
  </w:style>
  <w:style w:type="paragraph" w:styleId="Nagwek3">
    <w:name w:val="heading 3"/>
    <w:basedOn w:val="Normalny"/>
    <w:link w:val="Nagwek3Znak"/>
    <w:uiPriority w:val="99"/>
    <w:semiHidden/>
    <w:unhideWhenUsed/>
    <w:qFormat/>
    <w:rsid w:val="00BE7EB9"/>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BE7EB9"/>
    <w:pPr>
      <w:keepNext/>
      <w:ind w:left="710" w:right="-143"/>
      <w:jc w:val="both"/>
      <w:outlineLvl w:val="6"/>
    </w:pPr>
    <w:rPr>
      <w:b/>
      <w:bCs/>
      <w:sz w:val="20"/>
      <w:szCs w:val="20"/>
    </w:rPr>
  </w:style>
  <w:style w:type="paragraph" w:styleId="Nagwek8">
    <w:name w:val="heading 8"/>
    <w:basedOn w:val="Normalny"/>
    <w:next w:val="Normalny"/>
    <w:link w:val="Nagwek8Znak"/>
    <w:uiPriority w:val="99"/>
    <w:semiHidden/>
    <w:unhideWhenUsed/>
    <w:qFormat/>
    <w:rsid w:val="00BE7EB9"/>
    <w:pPr>
      <w:keepNext/>
      <w:outlineLvl w:val="7"/>
    </w:pPr>
    <w:rPr>
      <w:rFonts w:ascii="Calibri" w:hAnsi="Calibri" w:cs="Calibri"/>
      <w:i/>
      <w:iCs/>
    </w:rPr>
  </w:style>
  <w:style w:type="paragraph" w:styleId="Nagwek9">
    <w:name w:val="heading 9"/>
    <w:basedOn w:val="Normalny"/>
    <w:next w:val="Normalny"/>
    <w:link w:val="Nagwek9Znak"/>
    <w:uiPriority w:val="99"/>
    <w:semiHidden/>
    <w:unhideWhenUsed/>
    <w:qFormat/>
    <w:rsid w:val="00BE7EB9"/>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7EB9"/>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semiHidden/>
    <w:rsid w:val="00BE7EB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BE7EB9"/>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semiHidden/>
    <w:rsid w:val="00BE7EB9"/>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semiHidden/>
    <w:rsid w:val="00BE7EB9"/>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semiHidden/>
    <w:rsid w:val="00BE7EB9"/>
    <w:rPr>
      <w:rFonts w:ascii="Calibri" w:eastAsia="Times New Roman" w:hAnsi="Calibri" w:cs="Calibri"/>
      <w:b/>
      <w:bCs/>
      <w:color w:val="FF0000"/>
      <w:sz w:val="24"/>
      <w:szCs w:val="24"/>
    </w:rPr>
  </w:style>
  <w:style w:type="character" w:styleId="Hipercze">
    <w:name w:val="Hyperlink"/>
    <w:uiPriority w:val="99"/>
    <w:semiHidden/>
    <w:unhideWhenUsed/>
    <w:rsid w:val="00BE7EB9"/>
    <w:rPr>
      <w:rFonts w:ascii="Times New Roman" w:hAnsi="Times New Roman" w:cs="Times New Roman" w:hint="default"/>
      <w:color w:val="0000FF"/>
      <w:u w:val="single"/>
    </w:rPr>
  </w:style>
  <w:style w:type="character" w:styleId="UyteHipercze">
    <w:name w:val="FollowedHyperlink"/>
    <w:uiPriority w:val="99"/>
    <w:semiHidden/>
    <w:unhideWhenUsed/>
    <w:rsid w:val="00BE7EB9"/>
    <w:rPr>
      <w:rFonts w:ascii="Times New Roman" w:hAnsi="Times New Roman" w:cs="Times New Roman" w:hint="default"/>
      <w:color w:val="800080"/>
      <w:u w:val="single"/>
    </w:rPr>
  </w:style>
  <w:style w:type="paragraph" w:customStyle="1" w:styleId="msonormal0">
    <w:name w:val="msonormal"/>
    <w:basedOn w:val="Normalny"/>
    <w:uiPriority w:val="99"/>
    <w:rsid w:val="00BE7EB9"/>
    <w:pPr>
      <w:spacing w:before="100" w:beforeAutospacing="1" w:after="100" w:afterAutospacing="1"/>
    </w:pPr>
  </w:style>
  <w:style w:type="paragraph" w:styleId="NormalnyWeb">
    <w:name w:val="Normal (Web)"/>
    <w:basedOn w:val="Normalny"/>
    <w:uiPriority w:val="99"/>
    <w:semiHidden/>
    <w:unhideWhenUsed/>
    <w:rsid w:val="00BE7EB9"/>
    <w:pPr>
      <w:spacing w:before="100" w:beforeAutospacing="1" w:after="100" w:afterAutospacing="1"/>
    </w:pPr>
  </w:style>
  <w:style w:type="paragraph" w:styleId="Nagwek">
    <w:name w:val="header"/>
    <w:basedOn w:val="Normalny"/>
    <w:link w:val="NagwekZnak"/>
    <w:uiPriority w:val="99"/>
    <w:unhideWhenUsed/>
    <w:rsid w:val="00BE7EB9"/>
    <w:pPr>
      <w:tabs>
        <w:tab w:val="center" w:pos="4536"/>
        <w:tab w:val="right" w:pos="9072"/>
      </w:tabs>
    </w:pPr>
  </w:style>
  <w:style w:type="character" w:customStyle="1" w:styleId="NagwekZnak">
    <w:name w:val="Nagłówek Znak"/>
    <w:basedOn w:val="Domylnaczcionkaakapitu"/>
    <w:link w:val="Nagwek"/>
    <w:uiPriority w:val="99"/>
    <w:rsid w:val="00BE7E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7EB9"/>
    <w:pPr>
      <w:tabs>
        <w:tab w:val="center" w:pos="4536"/>
        <w:tab w:val="right" w:pos="9072"/>
      </w:tabs>
    </w:pPr>
  </w:style>
  <w:style w:type="character" w:customStyle="1" w:styleId="StopkaZnak">
    <w:name w:val="Stopka Znak"/>
    <w:basedOn w:val="Domylnaczcionkaakapitu"/>
    <w:link w:val="Stopka"/>
    <w:uiPriority w:val="99"/>
    <w:rsid w:val="00BE7EB9"/>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BE7EB9"/>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BE7EB9"/>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BE7EB9"/>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BE7EB9"/>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semiHidden/>
    <w:unhideWhenUsed/>
    <w:rsid w:val="00BE7EB9"/>
    <w:rPr>
      <w:rFonts w:ascii="Arial" w:hAnsi="Arial" w:cs="Arial"/>
    </w:rPr>
  </w:style>
  <w:style w:type="character" w:customStyle="1" w:styleId="TekstpodstawowyZnak">
    <w:name w:val="Tekst podstawowy Znak"/>
    <w:basedOn w:val="Domylnaczcionkaakapitu"/>
    <w:link w:val="Tekstpodstawowy"/>
    <w:uiPriority w:val="99"/>
    <w:semiHidden/>
    <w:rsid w:val="00BE7EB9"/>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BE7EB9"/>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semiHidden/>
    <w:rsid w:val="00BE7EB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BE7EB9"/>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semiHidden/>
    <w:rsid w:val="00BE7EB9"/>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semiHidden/>
    <w:unhideWhenUsed/>
    <w:rsid w:val="00BE7EB9"/>
  </w:style>
  <w:style w:type="character" w:customStyle="1" w:styleId="Tekstpodstawowy3Znak">
    <w:name w:val="Tekst podstawowy 3 Znak"/>
    <w:basedOn w:val="Domylnaczcionkaakapitu"/>
    <w:link w:val="Tekstpodstawowy3"/>
    <w:uiPriority w:val="99"/>
    <w:semiHidden/>
    <w:rsid w:val="00BE7E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E7EB9"/>
    <w:pPr>
      <w:ind w:left="426" w:hanging="426"/>
    </w:pPr>
    <w:rPr>
      <w:sz w:val="20"/>
      <w:szCs w:val="20"/>
    </w:rPr>
  </w:style>
  <w:style w:type="character" w:customStyle="1" w:styleId="Tekstpodstawowywcity2Znak">
    <w:name w:val="Tekst podstawowy wcięty 2 Znak"/>
    <w:basedOn w:val="Domylnaczcionkaakapitu"/>
    <w:link w:val="Tekstpodstawowywcity2"/>
    <w:uiPriority w:val="99"/>
    <w:semiHidden/>
    <w:rsid w:val="00BE7E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E7EB9"/>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semiHidden/>
    <w:rsid w:val="00BE7EB9"/>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E7EB9"/>
    <w:pPr>
      <w:ind w:left="33" w:right="-108"/>
      <w:jc w:val="both"/>
    </w:pPr>
    <w:rPr>
      <w:rFonts w:ascii="Calibri" w:hAnsi="Calibri" w:cs="Calibri"/>
      <w:b/>
      <w:bCs/>
    </w:rPr>
  </w:style>
  <w:style w:type="paragraph" w:styleId="Tekstdymka">
    <w:name w:val="Balloon Text"/>
    <w:basedOn w:val="Normalny"/>
    <w:link w:val="TekstdymkaZnak"/>
    <w:uiPriority w:val="99"/>
    <w:semiHidden/>
    <w:unhideWhenUsed/>
    <w:rsid w:val="00BE7E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EB9"/>
    <w:rPr>
      <w:rFonts w:ascii="Segoe UI" w:eastAsia="Times New Roman" w:hAnsi="Segoe UI" w:cs="Segoe UI"/>
      <w:sz w:val="18"/>
      <w:szCs w:val="18"/>
      <w:lang w:eastAsia="pl-PL"/>
    </w:rPr>
  </w:style>
  <w:style w:type="paragraph" w:styleId="Akapitzlist">
    <w:name w:val="List Paragraph"/>
    <w:basedOn w:val="Normalny"/>
    <w:uiPriority w:val="99"/>
    <w:qFormat/>
    <w:rsid w:val="00BE7EB9"/>
    <w:pPr>
      <w:ind w:left="720"/>
    </w:pPr>
    <w:rPr>
      <w:sz w:val="20"/>
      <w:szCs w:val="20"/>
    </w:rPr>
  </w:style>
  <w:style w:type="paragraph" w:customStyle="1" w:styleId="Akapitzlist1">
    <w:name w:val="Akapit z listą1"/>
    <w:basedOn w:val="Normalny"/>
    <w:uiPriority w:val="99"/>
    <w:rsid w:val="00BE7EB9"/>
    <w:pPr>
      <w:ind w:left="720"/>
    </w:pPr>
    <w:rPr>
      <w:sz w:val="20"/>
      <w:szCs w:val="20"/>
    </w:rPr>
  </w:style>
  <w:style w:type="paragraph" w:customStyle="1" w:styleId="Tekstpodstawowywcity1">
    <w:name w:val="Tekst podstawowy wcięty1"/>
    <w:basedOn w:val="Normalny"/>
    <w:uiPriority w:val="99"/>
    <w:rsid w:val="00BE7EB9"/>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BE7EB9"/>
    <w:pPr>
      <w:overflowPunct w:val="0"/>
      <w:autoSpaceDE w:val="0"/>
      <w:autoSpaceDN w:val="0"/>
      <w:adjustRightInd w:val="0"/>
      <w:jc w:val="both"/>
    </w:pPr>
    <w:rPr>
      <w:sz w:val="20"/>
      <w:szCs w:val="20"/>
    </w:rPr>
  </w:style>
  <w:style w:type="paragraph" w:customStyle="1" w:styleId="Normal1">
    <w:name w:val="Normal1"/>
    <w:basedOn w:val="Normalny"/>
    <w:uiPriority w:val="99"/>
    <w:rsid w:val="00BE7EB9"/>
    <w:pPr>
      <w:widowControl w:val="0"/>
      <w:suppressAutoHyphens/>
      <w:autoSpaceDE w:val="0"/>
    </w:pPr>
    <w:rPr>
      <w:sz w:val="20"/>
      <w:szCs w:val="20"/>
      <w:lang w:eastAsia="en-US"/>
    </w:rPr>
  </w:style>
  <w:style w:type="paragraph" w:customStyle="1" w:styleId="Tekstdymka1">
    <w:name w:val="Tekst dymka1"/>
    <w:basedOn w:val="Normalny"/>
    <w:uiPriority w:val="99"/>
    <w:rsid w:val="00BE7EB9"/>
    <w:rPr>
      <w:sz w:val="2"/>
      <w:szCs w:val="2"/>
    </w:rPr>
  </w:style>
  <w:style w:type="paragraph" w:customStyle="1" w:styleId="ust">
    <w:name w:val="ust"/>
    <w:uiPriority w:val="99"/>
    <w:rsid w:val="00BE7EB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BE7EB9"/>
    <w:pPr>
      <w:ind w:left="567"/>
    </w:pPr>
  </w:style>
  <w:style w:type="paragraph" w:customStyle="1" w:styleId="lit">
    <w:name w:val="lit"/>
    <w:uiPriority w:val="99"/>
    <w:rsid w:val="00BE7EB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BE7EB9"/>
    <w:pPr>
      <w:spacing w:line="360" w:lineRule="auto"/>
      <w:ind w:left="986" w:hanging="476"/>
      <w:jc w:val="both"/>
    </w:pPr>
    <w:rPr>
      <w:rFonts w:ascii="Times" w:hAnsi="Times" w:cs="Times"/>
    </w:rPr>
  </w:style>
  <w:style w:type="paragraph" w:customStyle="1" w:styleId="w4ustart">
    <w:name w:val="w4_ust_art"/>
    <w:basedOn w:val="Normalny"/>
    <w:uiPriority w:val="99"/>
    <w:rsid w:val="00BE7EB9"/>
    <w:pPr>
      <w:spacing w:before="60" w:after="60"/>
      <w:ind w:left="1843" w:hanging="255"/>
      <w:jc w:val="both"/>
    </w:pPr>
  </w:style>
  <w:style w:type="paragraph" w:customStyle="1" w:styleId="pkt1art">
    <w:name w:val="pkt1 art"/>
    <w:uiPriority w:val="99"/>
    <w:rsid w:val="00BE7EB9"/>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BE7EB9"/>
    <w:pPr>
      <w:spacing w:before="60" w:after="60"/>
      <w:ind w:left="851" w:hanging="295"/>
      <w:jc w:val="both"/>
    </w:pPr>
  </w:style>
  <w:style w:type="paragraph" w:customStyle="1" w:styleId="zmart2">
    <w:name w:val="zm art2"/>
    <w:basedOn w:val="Normalny"/>
    <w:uiPriority w:val="99"/>
    <w:rsid w:val="00BE7EB9"/>
    <w:pPr>
      <w:ind w:left="1984" w:hanging="1077"/>
    </w:pPr>
    <w:rPr>
      <w:noProof/>
    </w:rPr>
  </w:style>
  <w:style w:type="paragraph" w:customStyle="1" w:styleId="Akapitzlist11">
    <w:name w:val="Akapit z listą11"/>
    <w:basedOn w:val="Normalny"/>
    <w:uiPriority w:val="99"/>
    <w:rsid w:val="00BE7EB9"/>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uiPriority w:val="99"/>
    <w:rsid w:val="00BE7EB9"/>
    <w:pPr>
      <w:ind w:left="720"/>
    </w:pPr>
    <w:rPr>
      <w:sz w:val="20"/>
      <w:szCs w:val="20"/>
    </w:rPr>
  </w:style>
  <w:style w:type="paragraph" w:customStyle="1" w:styleId="Akapitzlist3">
    <w:name w:val="Akapit z listą3"/>
    <w:basedOn w:val="Normalny"/>
    <w:uiPriority w:val="99"/>
    <w:rsid w:val="00BE7EB9"/>
    <w:pPr>
      <w:ind w:left="720"/>
    </w:pPr>
    <w:rPr>
      <w:sz w:val="20"/>
      <w:szCs w:val="20"/>
    </w:rPr>
  </w:style>
  <w:style w:type="paragraph" w:customStyle="1" w:styleId="Akapitzlist4">
    <w:name w:val="Akapit z listą4"/>
    <w:basedOn w:val="Normalny"/>
    <w:uiPriority w:val="99"/>
    <w:rsid w:val="00BE7EB9"/>
    <w:pPr>
      <w:ind w:left="720"/>
    </w:pPr>
    <w:rPr>
      <w:sz w:val="20"/>
      <w:szCs w:val="20"/>
    </w:rPr>
  </w:style>
  <w:style w:type="character" w:styleId="Numerstrony">
    <w:name w:val="page number"/>
    <w:uiPriority w:val="99"/>
    <w:semiHidden/>
    <w:unhideWhenUsed/>
    <w:rsid w:val="00BE7EB9"/>
    <w:rPr>
      <w:rFonts w:ascii="Times New Roman" w:hAnsi="Times New Roman" w:cs="Times New Roman" w:hint="default"/>
    </w:rPr>
  </w:style>
  <w:style w:type="character" w:customStyle="1" w:styleId="dane1">
    <w:name w:val="dane1"/>
    <w:uiPriority w:val="99"/>
    <w:rsid w:val="00BE7EB9"/>
    <w:rPr>
      <w:color w:val="auto"/>
    </w:rPr>
  </w:style>
  <w:style w:type="character" w:customStyle="1" w:styleId="FontStyle37">
    <w:name w:val="Font Style37"/>
    <w:uiPriority w:val="99"/>
    <w:rsid w:val="00BE7EB9"/>
    <w:rPr>
      <w:rFonts w:ascii="Arial" w:hAnsi="Arial" w:cs="Arial"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5836">
      <w:bodyDiv w:val="1"/>
      <w:marLeft w:val="0"/>
      <w:marRight w:val="0"/>
      <w:marTop w:val="0"/>
      <w:marBottom w:val="0"/>
      <w:divBdr>
        <w:top w:val="none" w:sz="0" w:space="0" w:color="auto"/>
        <w:left w:val="none" w:sz="0" w:space="0" w:color="auto"/>
        <w:bottom w:val="none" w:sz="0" w:space="0" w:color="auto"/>
        <w:right w:val="none" w:sz="0" w:space="0" w:color="auto"/>
      </w:divBdr>
    </w:div>
    <w:div w:id="689799063">
      <w:bodyDiv w:val="1"/>
      <w:marLeft w:val="0"/>
      <w:marRight w:val="0"/>
      <w:marTop w:val="0"/>
      <w:marBottom w:val="0"/>
      <w:divBdr>
        <w:top w:val="none" w:sz="0" w:space="0" w:color="auto"/>
        <w:left w:val="none" w:sz="0" w:space="0" w:color="auto"/>
        <w:bottom w:val="none" w:sz="0" w:space="0" w:color="auto"/>
        <w:right w:val="none" w:sz="0" w:space="0" w:color="auto"/>
      </w:divBdr>
    </w:div>
    <w:div w:id="931279190">
      <w:bodyDiv w:val="1"/>
      <w:marLeft w:val="0"/>
      <w:marRight w:val="0"/>
      <w:marTop w:val="0"/>
      <w:marBottom w:val="0"/>
      <w:divBdr>
        <w:top w:val="none" w:sz="0" w:space="0" w:color="auto"/>
        <w:left w:val="none" w:sz="0" w:space="0" w:color="auto"/>
        <w:bottom w:val="none" w:sz="0" w:space="0" w:color="auto"/>
        <w:right w:val="none" w:sz="0" w:space="0" w:color="auto"/>
      </w:divBdr>
    </w:div>
    <w:div w:id="19613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D17F-A2F8-466E-87F7-4BE2012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37</Pages>
  <Words>14376</Words>
  <Characters>86261</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46</cp:revision>
  <cp:lastPrinted>2018-06-26T12:17:00Z</cp:lastPrinted>
  <dcterms:created xsi:type="dcterms:W3CDTF">2018-05-24T09:28:00Z</dcterms:created>
  <dcterms:modified xsi:type="dcterms:W3CDTF">2018-06-29T07:14:00Z</dcterms:modified>
</cp:coreProperties>
</file>