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9E3C" w14:textId="77777777" w:rsidR="004206D7" w:rsidRDefault="00721E74" w:rsidP="0020004E">
      <w:pPr>
        <w:pStyle w:val="Nagwek1"/>
        <w:rPr>
          <w:b/>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06A">
        <w:rPr>
          <w:b/>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Klauzula informacyjna </w:t>
      </w:r>
    </w:p>
    <w:p w14:paraId="0AAEC720" w14:textId="6F31ABD3" w:rsidR="003E4097" w:rsidRPr="00BF706A" w:rsidRDefault="00721E74" w:rsidP="003F1188">
      <w:pPr>
        <w:spacing w:after="480"/>
      </w:pPr>
      <w:r w:rsidRPr="00BF706A">
        <w:t xml:space="preserve">dot. przetwarzania danych osobowych </w:t>
      </w:r>
      <w:r w:rsidRPr="00BF706A">
        <w:br/>
        <w:t xml:space="preserve">na podstawie obowiązku prawnego ciążącego na administratorze </w:t>
      </w:r>
      <w:r w:rsidRPr="00BF706A">
        <w:br/>
        <w:t>(przetwarzanie w związku z ustawą z dnia 24 września 2010 r. o ewidencji ludności)</w:t>
      </w:r>
    </w:p>
    <w:p w14:paraId="157AC8EE" w14:textId="312D3487" w:rsidR="00721E74" w:rsidRPr="00BF706A" w:rsidRDefault="00721E74" w:rsidP="003F1188">
      <w:pPr>
        <w:pStyle w:val="Nagwek2"/>
        <w:spacing w:after="100" w:afterAutospacing="1"/>
        <w:rPr>
          <w:b/>
          <w:bCs/>
          <w:color w:val="000000" w:themeColor="text1"/>
        </w:rPr>
      </w:pPr>
      <w:r w:rsidRPr="00BF706A">
        <w:rPr>
          <w:b/>
          <w:bCs/>
          <w:color w:val="000000" w:themeColor="text1"/>
        </w:rPr>
        <w:t>TOŻSAMOŚĆ ADMINISTRATOR</w:t>
      </w:r>
      <w:r w:rsidR="00514EDB" w:rsidRPr="00BF706A">
        <w:rPr>
          <w:b/>
          <w:bCs/>
          <w:color w:val="000000" w:themeColor="text1"/>
        </w:rPr>
        <w:t>A</w:t>
      </w:r>
    </w:p>
    <w:p w14:paraId="33C8B0A4" w14:textId="401234A7" w:rsidR="00721E74" w:rsidRPr="0020004E" w:rsidRDefault="00721E74" w:rsidP="002C689D">
      <w:pPr>
        <w:spacing w:line="360" w:lineRule="auto"/>
        <w:rPr>
          <w:rFonts w:asciiTheme="minorHAnsi" w:hAnsiTheme="minorHAnsi" w:cstheme="minorHAns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689D">
        <w:rPr>
          <w:rFonts w:asciiTheme="minorHAnsi" w:hAnsiTheme="minorHAnsi" w:cstheme="minorHAnsi"/>
          <w:sz w:val="24"/>
          <w:szCs w:val="24"/>
        </w:rPr>
        <w:t>Administratorami są:</w:t>
      </w:r>
    </w:p>
    <w:p w14:paraId="181A2E90" w14:textId="77777777" w:rsidR="00667131" w:rsidRDefault="00721E74" w:rsidP="002C689D">
      <w:pPr>
        <w:pStyle w:val="Akapitzlist"/>
        <w:numPr>
          <w:ilvl w:val="0"/>
          <w:numId w:val="4"/>
        </w:numPr>
        <w:spacing w:after="0" w:line="360" w:lineRule="auto"/>
        <w:ind w:hanging="360"/>
        <w:rPr>
          <w:rFonts w:asciiTheme="minorHAnsi" w:hAnsiTheme="minorHAnsi" w:cstheme="minorHAnsi"/>
          <w:sz w:val="24"/>
          <w:szCs w:val="24"/>
        </w:rPr>
      </w:pPr>
      <w:r w:rsidRPr="002C689D">
        <w:rPr>
          <w:rFonts w:asciiTheme="minorHAnsi" w:hAnsiTheme="minorHAnsi" w:cstheme="minorHAnsi"/>
          <w:sz w:val="24"/>
          <w:szCs w:val="24"/>
        </w:rPr>
        <w:t xml:space="preserve">Prezydent Miasta Głogowa (do uzupełnienia dane adresowe urzędu) w zakresie rejestracji danych w rejestrze PESEL oraz prowadzenia i przetwarzania danych </w:t>
      </w:r>
    </w:p>
    <w:p w14:paraId="352D4BA9" w14:textId="73658131" w:rsidR="00721E74" w:rsidRPr="002C689D" w:rsidRDefault="00721E74" w:rsidP="00667131">
      <w:pPr>
        <w:pStyle w:val="Akapitzlist"/>
        <w:spacing w:after="0" w:line="360" w:lineRule="auto"/>
        <w:rPr>
          <w:rFonts w:asciiTheme="minorHAnsi" w:hAnsiTheme="minorHAnsi" w:cstheme="minorHAnsi"/>
          <w:sz w:val="24"/>
          <w:szCs w:val="24"/>
        </w:rPr>
      </w:pPr>
      <w:r w:rsidRPr="002C689D">
        <w:rPr>
          <w:rFonts w:asciiTheme="minorHAnsi" w:hAnsiTheme="minorHAnsi" w:cstheme="minorHAnsi"/>
          <w:sz w:val="24"/>
          <w:szCs w:val="24"/>
        </w:rPr>
        <w:t xml:space="preserve">w rejestrze mieszkańców oraz przechowywanej przez Wójta/Burmistrza/Prezydenta miasta dokumentacji pisemnej; </w:t>
      </w:r>
    </w:p>
    <w:p w14:paraId="25BC7095" w14:textId="181ADFFE" w:rsidR="00721E74" w:rsidRPr="002C689D" w:rsidRDefault="00721E74" w:rsidP="002C689D">
      <w:pPr>
        <w:pStyle w:val="Akapitzlist"/>
        <w:numPr>
          <w:ilvl w:val="0"/>
          <w:numId w:val="4"/>
        </w:numPr>
        <w:spacing w:after="0" w:line="360" w:lineRule="auto"/>
        <w:ind w:hanging="360"/>
        <w:rPr>
          <w:rFonts w:asciiTheme="minorHAnsi" w:hAnsiTheme="minorHAnsi" w:cstheme="minorHAnsi"/>
          <w:sz w:val="24"/>
          <w:szCs w:val="24"/>
        </w:rPr>
      </w:pPr>
      <w:r w:rsidRPr="002C689D">
        <w:rPr>
          <w:rFonts w:asciiTheme="minorHAnsi" w:hAnsiTheme="minorHAnsi" w:cstheme="minorHAnsi"/>
          <w:sz w:val="24"/>
          <w:szCs w:val="24"/>
        </w:rPr>
        <w:t>Minister Cyfryzacji, mający siedzibę w Warszawie (00-060) przy ul. Królewskiej 27 odpowiada za nadawanie numeru PESEL oraz utrzymanie i rozwój rejestru PESEL;</w:t>
      </w:r>
    </w:p>
    <w:p w14:paraId="4937C3F8" w14:textId="704E0363" w:rsidR="00721E74" w:rsidRPr="003E2137" w:rsidRDefault="00721E74" w:rsidP="002C689D">
      <w:pPr>
        <w:pStyle w:val="Akapitzlist"/>
        <w:numPr>
          <w:ilvl w:val="0"/>
          <w:numId w:val="4"/>
        </w:numPr>
        <w:spacing w:after="0" w:line="360" w:lineRule="auto"/>
        <w:ind w:hanging="360"/>
        <w:rPr>
          <w:rFonts w:asciiTheme="minorHAnsi" w:hAnsiTheme="minorHAnsi" w:cstheme="minorHAnsi"/>
          <w:sz w:val="24"/>
          <w:szCs w:val="24"/>
        </w:rPr>
      </w:pPr>
      <w:r w:rsidRPr="002C689D">
        <w:rPr>
          <w:rFonts w:asciiTheme="minorHAnsi" w:hAnsiTheme="minorHAnsi" w:cstheme="minorHAnsi"/>
          <w:sz w:val="24"/>
          <w:szCs w:val="24"/>
        </w:rPr>
        <w:t>Minister Spraw Wewnętrznych i Administracji, mający siedzibę w Warszawie (02-591) przy ul Stefana Batorego 5 odpowiada za kształtowanie jednolitych zasad postępowania w kraju w zakresie ewidencji ludności oraz zapewnia funkcjonowanie wydzielonej sieci umożliwiającej dostęp do rejestru PESEL.</w:t>
      </w:r>
    </w:p>
    <w:p w14:paraId="52F68FE5" w14:textId="3D6BFA4F" w:rsidR="00721E74" w:rsidRPr="00BF706A" w:rsidRDefault="00721E74" w:rsidP="00BF706A">
      <w:pPr>
        <w:pStyle w:val="Nagwek2"/>
        <w:rPr>
          <w:b/>
          <w:bCs/>
          <w:color w:val="000000" w:themeColor="text1"/>
        </w:rPr>
      </w:pPr>
      <w:r w:rsidRPr="00BF706A">
        <w:rPr>
          <w:b/>
          <w:bCs/>
          <w:color w:val="000000" w:themeColor="text1"/>
        </w:rPr>
        <w:t>DANE KONTAKTOWE ADMINISTRATORA</w:t>
      </w:r>
    </w:p>
    <w:p w14:paraId="726E6F5B" w14:textId="77777777" w:rsidR="002C689D" w:rsidRPr="002C689D" w:rsidRDefault="002C689D" w:rsidP="002C689D">
      <w:pPr>
        <w:tabs>
          <w:tab w:val="center" w:pos="4536"/>
          <w:tab w:val="right" w:pos="9072"/>
        </w:tabs>
        <w:spacing w:after="0" w:line="360" w:lineRule="auto"/>
        <w:rPr>
          <w:rFonts w:asciiTheme="minorHAnsi" w:hAnsiTheme="minorHAnsi" w:cstheme="minorHAnsi"/>
          <w:b/>
          <w:sz w:val="24"/>
          <w:szCs w:val="24"/>
        </w:rPr>
      </w:pPr>
    </w:p>
    <w:p w14:paraId="52ACD5B0" w14:textId="2B50F987" w:rsidR="00721E74" w:rsidRPr="002C689D" w:rsidRDefault="00721E74" w:rsidP="002C689D">
      <w:pPr>
        <w:pStyle w:val="Akapitzlist"/>
        <w:spacing w:line="360" w:lineRule="auto"/>
        <w:ind w:left="0"/>
        <w:contextualSpacing w:val="0"/>
        <w:rPr>
          <w:rFonts w:asciiTheme="minorHAnsi" w:hAnsiTheme="minorHAnsi" w:cstheme="minorHAnsi"/>
          <w:sz w:val="24"/>
          <w:szCs w:val="24"/>
        </w:rPr>
      </w:pPr>
      <w:r w:rsidRPr="002C689D">
        <w:rPr>
          <w:rFonts w:asciiTheme="minorHAnsi" w:hAnsiTheme="minorHAnsi" w:cstheme="minorHAnsi"/>
          <w:sz w:val="24"/>
          <w:szCs w:val="24"/>
        </w:rPr>
        <w:t xml:space="preserve">Z administratorem Prezydentem Miasta Głogowa można się skontaktować poprzez adres email </w:t>
      </w:r>
      <w:hyperlink r:id="rId8" w:history="1">
        <w:r w:rsidRPr="002C689D">
          <w:rPr>
            <w:rStyle w:val="Hipercze"/>
            <w:rFonts w:asciiTheme="minorHAnsi" w:hAnsiTheme="minorHAnsi" w:cstheme="minorHAnsi"/>
            <w:sz w:val="24"/>
            <w:szCs w:val="24"/>
          </w:rPr>
          <w:t>prezydent@glogow.um.gov.pl</w:t>
        </w:r>
      </w:hyperlink>
      <w:r w:rsidRPr="002C689D">
        <w:rPr>
          <w:rFonts w:asciiTheme="minorHAnsi" w:hAnsiTheme="minorHAnsi" w:cstheme="minorHAnsi"/>
          <w:sz w:val="24"/>
          <w:szCs w:val="24"/>
        </w:rPr>
        <w:t xml:space="preserve">  lub pisemnie na adres siedziby Rynek 10, 67-200 Głogów</w:t>
      </w:r>
    </w:p>
    <w:p w14:paraId="376D4622" w14:textId="298A3781" w:rsidR="00721E74" w:rsidRPr="002C689D" w:rsidRDefault="00721E74" w:rsidP="002C689D">
      <w:pPr>
        <w:pStyle w:val="Akapitzlist"/>
        <w:spacing w:line="360" w:lineRule="auto"/>
        <w:ind w:left="0"/>
        <w:contextualSpacing w:val="0"/>
        <w:rPr>
          <w:rFonts w:asciiTheme="minorHAnsi" w:hAnsiTheme="minorHAnsi" w:cstheme="minorHAnsi"/>
          <w:sz w:val="24"/>
          <w:szCs w:val="24"/>
        </w:rPr>
      </w:pPr>
      <w:r w:rsidRPr="002C689D">
        <w:rPr>
          <w:rFonts w:asciiTheme="minorHAnsi" w:hAnsiTheme="minorHAnsi" w:cstheme="minorHAnsi"/>
          <w:sz w:val="24"/>
          <w:szCs w:val="24"/>
        </w:rPr>
        <w:t xml:space="preserve">Z administratorem Ministrem Cyfryzacji można się skontaktować poprzez adres email iod@mc.gov.pl, formularz kontaktowy pod adresem </w:t>
      </w:r>
      <w:r w:rsidRPr="004206D7">
        <w:rPr>
          <w:rFonts w:asciiTheme="minorHAnsi" w:hAnsiTheme="minorHAnsi" w:cstheme="minorHAnsi"/>
          <w:sz w:val="24"/>
          <w:szCs w:val="24"/>
        </w:rPr>
        <w:t>https://www.gov.pl/cyfryzacja/kontakt</w:t>
      </w:r>
      <w:r w:rsidRPr="002C689D">
        <w:rPr>
          <w:rFonts w:asciiTheme="minorHAnsi" w:hAnsiTheme="minorHAnsi" w:cstheme="minorHAnsi"/>
          <w:sz w:val="24"/>
          <w:szCs w:val="24"/>
        </w:rPr>
        <w:t>, lub pisemnie na adres siedziby administratora.</w:t>
      </w:r>
    </w:p>
    <w:p w14:paraId="284D68D7" w14:textId="0511A5D8" w:rsidR="003E2137" w:rsidRDefault="00721E74" w:rsidP="002C689D">
      <w:pPr>
        <w:tabs>
          <w:tab w:val="center" w:pos="4536"/>
          <w:tab w:val="right" w:pos="9072"/>
        </w:tabs>
        <w:spacing w:after="0" w:line="360" w:lineRule="auto"/>
        <w:rPr>
          <w:rFonts w:asciiTheme="minorHAnsi" w:hAnsiTheme="minorHAnsi" w:cstheme="minorHAnsi"/>
          <w:color w:val="000000"/>
          <w:sz w:val="24"/>
          <w:szCs w:val="24"/>
        </w:rPr>
      </w:pPr>
      <w:r w:rsidRPr="002C689D">
        <w:rPr>
          <w:rFonts w:asciiTheme="minorHAnsi" w:hAnsiTheme="minorHAnsi" w:cstheme="minorHAnsi"/>
          <w:sz w:val="24"/>
          <w:szCs w:val="24"/>
        </w:rPr>
        <w:t xml:space="preserve">Z administratorem Ministrem Spraw Wewnętrznych i Administracji można się </w:t>
      </w:r>
      <w:r w:rsidRPr="002C689D">
        <w:rPr>
          <w:rFonts w:asciiTheme="minorHAnsi" w:hAnsiTheme="minorHAnsi" w:cstheme="minorHAnsi"/>
          <w:color w:val="000000"/>
          <w:sz w:val="24"/>
          <w:szCs w:val="24"/>
        </w:rPr>
        <w:t xml:space="preserve">skontaktować poprzez adres mail </w:t>
      </w:r>
      <w:hyperlink r:id="rId9" w:history="1">
        <w:r w:rsidRPr="002C689D">
          <w:rPr>
            <w:rStyle w:val="Hipercze"/>
            <w:rFonts w:asciiTheme="minorHAnsi" w:hAnsiTheme="minorHAnsi" w:cstheme="minorHAnsi"/>
            <w:color w:val="000000"/>
            <w:sz w:val="24"/>
            <w:szCs w:val="24"/>
          </w:rPr>
          <w:t>iod@mswia.gov.pl</w:t>
        </w:r>
      </w:hyperlink>
      <w:r w:rsidRPr="002C689D">
        <w:rPr>
          <w:rFonts w:asciiTheme="minorHAnsi" w:hAnsiTheme="minorHAnsi" w:cstheme="minorHAnsi"/>
          <w:color w:val="000000"/>
          <w:sz w:val="24"/>
          <w:szCs w:val="24"/>
        </w:rPr>
        <w:t xml:space="preserve">, formularz kontaktory pod adresem </w:t>
      </w:r>
      <w:r w:rsidRPr="004206D7">
        <w:rPr>
          <w:rFonts w:asciiTheme="minorHAnsi" w:hAnsiTheme="minorHAnsi" w:cstheme="minorHAnsi"/>
          <w:sz w:val="24"/>
          <w:szCs w:val="24"/>
        </w:rPr>
        <w:t>https://www.gov.pl/web/mswia/formularz-kontaktowy</w:t>
      </w:r>
      <w:r w:rsidRPr="002C689D">
        <w:rPr>
          <w:rFonts w:asciiTheme="minorHAnsi" w:hAnsiTheme="minorHAnsi" w:cstheme="minorHAnsi"/>
          <w:color w:val="000000"/>
          <w:sz w:val="24"/>
          <w:szCs w:val="24"/>
        </w:rPr>
        <w:t xml:space="preserve"> lub pisemnie na adres siedziby administratora.</w:t>
      </w:r>
    </w:p>
    <w:p w14:paraId="1113F04A" w14:textId="77777777" w:rsidR="003E2137" w:rsidRDefault="003E2137">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br w:type="page"/>
      </w:r>
    </w:p>
    <w:p w14:paraId="2D04418F" w14:textId="11B2DAEA" w:rsidR="00721E74" w:rsidRPr="00F667B3" w:rsidRDefault="00721E74" w:rsidP="00F667B3">
      <w:pPr>
        <w:pStyle w:val="Nagwek2"/>
        <w:rPr>
          <w:b/>
          <w:bCs/>
          <w:color w:val="000000" w:themeColor="text1"/>
        </w:rPr>
      </w:pPr>
      <w:r w:rsidRPr="00F667B3">
        <w:rPr>
          <w:b/>
          <w:bCs/>
          <w:color w:val="000000" w:themeColor="text1"/>
        </w:rPr>
        <w:lastRenderedPageBreak/>
        <w:t>DANE KONTAKTOWE INSPEKTORA OCHRONY DANYCH</w:t>
      </w:r>
    </w:p>
    <w:p w14:paraId="1585095E" w14:textId="77777777" w:rsidR="002C689D" w:rsidRPr="002C689D" w:rsidRDefault="002C689D" w:rsidP="002C689D">
      <w:pPr>
        <w:tabs>
          <w:tab w:val="center" w:pos="4536"/>
          <w:tab w:val="right" w:pos="9072"/>
        </w:tabs>
        <w:spacing w:after="0" w:line="360" w:lineRule="auto"/>
        <w:rPr>
          <w:rFonts w:asciiTheme="minorHAnsi" w:hAnsiTheme="minorHAnsi" w:cstheme="minorHAnsi"/>
          <w:b/>
          <w:sz w:val="24"/>
          <w:szCs w:val="24"/>
        </w:rPr>
      </w:pPr>
    </w:p>
    <w:p w14:paraId="604751E8" w14:textId="7F17A8C6" w:rsidR="00721E74" w:rsidRPr="002C689D" w:rsidRDefault="00721E74" w:rsidP="002C689D">
      <w:pPr>
        <w:spacing w:line="360" w:lineRule="auto"/>
        <w:rPr>
          <w:rFonts w:asciiTheme="minorHAnsi" w:eastAsia="Calibri" w:hAnsiTheme="minorHAnsi" w:cstheme="minorHAnsi"/>
          <w:sz w:val="24"/>
          <w:szCs w:val="24"/>
        </w:rPr>
      </w:pPr>
      <w:r w:rsidRPr="002C689D">
        <w:rPr>
          <w:rFonts w:asciiTheme="minorHAnsi" w:hAnsiTheme="minorHAnsi" w:cstheme="minorHAnsi"/>
          <w:sz w:val="24"/>
          <w:szCs w:val="24"/>
        </w:rPr>
        <w:t xml:space="preserve">Administrator </w:t>
      </w:r>
      <w:r w:rsidRPr="002C689D">
        <w:rPr>
          <w:rFonts w:asciiTheme="minorHAnsi" w:eastAsia="Calibri" w:hAnsiTheme="minorHAnsi" w:cstheme="minorHAnsi"/>
          <w:sz w:val="24"/>
          <w:szCs w:val="24"/>
        </w:rPr>
        <w:t>Prezydent Miasta Głogowa wyznaczył inspektora ochrony danych, którym może się Pani / Pan skontaktować poprzez email iod@gogow.um.gov.pl lub pisemnie na adres siedziby administratora.</w:t>
      </w:r>
    </w:p>
    <w:p w14:paraId="2B1E1277" w14:textId="77777777" w:rsidR="00721E74" w:rsidRPr="002C689D" w:rsidRDefault="00721E74" w:rsidP="002C689D">
      <w:pPr>
        <w:spacing w:line="360" w:lineRule="auto"/>
        <w:rPr>
          <w:rFonts w:asciiTheme="minorHAnsi" w:hAnsiTheme="minorHAnsi" w:cstheme="minorHAnsi"/>
          <w:sz w:val="24"/>
          <w:szCs w:val="24"/>
        </w:rPr>
      </w:pPr>
    </w:p>
    <w:p w14:paraId="3BB72943" w14:textId="77777777" w:rsidR="00721E74" w:rsidRPr="002C689D" w:rsidRDefault="00721E74" w:rsidP="002C689D">
      <w:pPr>
        <w:spacing w:line="360" w:lineRule="auto"/>
        <w:rPr>
          <w:rFonts w:asciiTheme="minorHAnsi" w:hAnsiTheme="minorHAnsi" w:cstheme="minorHAnsi"/>
          <w:sz w:val="24"/>
          <w:szCs w:val="24"/>
        </w:rPr>
      </w:pPr>
      <w:r w:rsidRPr="002C689D">
        <w:rPr>
          <w:rFonts w:asciiTheme="minorHAnsi" w:hAnsiTheme="minorHAnsi" w:cstheme="minorHAnsi"/>
          <w:sz w:val="24"/>
          <w:szCs w:val="24"/>
        </w:rPr>
        <w:t xml:space="preserve">Administrator – Minister Cyfryzacji wyznaczył inspektora ochrony danych, z którym może się Pani / Pan skontaktować poprzez email iod@mc.gov.pl, lub pisemnie na adres siedziby administratora. </w:t>
      </w:r>
    </w:p>
    <w:p w14:paraId="08375F15" w14:textId="679E4F21" w:rsidR="00721E74" w:rsidRPr="002C689D" w:rsidRDefault="00721E74" w:rsidP="002C689D">
      <w:pPr>
        <w:spacing w:line="360" w:lineRule="auto"/>
        <w:rPr>
          <w:rFonts w:asciiTheme="minorHAnsi" w:hAnsiTheme="minorHAnsi" w:cstheme="minorHAnsi"/>
          <w:sz w:val="24"/>
          <w:szCs w:val="24"/>
        </w:rPr>
      </w:pPr>
      <w:r w:rsidRPr="002C689D">
        <w:rPr>
          <w:rFonts w:asciiTheme="minorHAnsi" w:hAnsiTheme="minorHAnsi" w:cstheme="minorHAnsi"/>
          <w:sz w:val="24"/>
          <w:szCs w:val="24"/>
        </w:rPr>
        <w:t xml:space="preserve">Administrator Minister Spraw Wewnętrznych i Administracji wyznaczył inspektora ochrony danych, z którym może się Pani / Pan skontaktować poprzez email </w:t>
      </w:r>
      <w:hyperlink r:id="rId10" w:history="1">
        <w:r w:rsidRPr="002C689D">
          <w:rPr>
            <w:rStyle w:val="Hipercze"/>
            <w:rFonts w:asciiTheme="minorHAnsi" w:hAnsiTheme="minorHAnsi" w:cstheme="minorHAnsi"/>
            <w:sz w:val="24"/>
            <w:szCs w:val="24"/>
          </w:rPr>
          <w:t>iod@mswia.gov.pl</w:t>
        </w:r>
      </w:hyperlink>
      <w:r w:rsidRPr="002C689D">
        <w:rPr>
          <w:rFonts w:asciiTheme="minorHAnsi" w:hAnsiTheme="minorHAnsi" w:cstheme="minorHAnsi"/>
          <w:sz w:val="24"/>
          <w:szCs w:val="24"/>
        </w:rPr>
        <w:t xml:space="preserve"> lub pisemnie na adres siedziby administratora. </w:t>
      </w:r>
    </w:p>
    <w:p w14:paraId="05D54F73" w14:textId="77777777" w:rsidR="00667131" w:rsidRDefault="00721E74" w:rsidP="002C689D">
      <w:pPr>
        <w:tabs>
          <w:tab w:val="center" w:pos="4536"/>
          <w:tab w:val="right" w:pos="9072"/>
        </w:tabs>
        <w:spacing w:after="0" w:line="360" w:lineRule="auto"/>
        <w:rPr>
          <w:rFonts w:asciiTheme="minorHAnsi" w:hAnsiTheme="minorHAnsi" w:cstheme="minorHAnsi"/>
          <w:sz w:val="24"/>
          <w:szCs w:val="24"/>
        </w:rPr>
      </w:pPr>
      <w:r w:rsidRPr="002C689D">
        <w:rPr>
          <w:rFonts w:asciiTheme="minorHAnsi" w:hAnsiTheme="minorHAnsi" w:cstheme="minorHAnsi"/>
          <w:sz w:val="24"/>
          <w:szCs w:val="24"/>
        </w:rPr>
        <w:t>Z każdym z wymienionych inspektorów ochrony danych można się kontaktować we wszystkich sprawach dotyczących przetwarzania danych osobowych oraz korzystania z praw związanych</w:t>
      </w:r>
    </w:p>
    <w:p w14:paraId="08F080C7" w14:textId="321FB7A7" w:rsidR="00721E74" w:rsidRDefault="00721E74" w:rsidP="002C689D">
      <w:pPr>
        <w:tabs>
          <w:tab w:val="center" w:pos="4536"/>
          <w:tab w:val="right" w:pos="9072"/>
        </w:tabs>
        <w:spacing w:after="0" w:line="360" w:lineRule="auto"/>
        <w:rPr>
          <w:rFonts w:asciiTheme="minorHAnsi" w:hAnsiTheme="minorHAnsi" w:cstheme="minorHAnsi"/>
          <w:color w:val="000000"/>
          <w:sz w:val="24"/>
          <w:szCs w:val="24"/>
        </w:rPr>
      </w:pPr>
      <w:r w:rsidRPr="002C689D">
        <w:rPr>
          <w:rFonts w:asciiTheme="minorHAnsi" w:hAnsiTheme="minorHAnsi" w:cstheme="minorHAnsi"/>
          <w:sz w:val="24"/>
          <w:szCs w:val="24"/>
        </w:rPr>
        <w:t xml:space="preserve"> z przetwarzaniem danych</w:t>
      </w:r>
      <w:r w:rsidRPr="002C689D">
        <w:rPr>
          <w:rFonts w:asciiTheme="minorHAnsi" w:hAnsiTheme="minorHAnsi" w:cstheme="minorHAnsi"/>
          <w:color w:val="000000"/>
          <w:sz w:val="24"/>
          <w:szCs w:val="24"/>
        </w:rPr>
        <w:t>, które pozostają w jego zakresie działania.</w:t>
      </w:r>
    </w:p>
    <w:p w14:paraId="54ED0147" w14:textId="77777777" w:rsidR="002C689D" w:rsidRPr="0020004E" w:rsidRDefault="002C689D" w:rsidP="002C689D">
      <w:pPr>
        <w:tabs>
          <w:tab w:val="center" w:pos="4536"/>
          <w:tab w:val="right" w:pos="9072"/>
        </w:tabs>
        <w:spacing w:after="0" w:line="360" w:lineRule="auto"/>
        <w:rPr>
          <w:rFonts w:asciiTheme="minorHAnsi" w:hAnsiTheme="minorHAnsi"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91E8B" w14:textId="2356E234" w:rsidR="00095412" w:rsidRPr="0020004E" w:rsidRDefault="00095412" w:rsidP="003E4097">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 PRZETWARZANIA I PODSTAWA PRAWNA</w:t>
      </w:r>
    </w:p>
    <w:p w14:paraId="57309D76" w14:textId="77777777" w:rsidR="002C689D" w:rsidRPr="002C689D" w:rsidRDefault="002C689D" w:rsidP="002C689D">
      <w:pPr>
        <w:tabs>
          <w:tab w:val="center" w:pos="4536"/>
          <w:tab w:val="right" w:pos="9072"/>
        </w:tabs>
        <w:spacing w:after="0" w:line="360" w:lineRule="auto"/>
        <w:rPr>
          <w:rFonts w:asciiTheme="minorHAnsi" w:hAnsiTheme="minorHAnsi" w:cstheme="minorHAnsi"/>
          <w:b/>
          <w:sz w:val="24"/>
          <w:szCs w:val="24"/>
        </w:rPr>
      </w:pPr>
    </w:p>
    <w:p w14:paraId="0FBB6525" w14:textId="77777777" w:rsidR="00095412" w:rsidRPr="002C689D" w:rsidRDefault="00095412" w:rsidP="002C689D">
      <w:pPr>
        <w:spacing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C689D">
        <w:rPr>
          <w:rFonts w:asciiTheme="minorHAnsi" w:hAnsiTheme="minorHAnsi" w:cstheme="minorHAnsi"/>
          <w:color w:val="000000"/>
          <w:sz w:val="24"/>
          <w:szCs w:val="24"/>
        </w:rPr>
        <w:t>późn</w:t>
      </w:r>
      <w:proofErr w:type="spellEnd"/>
      <w:r w:rsidRPr="002C689D">
        <w:rPr>
          <w:rFonts w:asciiTheme="minorHAnsi" w:hAnsiTheme="minorHAnsi" w:cstheme="minorHAnsi"/>
          <w:color w:val="000000"/>
          <w:sz w:val="24"/>
          <w:szCs w:val="24"/>
        </w:rPr>
        <w:t>. zm.) (dalej: RODO) w związku z przepisem szczególnym ustawy;</w:t>
      </w:r>
    </w:p>
    <w:p w14:paraId="2324075F" w14:textId="15504C61" w:rsidR="00095412" w:rsidRDefault="00095412" w:rsidP="002C689D">
      <w:pPr>
        <w:pStyle w:val="Akapitzlist"/>
        <w:numPr>
          <w:ilvl w:val="0"/>
          <w:numId w:val="3"/>
        </w:numPr>
        <w:spacing w:line="360" w:lineRule="auto"/>
        <w:ind w:hanging="360"/>
        <w:rPr>
          <w:rFonts w:asciiTheme="minorHAnsi" w:hAnsiTheme="minorHAnsi" w:cstheme="minorHAnsi"/>
          <w:color w:val="000000"/>
          <w:sz w:val="24"/>
          <w:szCs w:val="24"/>
        </w:rPr>
      </w:pPr>
      <w:r w:rsidRPr="002C689D">
        <w:rPr>
          <w:rFonts w:asciiTheme="minorHAnsi" w:hAnsiTheme="minorHAnsi" w:cstheme="minorHAnsi"/>
          <w:color w:val="000000"/>
          <w:sz w:val="24"/>
          <w:szCs w:val="24"/>
        </w:rPr>
        <w:t>przez Prezydenta Miasta Głogowa w celu wprowadzenia Pani/Pana danych do rejestru PESEL, udostępniania z niego Pani/Pana danych oraz prowadzenia rejestru mieszkańców na podstawie art. 6a, art. 10, art. 11 oraz art. 50 ust. 1 pkt 2 ustawy o ewidencji ludności</w:t>
      </w:r>
    </w:p>
    <w:p w14:paraId="361CF3A2" w14:textId="7F159706" w:rsidR="00095412" w:rsidRPr="00010E38" w:rsidRDefault="00095412" w:rsidP="00010E38">
      <w:pPr>
        <w:pStyle w:val="Akapitzlist"/>
        <w:numPr>
          <w:ilvl w:val="0"/>
          <w:numId w:val="3"/>
        </w:numPr>
        <w:spacing w:line="360" w:lineRule="auto"/>
        <w:ind w:hanging="360"/>
        <w:rPr>
          <w:rFonts w:asciiTheme="minorHAnsi" w:hAnsiTheme="minorHAnsi" w:cstheme="minorHAnsi"/>
          <w:color w:val="000000"/>
          <w:sz w:val="24"/>
          <w:szCs w:val="24"/>
        </w:rPr>
      </w:pPr>
      <w:r w:rsidRPr="00010E38">
        <w:rPr>
          <w:rFonts w:asciiTheme="minorHAnsi" w:hAnsiTheme="minorHAnsi" w:cstheme="minorHAnsi"/>
          <w:color w:val="000000"/>
          <w:sz w:val="24"/>
          <w:szCs w:val="24"/>
        </w:rPr>
        <w:lastRenderedPageBreak/>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p w14:paraId="7A4FB53E" w14:textId="77777777" w:rsidR="002C689D" w:rsidRPr="0020004E" w:rsidRDefault="002C689D" w:rsidP="002C689D">
      <w:pPr>
        <w:tabs>
          <w:tab w:val="center" w:pos="4536"/>
          <w:tab w:val="right" w:pos="9072"/>
        </w:tabs>
        <w:spacing w:after="0" w:line="360" w:lineRule="auto"/>
        <w:rPr>
          <w:rFonts w:asciiTheme="minorHAnsi" w:hAnsiTheme="minorHAnsi"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A8F367" w14:textId="5EE8F34C" w:rsidR="00095412" w:rsidRPr="0020004E" w:rsidRDefault="00095412" w:rsidP="003E4097">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ODBIORCY DANYCH</w:t>
      </w:r>
    </w:p>
    <w:p w14:paraId="29CA9A7B" w14:textId="77777777" w:rsidR="002C689D" w:rsidRPr="002C689D" w:rsidRDefault="002C689D" w:rsidP="002C689D">
      <w:pPr>
        <w:tabs>
          <w:tab w:val="center" w:pos="4536"/>
          <w:tab w:val="right" w:pos="9072"/>
        </w:tabs>
        <w:spacing w:after="0" w:line="360" w:lineRule="auto"/>
        <w:rPr>
          <w:rFonts w:asciiTheme="minorHAnsi" w:hAnsiTheme="minorHAnsi" w:cstheme="minorHAnsi"/>
          <w:b/>
          <w:sz w:val="24"/>
          <w:szCs w:val="24"/>
        </w:rPr>
      </w:pPr>
    </w:p>
    <w:p w14:paraId="2274DF2D" w14:textId="77777777" w:rsidR="00095412" w:rsidRPr="002C689D" w:rsidRDefault="00095412" w:rsidP="002C689D">
      <w:pPr>
        <w:spacing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Odbiorcami danych są podmioty przetwarzające dane:</w:t>
      </w:r>
    </w:p>
    <w:p w14:paraId="78A28D9F" w14:textId="30C6CAF7" w:rsidR="00095412" w:rsidRPr="002C689D"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Centrum Personalizacji Dokumentów w zakresie udostępniania danych z rejestru PESEL w imieniu Ministra Spraw Wewnętrznych i Administracji w zakresie wniosków o udostępnienie danych złożonych przed 1 lipca 2019 r.</w:t>
      </w:r>
    </w:p>
    <w:p w14:paraId="0F200985" w14:textId="27C8FB46" w:rsidR="00095412" w:rsidRPr="002C689D"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Centralny Ośrodek Informatyki w zakresie technicznego utrzymania rejestru PESEL i jego rozwoju w imieniu Ministra Cyfryzacji</w:t>
      </w:r>
    </w:p>
    <w:p w14:paraId="5B19F76D" w14:textId="77777777" w:rsidR="00095412" w:rsidRPr="002C689D"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sz w:val="24"/>
          <w:szCs w:val="24"/>
        </w:rPr>
        <w:t xml:space="preserve">Pracownicy Urzędu Miejskiego w Głogowie, podmioty uprawnione do obsługi doręczeń (Poczta Polska, kurierzy, podmioty świadczące usługi doręczania przy użyciu środków komunikacji elektronicznej w tym m.in. </w:t>
      </w:r>
      <w:proofErr w:type="spellStart"/>
      <w:r w:rsidRPr="002C689D">
        <w:rPr>
          <w:rFonts w:asciiTheme="minorHAnsi" w:hAnsiTheme="minorHAnsi" w:cstheme="minorHAnsi"/>
          <w:sz w:val="24"/>
          <w:szCs w:val="24"/>
        </w:rPr>
        <w:t>ePUAP</w:t>
      </w:r>
      <w:proofErr w:type="spellEnd"/>
      <w:r w:rsidRPr="002C689D">
        <w:rPr>
          <w:rFonts w:asciiTheme="minorHAnsi" w:hAnsiTheme="minorHAnsi" w:cstheme="minorHAnsi"/>
          <w:sz w:val="24"/>
          <w:szCs w:val="24"/>
        </w:rPr>
        <w:t xml:space="preserve">, podmioty serwerów poczty elektronicznej),  podmioty współpracujące z gminą na podstawie umów powierzenia, w szczególności: firmy prawnicze-Kancelaria Radcy Prawna z siedzibą w Głogowie, ul. Kotlarska 5, informatyczne: </w:t>
      </w:r>
      <w:proofErr w:type="spellStart"/>
      <w:r w:rsidRPr="002C689D">
        <w:rPr>
          <w:rFonts w:asciiTheme="minorHAnsi" w:hAnsiTheme="minorHAnsi" w:cstheme="minorHAnsi"/>
          <w:sz w:val="24"/>
          <w:szCs w:val="24"/>
        </w:rPr>
        <w:t>Wasko</w:t>
      </w:r>
      <w:proofErr w:type="spellEnd"/>
      <w:r w:rsidRPr="002C689D">
        <w:rPr>
          <w:rFonts w:asciiTheme="minorHAnsi" w:hAnsiTheme="minorHAnsi" w:cstheme="minorHAnsi"/>
          <w:sz w:val="24"/>
          <w:szCs w:val="24"/>
        </w:rPr>
        <w:t xml:space="preserve"> S. A., ul. </w:t>
      </w:r>
      <w:proofErr w:type="spellStart"/>
      <w:r w:rsidRPr="002C689D">
        <w:rPr>
          <w:rFonts w:asciiTheme="minorHAnsi" w:hAnsiTheme="minorHAnsi" w:cstheme="minorHAnsi"/>
          <w:sz w:val="24"/>
          <w:szCs w:val="24"/>
        </w:rPr>
        <w:t>Berbeckiego</w:t>
      </w:r>
      <w:proofErr w:type="spellEnd"/>
      <w:r w:rsidRPr="002C689D">
        <w:rPr>
          <w:rFonts w:asciiTheme="minorHAnsi" w:hAnsiTheme="minorHAnsi" w:cstheme="minorHAnsi"/>
          <w:sz w:val="24"/>
          <w:szCs w:val="24"/>
        </w:rPr>
        <w:t xml:space="preserve"> 6,  44-100 Gliwice, PUMA - ZETO SOFTWARE Sp. z o.o., ul. Pieniężnego 6/7, 10-005 Olsztyn, bankowe- Bank BGŻ BNP </w:t>
      </w:r>
      <w:proofErr w:type="spellStart"/>
      <w:r w:rsidRPr="002C689D">
        <w:rPr>
          <w:rFonts w:asciiTheme="minorHAnsi" w:hAnsiTheme="minorHAnsi" w:cstheme="minorHAnsi"/>
          <w:sz w:val="24"/>
          <w:szCs w:val="24"/>
        </w:rPr>
        <w:t>Paribas</w:t>
      </w:r>
      <w:proofErr w:type="spellEnd"/>
      <w:r w:rsidRPr="002C689D">
        <w:rPr>
          <w:rFonts w:asciiTheme="minorHAnsi" w:hAnsiTheme="minorHAnsi" w:cstheme="minorHAnsi"/>
          <w:sz w:val="24"/>
          <w:szCs w:val="24"/>
        </w:rPr>
        <w:t xml:space="preserve"> S.A.,  ul. Kasprzaka 10/16, 01-211 Warszawa. Pani/Pana dane osobowe mogą zostać ujawnione podmiotom uprawnionym na podstawie przepisów prawa.</w:t>
      </w:r>
    </w:p>
    <w:p w14:paraId="0E35EEB6" w14:textId="77777777" w:rsidR="00095412" w:rsidRPr="002C689D" w:rsidRDefault="00095412" w:rsidP="002C689D">
      <w:pPr>
        <w:spacing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Pani/Pana dane osobowe udostępnia się podmiotom:</w:t>
      </w:r>
    </w:p>
    <w:p w14:paraId="461374FD" w14:textId="4A5610BC" w:rsidR="00095412" w:rsidRPr="002C689D"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 xml:space="preserve">służbom; organom administracji publicznej; sądom i prokuraturze; komornikom sądowym; państwowym i samorządowym jednostkom organizacyjnym oraz innym podmiotom w zakresie niezbędnym do realizacji zadań publicznych; </w:t>
      </w:r>
    </w:p>
    <w:p w14:paraId="737BE294" w14:textId="77777777" w:rsidR="00095412" w:rsidRPr="002C689D"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osobom i jednostkom organizacyjnym, jeżeli wykażą w tym interes prawny;</w:t>
      </w:r>
    </w:p>
    <w:p w14:paraId="09D4EC53" w14:textId="77777777" w:rsidR="006C1F20"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osobom i jednostkom organizacyjnym, jeżeli wykażą w tym interes faktyczny</w:t>
      </w:r>
    </w:p>
    <w:p w14:paraId="72B02B58" w14:textId="74DCE0DA" w:rsidR="00095412" w:rsidRPr="002C689D" w:rsidRDefault="00095412" w:rsidP="00910204">
      <w:pPr>
        <w:pStyle w:val="Akapitzlist"/>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lastRenderedPageBreak/>
        <w:t>w otrzymaniu danych, pod warunkiem uzyskania zgody Pani /Pana zgody;</w:t>
      </w:r>
    </w:p>
    <w:p w14:paraId="6B7BB83E" w14:textId="77777777" w:rsidR="00095412" w:rsidRPr="002C689D"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jednostkom organizacyjnym, w celach badawczych, statystycznych, badania opinii publicznej, jeżeli po wykorzystaniu dane te zostaną poddane takiej modyfikacji, która nie pozwoli ustalić tożsamości osób, których dane dotyczą;</w:t>
      </w:r>
    </w:p>
    <w:p w14:paraId="0458044F" w14:textId="77777777" w:rsidR="00095412" w:rsidRPr="002C689D" w:rsidRDefault="00095412" w:rsidP="002C689D">
      <w:pPr>
        <w:spacing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przez:</w:t>
      </w:r>
    </w:p>
    <w:p w14:paraId="3FA9FFD3" w14:textId="2DC7EAD1" w:rsidR="00095412" w:rsidRPr="002C689D"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Prezydent Miasta Głogowa z rejestru mieszkańców w trybie indywidualnych zapytań oraz zapewnienia do danych dostępu online - podmiotom wskazanym powyżej w pkt 1-4, z rejestru PESEL w trybie indywidualnych zapytań podmiotom wskazanym w pkt 1-3;</w:t>
      </w:r>
    </w:p>
    <w:p w14:paraId="77C8132C" w14:textId="24D571F8" w:rsidR="00095412" w:rsidRPr="002C689D"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Ministra Cyfryzacji z rejestru PESEL w trybie zapewnienia do danych dostępu online - podmiotom wskazanym powyżej w pkt 1 oraz w trybie indywidualnych zapytań podmiotom wskazanym w pkt 4;</w:t>
      </w:r>
    </w:p>
    <w:p w14:paraId="519470CD" w14:textId="77777777" w:rsidR="00095412" w:rsidRPr="002C689D" w:rsidRDefault="00095412" w:rsidP="002C689D">
      <w:pPr>
        <w:pStyle w:val="Akapitzlist"/>
        <w:numPr>
          <w:ilvl w:val="0"/>
          <w:numId w:val="1"/>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14:paraId="13C70791" w14:textId="2BC52421" w:rsidR="00095412" w:rsidRDefault="00095412" w:rsidP="002C689D">
      <w:pPr>
        <w:tabs>
          <w:tab w:val="center" w:pos="4536"/>
          <w:tab w:val="right" w:pos="9072"/>
        </w:tabs>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Pani/Pana dane Prezydent Miasta Głogowa udostępnia także stronom postępowań administracyjnych prowadzonych na podstawie ustawy o ewidencji ludności i Kodeksu postępowania administracyjnego, których jest Pan/Pani stroną lub uczestnikiem w trybie udostępnienia akt tych postępowań.</w:t>
      </w:r>
    </w:p>
    <w:p w14:paraId="4507DCAE" w14:textId="77777777" w:rsidR="002C689D" w:rsidRPr="002C689D" w:rsidRDefault="002C689D" w:rsidP="002C689D">
      <w:pPr>
        <w:tabs>
          <w:tab w:val="center" w:pos="4536"/>
          <w:tab w:val="right" w:pos="9072"/>
        </w:tabs>
        <w:spacing w:after="0" w:line="360" w:lineRule="auto"/>
        <w:rPr>
          <w:rFonts w:asciiTheme="minorHAnsi" w:hAnsiTheme="minorHAnsi" w:cstheme="minorHAnsi"/>
          <w:color w:val="000000"/>
          <w:sz w:val="24"/>
          <w:szCs w:val="24"/>
        </w:rPr>
      </w:pPr>
    </w:p>
    <w:p w14:paraId="5D7FDFC9" w14:textId="59A9DF1E" w:rsidR="00095412" w:rsidRPr="0020004E" w:rsidRDefault="00095412" w:rsidP="003E4097">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OKRES PRZECHOWYWANIA DANYCH</w:t>
      </w:r>
    </w:p>
    <w:p w14:paraId="64E16EEB" w14:textId="77777777" w:rsidR="002C689D" w:rsidRPr="002C689D" w:rsidRDefault="002C689D" w:rsidP="002C689D">
      <w:pPr>
        <w:tabs>
          <w:tab w:val="center" w:pos="4536"/>
          <w:tab w:val="right" w:pos="9072"/>
        </w:tabs>
        <w:spacing w:after="0" w:line="360" w:lineRule="auto"/>
        <w:rPr>
          <w:rFonts w:asciiTheme="minorHAnsi" w:hAnsiTheme="minorHAnsi" w:cstheme="minorHAnsi"/>
          <w:b/>
          <w:sz w:val="24"/>
          <w:szCs w:val="24"/>
        </w:rPr>
      </w:pPr>
    </w:p>
    <w:p w14:paraId="00EDEF8D" w14:textId="2B81F5A9" w:rsidR="00095412" w:rsidRPr="002C689D" w:rsidRDefault="00095412" w:rsidP="002C689D">
      <w:pPr>
        <w:spacing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 xml:space="preserve">Zgodnie z art. 12a ustawy o ewidencji ludności dane osobowe zgromadzone w rejestrze mieszkańców oraz w rejestrze PESEL przetwarzane są bezterminowo. </w:t>
      </w:r>
    </w:p>
    <w:p w14:paraId="430BB3D6" w14:textId="77777777" w:rsidR="00095412" w:rsidRPr="002C689D" w:rsidRDefault="00095412" w:rsidP="002C689D">
      <w:pPr>
        <w:spacing w:line="360" w:lineRule="auto"/>
        <w:rPr>
          <w:rFonts w:asciiTheme="minorHAnsi" w:hAnsiTheme="minorHAnsi" w:cstheme="minorHAnsi"/>
          <w:color w:val="000000"/>
          <w:sz w:val="24"/>
          <w:szCs w:val="24"/>
        </w:rPr>
      </w:pPr>
    </w:p>
    <w:p w14:paraId="32FEFAC0" w14:textId="33BA2192" w:rsidR="00095412" w:rsidRPr="002C689D" w:rsidRDefault="00095412" w:rsidP="002C689D">
      <w:pPr>
        <w:spacing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2C689D">
          <w:rPr>
            <w:rFonts w:asciiTheme="minorHAnsi" w:hAnsiTheme="minorHAnsi" w:cstheme="minorHAnsi"/>
            <w:color w:val="000000"/>
            <w:sz w:val="24"/>
            <w:szCs w:val="24"/>
          </w:rPr>
          <w:t>Dz.U. Nr 14, poz. 67)</w:t>
        </w:r>
      </w:hyperlink>
      <w:r w:rsidRPr="002C689D">
        <w:rPr>
          <w:rFonts w:asciiTheme="minorHAnsi" w:hAnsiTheme="minorHAnsi" w:cstheme="minorHAnsi"/>
          <w:color w:val="000000"/>
          <w:sz w:val="24"/>
          <w:szCs w:val="24"/>
        </w:rPr>
        <w:t>:</w:t>
      </w:r>
    </w:p>
    <w:p w14:paraId="7AE66D2A" w14:textId="77777777" w:rsidR="00095412" w:rsidRPr="002C689D" w:rsidRDefault="00095412" w:rsidP="002C689D">
      <w:pPr>
        <w:pStyle w:val="Akapitzlist"/>
        <w:numPr>
          <w:ilvl w:val="0"/>
          <w:numId w:val="2"/>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lastRenderedPageBreak/>
        <w:t>dokumentacja spraw z zakresu ewidencji ludności po 50 latach jest oceniana pod kątem możliwości zniszczenia natomiast dotycząca aktualizacji danych w ewidencji ludności niszczona jest po 5 latach;</w:t>
      </w:r>
    </w:p>
    <w:p w14:paraId="74F6E728" w14:textId="77777777" w:rsidR="00095412" w:rsidRPr="002C689D" w:rsidRDefault="00095412" w:rsidP="002C689D">
      <w:pPr>
        <w:pStyle w:val="Akapitzlist"/>
        <w:numPr>
          <w:ilvl w:val="0"/>
          <w:numId w:val="2"/>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dokumentacja spraw meldunkowych niszczona jest po 10 latach;</w:t>
      </w:r>
    </w:p>
    <w:p w14:paraId="3F0ECFF5" w14:textId="5C951B6D" w:rsidR="00095412" w:rsidRPr="002C689D" w:rsidRDefault="00095412" w:rsidP="002C689D">
      <w:pPr>
        <w:pStyle w:val="Akapitzlist"/>
        <w:numPr>
          <w:ilvl w:val="0"/>
          <w:numId w:val="2"/>
        </w:numPr>
        <w:spacing w:after="0" w:line="360" w:lineRule="auto"/>
        <w:rPr>
          <w:rFonts w:asciiTheme="minorHAnsi" w:hAnsiTheme="minorHAnsi" w:cstheme="minorHAnsi"/>
          <w:sz w:val="24"/>
          <w:szCs w:val="24"/>
        </w:rPr>
      </w:pPr>
      <w:r w:rsidRPr="002C689D">
        <w:rPr>
          <w:rFonts w:asciiTheme="minorHAnsi" w:hAnsiTheme="minorHAnsi" w:cstheme="minorHAnsi"/>
          <w:color w:val="000000"/>
          <w:sz w:val="24"/>
          <w:szCs w:val="24"/>
        </w:rPr>
        <w:t>dokumentacja spraw związanych z udostępnianiem danych i wydawaniem zaświadczeń z ewidencji ludności niszczona jest po 5 latach.</w:t>
      </w:r>
    </w:p>
    <w:p w14:paraId="5F4A0E05" w14:textId="77777777" w:rsidR="002C689D" w:rsidRPr="0020004E" w:rsidRDefault="002C689D" w:rsidP="002C689D">
      <w:pPr>
        <w:pStyle w:val="Akapitzlist"/>
        <w:spacing w:after="0" w:line="360" w:lineRule="auto"/>
        <w:rPr>
          <w:rFonts w:asciiTheme="minorHAnsi" w:hAnsiTheme="minorHAnsi"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08783" w14:textId="3708C576" w:rsidR="00095412" w:rsidRPr="0020004E" w:rsidRDefault="00095412" w:rsidP="003E4097">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PRAWA PODMIOTÓW DANYCH</w:t>
      </w:r>
    </w:p>
    <w:p w14:paraId="668C0C11" w14:textId="77777777" w:rsidR="002C689D" w:rsidRPr="002C689D" w:rsidRDefault="002C689D" w:rsidP="002C689D">
      <w:pPr>
        <w:tabs>
          <w:tab w:val="center" w:pos="4536"/>
          <w:tab w:val="right" w:pos="9072"/>
        </w:tabs>
        <w:spacing w:after="0" w:line="360" w:lineRule="auto"/>
        <w:rPr>
          <w:rFonts w:asciiTheme="minorHAnsi" w:hAnsiTheme="minorHAnsi" w:cstheme="minorHAnsi"/>
          <w:b/>
          <w:sz w:val="24"/>
          <w:szCs w:val="24"/>
        </w:rPr>
      </w:pPr>
    </w:p>
    <w:p w14:paraId="0F7AD746" w14:textId="25431C9A" w:rsidR="00095412" w:rsidRDefault="00095412" w:rsidP="002C689D">
      <w:pPr>
        <w:tabs>
          <w:tab w:val="center" w:pos="4536"/>
          <w:tab w:val="right" w:pos="9072"/>
        </w:tabs>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Przysługuje Pani/Panu prawo dostępu do Pani/Pana danych oraz prawo żądania ich sprostowania, a także danych osób, nad którymi sprawowana jest prawna opieka, np. danych dzieci.</w:t>
      </w:r>
    </w:p>
    <w:p w14:paraId="1AACFED0" w14:textId="77777777" w:rsidR="002C689D" w:rsidRPr="0020004E" w:rsidRDefault="002C689D" w:rsidP="002C689D">
      <w:pPr>
        <w:tabs>
          <w:tab w:val="center" w:pos="4536"/>
          <w:tab w:val="right" w:pos="9072"/>
        </w:tabs>
        <w:spacing w:after="0" w:line="360" w:lineRule="auto"/>
        <w:rPr>
          <w:rFonts w:asciiTheme="minorHAnsi" w:hAnsiTheme="minorHAnsi"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FF7D1" w14:textId="25B7DDF7" w:rsidR="00095412" w:rsidRPr="0020004E" w:rsidRDefault="00095412" w:rsidP="003E4097">
      <w:pPr>
        <w:pStyle w:val="Nagwek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4E">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PRAWO WNIESIENIA SKARGI DO ORGANU NADZORCZEGO</w:t>
      </w:r>
    </w:p>
    <w:p w14:paraId="19CB14E4" w14:textId="77777777" w:rsidR="002C689D" w:rsidRPr="002C689D" w:rsidRDefault="002C689D" w:rsidP="002C689D">
      <w:pPr>
        <w:tabs>
          <w:tab w:val="center" w:pos="4536"/>
          <w:tab w:val="right" w:pos="9072"/>
        </w:tabs>
        <w:spacing w:after="0" w:line="360" w:lineRule="auto"/>
        <w:rPr>
          <w:rFonts w:asciiTheme="minorHAnsi" w:hAnsiTheme="minorHAnsi" w:cstheme="minorHAnsi"/>
          <w:b/>
          <w:sz w:val="24"/>
          <w:szCs w:val="24"/>
        </w:rPr>
      </w:pPr>
    </w:p>
    <w:p w14:paraId="48BA71D7" w14:textId="64D5CA31" w:rsidR="00095412" w:rsidRPr="002C689D" w:rsidRDefault="00095412" w:rsidP="002C689D">
      <w:pPr>
        <w:spacing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Przysługuje Pani/Panu również prawo wniesienia skargi do organu nadzorczego Prezesa Urzędu Ochrony Danych Osobowych</w:t>
      </w:r>
    </w:p>
    <w:p w14:paraId="33AE1308" w14:textId="06A6BB54" w:rsidR="00095412" w:rsidRPr="002C689D" w:rsidRDefault="00095412" w:rsidP="002C689D">
      <w:pPr>
        <w:spacing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 xml:space="preserve">Biuro Prezesa Urzędu Ochrony Danych Osobowych </w:t>
      </w:r>
    </w:p>
    <w:p w14:paraId="381CF026" w14:textId="77777777" w:rsidR="00095412" w:rsidRPr="002C689D" w:rsidRDefault="00C20CCB" w:rsidP="002C689D">
      <w:pPr>
        <w:spacing w:line="360" w:lineRule="auto"/>
        <w:rPr>
          <w:rFonts w:asciiTheme="minorHAnsi" w:hAnsiTheme="minorHAnsi" w:cstheme="minorHAnsi"/>
          <w:color w:val="000000"/>
          <w:sz w:val="24"/>
          <w:szCs w:val="24"/>
        </w:rPr>
      </w:pPr>
      <w:hyperlink r:id="rId12" w:history="1">
        <w:r w:rsidR="00095412" w:rsidRPr="002C689D">
          <w:rPr>
            <w:rFonts w:asciiTheme="minorHAnsi" w:hAnsiTheme="minorHAnsi" w:cstheme="minorHAnsi"/>
            <w:color w:val="000000"/>
            <w:sz w:val="24"/>
            <w:szCs w:val="24"/>
          </w:rPr>
          <w:t>Adres</w:t>
        </w:r>
      </w:hyperlink>
      <w:r w:rsidR="00095412" w:rsidRPr="002C689D">
        <w:rPr>
          <w:rFonts w:asciiTheme="minorHAnsi" w:hAnsiTheme="minorHAnsi" w:cstheme="minorHAnsi"/>
          <w:color w:val="000000"/>
          <w:sz w:val="24"/>
          <w:szCs w:val="24"/>
        </w:rPr>
        <w:t>: Stawki 2, 00-193 Warszawa</w:t>
      </w:r>
    </w:p>
    <w:p w14:paraId="4E11DC7E" w14:textId="1EED1F3C" w:rsidR="00095412" w:rsidRDefault="00C20CCB" w:rsidP="002C689D">
      <w:pPr>
        <w:tabs>
          <w:tab w:val="center" w:pos="4536"/>
          <w:tab w:val="right" w:pos="9072"/>
        </w:tabs>
        <w:spacing w:after="0" w:line="360" w:lineRule="auto"/>
        <w:rPr>
          <w:rFonts w:asciiTheme="minorHAnsi" w:hAnsiTheme="minorHAnsi" w:cstheme="minorHAnsi"/>
          <w:color w:val="000000"/>
          <w:sz w:val="24"/>
          <w:szCs w:val="24"/>
        </w:rPr>
      </w:pPr>
      <w:hyperlink r:id="rId13" w:history="1">
        <w:r w:rsidR="00095412" w:rsidRPr="002C689D">
          <w:rPr>
            <w:rFonts w:asciiTheme="minorHAnsi" w:hAnsiTheme="minorHAnsi" w:cstheme="minorHAnsi"/>
            <w:color w:val="000000"/>
            <w:sz w:val="24"/>
            <w:szCs w:val="24"/>
          </w:rPr>
          <w:t>Telefon</w:t>
        </w:r>
      </w:hyperlink>
      <w:r w:rsidR="00095412" w:rsidRPr="002C689D">
        <w:rPr>
          <w:rFonts w:asciiTheme="minorHAnsi" w:hAnsiTheme="minorHAnsi" w:cstheme="minorHAnsi"/>
          <w:color w:val="000000"/>
          <w:sz w:val="24"/>
          <w:szCs w:val="24"/>
        </w:rPr>
        <w:t>: 22 531 03 00</w:t>
      </w:r>
    </w:p>
    <w:p w14:paraId="09D40150" w14:textId="77777777" w:rsidR="002C689D" w:rsidRPr="002C689D" w:rsidRDefault="002C689D" w:rsidP="002C689D">
      <w:pPr>
        <w:tabs>
          <w:tab w:val="center" w:pos="4536"/>
          <w:tab w:val="right" w:pos="9072"/>
        </w:tabs>
        <w:spacing w:after="0" w:line="360" w:lineRule="auto"/>
        <w:rPr>
          <w:rFonts w:asciiTheme="minorHAnsi" w:hAnsiTheme="minorHAnsi" w:cstheme="minorHAnsi"/>
          <w:color w:val="000000"/>
          <w:sz w:val="24"/>
          <w:szCs w:val="24"/>
        </w:rPr>
      </w:pPr>
    </w:p>
    <w:p w14:paraId="2B5D5C63" w14:textId="77777777" w:rsidR="00095412" w:rsidRPr="0020004E" w:rsidRDefault="00095412" w:rsidP="003E4097">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ŹRÓDŁO POCHODZENIA DANYCH OSOBOWYCH</w:t>
      </w:r>
    </w:p>
    <w:p w14:paraId="7B7B25D6" w14:textId="400F708B" w:rsidR="00095412" w:rsidRPr="002C689D" w:rsidRDefault="00095412" w:rsidP="002C689D">
      <w:pPr>
        <w:spacing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Pani / Pana dane do rejestru PESEL wprowadzane są przez następujące organy:</w:t>
      </w:r>
    </w:p>
    <w:p w14:paraId="3E67832B" w14:textId="77777777" w:rsidR="00095412" w:rsidRPr="002C689D" w:rsidRDefault="00095412" w:rsidP="002C689D">
      <w:pPr>
        <w:pStyle w:val="Akapitzlist"/>
        <w:numPr>
          <w:ilvl w:val="0"/>
          <w:numId w:val="5"/>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kierownik urzędu stanu cywilnego sporządzający akt urodzenia, małżeństwa i zgonu oraz wprowadzający do tych aktów zmiany, a także wydający decyzję o zmianie imienia lub nazwiska,</w:t>
      </w:r>
    </w:p>
    <w:p w14:paraId="241FEF5A" w14:textId="77777777" w:rsidR="00095412" w:rsidRPr="002C689D" w:rsidRDefault="00095412" w:rsidP="002C689D">
      <w:pPr>
        <w:pStyle w:val="Akapitzlist"/>
        <w:numPr>
          <w:ilvl w:val="0"/>
          <w:numId w:val="5"/>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organ gminy dokonujący rejestracji obowiązku meldunkowego,</w:t>
      </w:r>
    </w:p>
    <w:p w14:paraId="782E044B" w14:textId="77777777" w:rsidR="00095412" w:rsidRPr="002C689D" w:rsidRDefault="00095412" w:rsidP="002C689D">
      <w:pPr>
        <w:pStyle w:val="Akapitzlist"/>
        <w:numPr>
          <w:ilvl w:val="0"/>
          <w:numId w:val="5"/>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organ gminy wydający lub unieważniający dowód osobisty,</w:t>
      </w:r>
    </w:p>
    <w:p w14:paraId="18679EB8" w14:textId="77777777" w:rsidR="00095412" w:rsidRPr="002C689D" w:rsidRDefault="00095412" w:rsidP="002C689D">
      <w:pPr>
        <w:pStyle w:val="Akapitzlist"/>
        <w:numPr>
          <w:ilvl w:val="0"/>
          <w:numId w:val="5"/>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lastRenderedPageBreak/>
        <w:t>wojewoda lub konsul RP wydający lub unieważniający paszport,</w:t>
      </w:r>
    </w:p>
    <w:p w14:paraId="5A40BADB" w14:textId="77777777" w:rsidR="00095412" w:rsidRPr="002C689D" w:rsidRDefault="00095412" w:rsidP="002C689D">
      <w:pPr>
        <w:pStyle w:val="Akapitzlist"/>
        <w:numPr>
          <w:ilvl w:val="0"/>
          <w:numId w:val="5"/>
        </w:numPr>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wojewoda lub minister właściwy do spraw wewnętrznych dokonujący zmian w zakresie nabycia lub utraty obywatelstwa polskiego.</w:t>
      </w:r>
    </w:p>
    <w:p w14:paraId="2ACF5552" w14:textId="79B8343F" w:rsidR="00095412" w:rsidRDefault="00095412" w:rsidP="002C689D">
      <w:pPr>
        <w:tabs>
          <w:tab w:val="center" w:pos="4536"/>
          <w:tab w:val="right" w:pos="9072"/>
        </w:tabs>
        <w:spacing w:after="0" w:line="360" w:lineRule="auto"/>
        <w:rPr>
          <w:rFonts w:asciiTheme="minorHAnsi" w:hAnsiTheme="minorHAnsi" w:cstheme="minorHAnsi"/>
          <w:color w:val="000000"/>
          <w:sz w:val="24"/>
          <w:szCs w:val="24"/>
        </w:rPr>
      </w:pPr>
      <w:r w:rsidRPr="002C689D">
        <w:rPr>
          <w:rFonts w:asciiTheme="minorHAnsi" w:hAnsiTheme="minorHAnsi" w:cstheme="minorHAnsi"/>
          <w:color w:val="000000"/>
          <w:sz w:val="24"/>
          <w:szCs w:val="24"/>
        </w:rPr>
        <w:t>Rejestr mieszkańców zasilany jest danymi z rejestru PESEL.</w:t>
      </w:r>
    </w:p>
    <w:p w14:paraId="13D51E03" w14:textId="77777777" w:rsidR="00095412" w:rsidRPr="002C689D" w:rsidRDefault="00095412" w:rsidP="002C689D">
      <w:pPr>
        <w:tabs>
          <w:tab w:val="center" w:pos="4536"/>
          <w:tab w:val="right" w:pos="9072"/>
        </w:tabs>
        <w:spacing w:after="0" w:line="360" w:lineRule="auto"/>
        <w:rPr>
          <w:rFonts w:asciiTheme="minorHAnsi" w:hAnsiTheme="minorHAnsi" w:cstheme="minorHAnsi"/>
          <w:b/>
          <w:sz w:val="24"/>
          <w:szCs w:val="24"/>
        </w:rPr>
      </w:pPr>
    </w:p>
    <w:p w14:paraId="72E5213F" w14:textId="485393F3" w:rsidR="00095412" w:rsidRPr="0020004E" w:rsidRDefault="00095412" w:rsidP="003E4097">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INFORMACJA O DOWOLNOŚCI LUB OBOWIĄZKU PODANIA DANYCH</w:t>
      </w:r>
    </w:p>
    <w:p w14:paraId="495FB588" w14:textId="77777777" w:rsidR="00095412" w:rsidRPr="002C689D" w:rsidRDefault="00095412" w:rsidP="002C689D">
      <w:pPr>
        <w:tabs>
          <w:tab w:val="center" w:pos="4536"/>
          <w:tab w:val="right" w:pos="9072"/>
        </w:tabs>
        <w:spacing w:after="0" w:line="360" w:lineRule="auto"/>
        <w:rPr>
          <w:rFonts w:asciiTheme="minorHAnsi" w:hAnsiTheme="minorHAnsi" w:cstheme="minorHAnsi"/>
          <w:b/>
          <w:sz w:val="24"/>
          <w:szCs w:val="24"/>
        </w:rPr>
      </w:pPr>
    </w:p>
    <w:p w14:paraId="37D251C4" w14:textId="1A97B04F" w:rsidR="00095412" w:rsidRPr="002C689D" w:rsidRDefault="00095412" w:rsidP="002C689D">
      <w:pPr>
        <w:tabs>
          <w:tab w:val="center" w:pos="4536"/>
          <w:tab w:val="right" w:pos="9072"/>
        </w:tabs>
        <w:spacing w:after="0" w:line="360" w:lineRule="auto"/>
        <w:rPr>
          <w:rFonts w:asciiTheme="minorHAnsi" w:hAnsiTheme="minorHAnsi" w:cstheme="minorHAnsi"/>
          <w:sz w:val="24"/>
          <w:szCs w:val="24"/>
          <w:lang w:eastAsia="en-US"/>
        </w:rPr>
      </w:pPr>
      <w:r w:rsidRPr="002C689D">
        <w:rPr>
          <w:rFonts w:asciiTheme="minorHAnsi" w:hAnsiTheme="minorHAnsi" w:cstheme="minorHAnsi"/>
          <w:color w:val="000000"/>
          <w:sz w:val="24"/>
          <w:szCs w:val="24"/>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sectPr w:rsidR="00095412" w:rsidRPr="002C689D" w:rsidSect="00EC2C15">
      <w:pgSz w:w="12240" w:h="15840"/>
      <w:pgMar w:top="964"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E112" w14:textId="77777777" w:rsidR="00C20CCB" w:rsidRDefault="00C20CCB" w:rsidP="0050649E">
      <w:pPr>
        <w:spacing w:after="0" w:line="240" w:lineRule="auto"/>
      </w:pPr>
      <w:r>
        <w:separator/>
      </w:r>
    </w:p>
  </w:endnote>
  <w:endnote w:type="continuationSeparator" w:id="0">
    <w:p w14:paraId="3D2D6BC1" w14:textId="77777777" w:rsidR="00C20CCB" w:rsidRDefault="00C20CCB" w:rsidP="0050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13C2" w14:textId="77777777" w:rsidR="00C20CCB" w:rsidRDefault="00C20CCB" w:rsidP="0050649E">
      <w:pPr>
        <w:spacing w:after="0" w:line="240" w:lineRule="auto"/>
      </w:pPr>
      <w:r>
        <w:separator/>
      </w:r>
    </w:p>
  </w:footnote>
  <w:footnote w:type="continuationSeparator" w:id="0">
    <w:p w14:paraId="40AD36A6" w14:textId="77777777" w:rsidR="00C20CCB" w:rsidRDefault="00C20CCB" w:rsidP="00506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771"/>
    <w:multiLevelType w:val="hybridMultilevel"/>
    <w:tmpl w:val="EE886E1C"/>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 w15:restartNumberingAfterBreak="0">
    <w:nsid w:val="07655BEE"/>
    <w:multiLevelType w:val="hybridMultilevel"/>
    <w:tmpl w:val="8D043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F12D46"/>
    <w:multiLevelType w:val="hybridMultilevel"/>
    <w:tmpl w:val="631C88E8"/>
    <w:lvl w:ilvl="0" w:tplc="0E8C8B86">
      <w:start w:val="1"/>
      <w:numFmt w:val="bullet"/>
      <w:lvlText w:val=""/>
      <w:lvlJc w:val="left"/>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5757606"/>
    <w:multiLevelType w:val="hybridMultilevel"/>
    <w:tmpl w:val="3E1AB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8C13F0"/>
    <w:multiLevelType w:val="hybridMultilevel"/>
    <w:tmpl w:val="86C0D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78221C"/>
    <w:multiLevelType w:val="hybridMultilevel"/>
    <w:tmpl w:val="9AC26E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CA5760F"/>
    <w:multiLevelType w:val="hybridMultilevel"/>
    <w:tmpl w:val="EE082DE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65B63A60"/>
    <w:multiLevelType w:val="hybridMultilevel"/>
    <w:tmpl w:val="0A50DBDA"/>
    <w:lvl w:ilvl="0" w:tplc="E2EAB8F0">
      <w:start w:val="1"/>
      <w:numFmt w:val="decimal"/>
      <w:lvlText w:val="%1."/>
      <w:lvlJc w:val="left"/>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73202DF"/>
    <w:multiLevelType w:val="hybridMultilevel"/>
    <w:tmpl w:val="AFBA08E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num w:numId="1">
    <w:abstractNumId w:val="1"/>
  </w:num>
  <w:num w:numId="2">
    <w:abstractNumId w:val="5"/>
  </w:num>
  <w:num w:numId="3">
    <w:abstractNumId w:val="3"/>
  </w:num>
  <w:num w:numId="4">
    <w:abstractNumId w:val="8"/>
  </w:num>
  <w:num w:numId="5">
    <w:abstractNumId w:val="2"/>
  </w:num>
  <w:num w:numId="6">
    <w:abstractNumId w:val="0"/>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1A"/>
    <w:rsid w:val="000064D7"/>
    <w:rsid w:val="00010E38"/>
    <w:rsid w:val="00022E0A"/>
    <w:rsid w:val="00030EDA"/>
    <w:rsid w:val="00083488"/>
    <w:rsid w:val="000925E0"/>
    <w:rsid w:val="00095412"/>
    <w:rsid w:val="000B5ADE"/>
    <w:rsid w:val="000C7077"/>
    <w:rsid w:val="000E60E5"/>
    <w:rsid w:val="000E7583"/>
    <w:rsid w:val="00130318"/>
    <w:rsid w:val="00141E29"/>
    <w:rsid w:val="00172210"/>
    <w:rsid w:val="00181BF4"/>
    <w:rsid w:val="001C2054"/>
    <w:rsid w:val="001E0880"/>
    <w:rsid w:val="0020004E"/>
    <w:rsid w:val="00227A94"/>
    <w:rsid w:val="00254F22"/>
    <w:rsid w:val="00263EA7"/>
    <w:rsid w:val="002A2C67"/>
    <w:rsid w:val="002C689D"/>
    <w:rsid w:val="002F0210"/>
    <w:rsid w:val="002F6592"/>
    <w:rsid w:val="0030613F"/>
    <w:rsid w:val="00340DA8"/>
    <w:rsid w:val="003A41BF"/>
    <w:rsid w:val="003C785B"/>
    <w:rsid w:val="003D2FE2"/>
    <w:rsid w:val="003E2137"/>
    <w:rsid w:val="003E4097"/>
    <w:rsid w:val="003F1188"/>
    <w:rsid w:val="004041F4"/>
    <w:rsid w:val="004206D7"/>
    <w:rsid w:val="00422569"/>
    <w:rsid w:val="00427EE6"/>
    <w:rsid w:val="0043188E"/>
    <w:rsid w:val="00433411"/>
    <w:rsid w:val="004443FE"/>
    <w:rsid w:val="004635EE"/>
    <w:rsid w:val="0047690B"/>
    <w:rsid w:val="004841DD"/>
    <w:rsid w:val="00506111"/>
    <w:rsid w:val="0050649E"/>
    <w:rsid w:val="00507A93"/>
    <w:rsid w:val="00514EDB"/>
    <w:rsid w:val="005308BB"/>
    <w:rsid w:val="00563BBD"/>
    <w:rsid w:val="005714A6"/>
    <w:rsid w:val="005812F7"/>
    <w:rsid w:val="005D22A6"/>
    <w:rsid w:val="005D389D"/>
    <w:rsid w:val="00606C1F"/>
    <w:rsid w:val="00614C62"/>
    <w:rsid w:val="0064291C"/>
    <w:rsid w:val="00653502"/>
    <w:rsid w:val="0065458B"/>
    <w:rsid w:val="00666154"/>
    <w:rsid w:val="00667131"/>
    <w:rsid w:val="006C1F20"/>
    <w:rsid w:val="00703D92"/>
    <w:rsid w:val="00721E74"/>
    <w:rsid w:val="00750956"/>
    <w:rsid w:val="007E5603"/>
    <w:rsid w:val="007F23BC"/>
    <w:rsid w:val="008115C4"/>
    <w:rsid w:val="00814D96"/>
    <w:rsid w:val="00875B13"/>
    <w:rsid w:val="008E52A4"/>
    <w:rsid w:val="008F4711"/>
    <w:rsid w:val="00910204"/>
    <w:rsid w:val="00972C70"/>
    <w:rsid w:val="00980E94"/>
    <w:rsid w:val="00981E2B"/>
    <w:rsid w:val="00994285"/>
    <w:rsid w:val="009A454C"/>
    <w:rsid w:val="009B6EEE"/>
    <w:rsid w:val="009D57A8"/>
    <w:rsid w:val="00A05640"/>
    <w:rsid w:val="00A37153"/>
    <w:rsid w:val="00A84FA3"/>
    <w:rsid w:val="00AD4973"/>
    <w:rsid w:val="00AE025C"/>
    <w:rsid w:val="00B30B7A"/>
    <w:rsid w:val="00B67033"/>
    <w:rsid w:val="00B95194"/>
    <w:rsid w:val="00BB351E"/>
    <w:rsid w:val="00BF706A"/>
    <w:rsid w:val="00C10350"/>
    <w:rsid w:val="00C20CCB"/>
    <w:rsid w:val="00C8111F"/>
    <w:rsid w:val="00C97B1A"/>
    <w:rsid w:val="00CA6495"/>
    <w:rsid w:val="00CB20DD"/>
    <w:rsid w:val="00CB6543"/>
    <w:rsid w:val="00CC06D4"/>
    <w:rsid w:val="00CC3FF3"/>
    <w:rsid w:val="00CC46D2"/>
    <w:rsid w:val="00CE79CA"/>
    <w:rsid w:val="00D43927"/>
    <w:rsid w:val="00D44341"/>
    <w:rsid w:val="00D54E55"/>
    <w:rsid w:val="00D61D61"/>
    <w:rsid w:val="00DB09A0"/>
    <w:rsid w:val="00DC3677"/>
    <w:rsid w:val="00DC4A93"/>
    <w:rsid w:val="00E41120"/>
    <w:rsid w:val="00E549FD"/>
    <w:rsid w:val="00E60D22"/>
    <w:rsid w:val="00E77972"/>
    <w:rsid w:val="00EB4D44"/>
    <w:rsid w:val="00EC2C15"/>
    <w:rsid w:val="00ED261E"/>
    <w:rsid w:val="00F052CA"/>
    <w:rsid w:val="00F33E63"/>
    <w:rsid w:val="00F37DDF"/>
    <w:rsid w:val="00F65369"/>
    <w:rsid w:val="00F667B3"/>
    <w:rsid w:val="00F957A1"/>
    <w:rsid w:val="00FB13E3"/>
    <w:rsid w:val="00FF6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D6888"/>
  <w14:defaultImageDpi w14:val="96"/>
  <w15:docId w15:val="{BA722778-9E51-49E6-B6E2-677427AF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paragraph" w:styleId="Nagwek1">
    <w:name w:val="heading 1"/>
    <w:basedOn w:val="Normalny"/>
    <w:next w:val="Normalny"/>
    <w:link w:val="Nagwek1Znak"/>
    <w:uiPriority w:val="9"/>
    <w:qFormat/>
    <w:rsid w:val="002C6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E40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7B1A"/>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39"/>
    <w:rsid w:val="00141E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41E29"/>
    <w:pPr>
      <w:ind w:left="720"/>
      <w:contextualSpacing/>
    </w:pPr>
    <w:rPr>
      <w:lang w:eastAsia="en-US"/>
    </w:rPr>
  </w:style>
  <w:style w:type="character" w:styleId="Hipercze">
    <w:name w:val="Hyperlink"/>
    <w:uiPriority w:val="99"/>
    <w:unhideWhenUsed/>
    <w:rsid w:val="00141E29"/>
    <w:rPr>
      <w:rFonts w:cs="Times New Roman"/>
      <w:color w:val="0563C1"/>
      <w:u w:val="single"/>
    </w:rPr>
  </w:style>
  <w:style w:type="paragraph" w:styleId="Tekstdymka">
    <w:name w:val="Balloon Text"/>
    <w:basedOn w:val="Normalny"/>
    <w:link w:val="TekstdymkaZnak"/>
    <w:uiPriority w:val="99"/>
    <w:semiHidden/>
    <w:unhideWhenUsed/>
    <w:rsid w:val="00141E2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141E29"/>
    <w:rPr>
      <w:rFonts w:ascii="Segoe UI" w:hAnsi="Segoe UI" w:cs="Segoe UI"/>
      <w:sz w:val="18"/>
      <w:szCs w:val="18"/>
    </w:rPr>
  </w:style>
  <w:style w:type="paragraph" w:styleId="Tekstpodstawowy">
    <w:name w:val="Body Text"/>
    <w:basedOn w:val="Normalny"/>
    <w:link w:val="TekstpodstawowyZnak"/>
    <w:uiPriority w:val="99"/>
    <w:semiHidden/>
    <w:unhideWhenUsed/>
    <w:rsid w:val="00981E2B"/>
    <w:pPr>
      <w:spacing w:after="0" w:line="240" w:lineRule="auto"/>
    </w:pPr>
    <w:rPr>
      <w:rFonts w:ascii="Times New Roman" w:hAnsi="Times New Roman"/>
      <w:i/>
      <w:iCs/>
      <w:sz w:val="20"/>
      <w:szCs w:val="24"/>
    </w:rPr>
  </w:style>
  <w:style w:type="character" w:customStyle="1" w:styleId="TekstpodstawowyZnak">
    <w:name w:val="Tekst podstawowy Znak"/>
    <w:link w:val="Tekstpodstawowy"/>
    <w:uiPriority w:val="99"/>
    <w:semiHidden/>
    <w:locked/>
    <w:rsid w:val="00981E2B"/>
    <w:rPr>
      <w:rFonts w:ascii="Times New Roman" w:hAnsi="Times New Roman" w:cs="Times New Roman"/>
      <w:i/>
      <w:iCs/>
      <w:sz w:val="24"/>
      <w:szCs w:val="24"/>
    </w:rPr>
  </w:style>
  <w:style w:type="paragraph" w:styleId="Tekstpodstawowywcity">
    <w:name w:val="Body Text Indent"/>
    <w:basedOn w:val="Normalny"/>
    <w:link w:val="TekstpodstawowywcityZnak"/>
    <w:uiPriority w:val="99"/>
    <w:semiHidden/>
    <w:unhideWhenUsed/>
    <w:rsid w:val="00D61D61"/>
    <w:pPr>
      <w:spacing w:after="120"/>
      <w:ind w:left="283"/>
    </w:pPr>
  </w:style>
  <w:style w:type="character" w:customStyle="1" w:styleId="TekstpodstawowywcityZnak">
    <w:name w:val="Tekst podstawowy wcięty Znak"/>
    <w:link w:val="Tekstpodstawowywcity"/>
    <w:uiPriority w:val="99"/>
    <w:semiHidden/>
    <w:locked/>
    <w:rsid w:val="00D61D61"/>
    <w:rPr>
      <w:rFonts w:cs="Times New Roman"/>
    </w:rPr>
  </w:style>
  <w:style w:type="character" w:customStyle="1" w:styleId="Nagwek1Znak">
    <w:name w:val="Nagłówek 1 Znak"/>
    <w:basedOn w:val="Domylnaczcionkaakapitu"/>
    <w:link w:val="Nagwek1"/>
    <w:uiPriority w:val="9"/>
    <w:rsid w:val="002C689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E4097"/>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5064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49E"/>
    <w:rPr>
      <w:sz w:val="22"/>
      <w:szCs w:val="22"/>
    </w:rPr>
  </w:style>
  <w:style w:type="paragraph" w:styleId="Stopka">
    <w:name w:val="footer"/>
    <w:basedOn w:val="Normalny"/>
    <w:link w:val="StopkaZnak"/>
    <w:uiPriority w:val="99"/>
    <w:unhideWhenUsed/>
    <w:rsid w:val="005064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4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4358">
      <w:marLeft w:val="0"/>
      <w:marRight w:val="0"/>
      <w:marTop w:val="0"/>
      <w:marBottom w:val="0"/>
      <w:divBdr>
        <w:top w:val="none" w:sz="0" w:space="0" w:color="auto"/>
        <w:left w:val="none" w:sz="0" w:space="0" w:color="auto"/>
        <w:bottom w:val="none" w:sz="0" w:space="0" w:color="auto"/>
        <w:right w:val="none" w:sz="0" w:space="0" w:color="auto"/>
      </w:divBdr>
    </w:div>
    <w:div w:id="1010064359">
      <w:marLeft w:val="0"/>
      <w:marRight w:val="0"/>
      <w:marTop w:val="0"/>
      <w:marBottom w:val="0"/>
      <w:divBdr>
        <w:top w:val="none" w:sz="0" w:space="0" w:color="auto"/>
        <w:left w:val="none" w:sz="0" w:space="0" w:color="auto"/>
        <w:bottom w:val="none" w:sz="0" w:space="0" w:color="auto"/>
        <w:right w:val="none" w:sz="0" w:space="0" w:color="auto"/>
      </w:divBdr>
    </w:div>
    <w:div w:id="1010064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mailto:iod@msw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C413-78E5-4ABC-9535-3BA4E1B7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8259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MŁ. Łaszkiewicz</dc:creator>
  <cp:keywords/>
  <dc:description/>
  <cp:lastModifiedBy>Lucyna Zacharzewska</cp:lastModifiedBy>
  <cp:revision>2</cp:revision>
  <cp:lastPrinted>2022-04-26T09:14:00Z</cp:lastPrinted>
  <dcterms:created xsi:type="dcterms:W3CDTF">2022-04-27T09:28:00Z</dcterms:created>
  <dcterms:modified xsi:type="dcterms:W3CDTF">2022-04-27T09:28:00Z</dcterms:modified>
</cp:coreProperties>
</file>