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FD" w:rsidRDefault="008133FD" w:rsidP="008133FD">
      <w:pPr>
        <w:pStyle w:val="Tytu"/>
      </w:pPr>
    </w:p>
    <w:p w:rsidR="008133FD" w:rsidRDefault="008133FD" w:rsidP="008133FD">
      <w:pPr>
        <w:pStyle w:val="Tytu"/>
      </w:pPr>
      <w:r>
        <w:t>Gmina Miejska Głogów</w:t>
      </w:r>
    </w:p>
    <w:p w:rsidR="008133FD" w:rsidRDefault="008133FD" w:rsidP="008133FD">
      <w:pPr>
        <w:jc w:val="center"/>
        <w:rPr>
          <w:b/>
          <w:i/>
        </w:rPr>
      </w:pPr>
    </w:p>
    <w:p w:rsidR="008133FD" w:rsidRDefault="008133FD" w:rsidP="008133FD">
      <w:pPr>
        <w:jc w:val="center"/>
        <w:rPr>
          <w:rFonts w:ascii="Calibri" w:hAnsi="Calibri" w:cs="Arial"/>
          <w:b/>
          <w:bCs/>
          <w:sz w:val="24"/>
          <w:szCs w:val="24"/>
        </w:rPr>
      </w:pPr>
    </w:p>
    <w:p w:rsidR="008133FD" w:rsidRDefault="008133FD" w:rsidP="008133FD">
      <w:pPr>
        <w:rPr>
          <w:rFonts w:ascii="Calibri" w:hAnsi="Calibri" w:cs="Arial"/>
          <w:b/>
          <w:bCs/>
          <w:sz w:val="24"/>
          <w:szCs w:val="24"/>
        </w:rPr>
      </w:pPr>
    </w:p>
    <w:p w:rsidR="008133FD" w:rsidRDefault="008133FD" w:rsidP="008133FD">
      <w:pPr>
        <w:rPr>
          <w:rFonts w:ascii="Calibri" w:hAnsi="Calibri" w:cs="Arial"/>
          <w:b/>
          <w:bCs/>
          <w:sz w:val="24"/>
          <w:szCs w:val="24"/>
        </w:rPr>
      </w:pPr>
    </w:p>
    <w:p w:rsidR="008133FD" w:rsidRDefault="008133FD" w:rsidP="008133FD">
      <w:pPr>
        <w:pBdr>
          <w:top w:val="single" w:sz="4" w:space="1" w:color="auto"/>
          <w:left w:val="single" w:sz="4" w:space="4" w:color="auto"/>
          <w:bottom w:val="single" w:sz="4" w:space="1" w:color="auto"/>
          <w:right w:val="single" w:sz="4" w:space="4" w:color="auto"/>
        </w:pBdr>
        <w:jc w:val="center"/>
        <w:rPr>
          <w:rFonts w:ascii="Calibri" w:hAnsi="Calibri" w:cs="Arial"/>
          <w:b/>
          <w:bCs/>
          <w:i/>
          <w:iCs/>
          <w:sz w:val="32"/>
          <w:szCs w:val="32"/>
        </w:rPr>
      </w:pPr>
      <w:r>
        <w:rPr>
          <w:rFonts w:ascii="Calibri" w:hAnsi="Calibri" w:cs="Arial"/>
          <w:b/>
          <w:bCs/>
          <w:i/>
          <w:iCs/>
          <w:sz w:val="32"/>
          <w:szCs w:val="32"/>
        </w:rPr>
        <w:t>Specyfikacja Istotnych Warunków Zamówienia</w:t>
      </w:r>
    </w:p>
    <w:p w:rsidR="008133FD" w:rsidRDefault="008133FD" w:rsidP="008133FD">
      <w:pPr>
        <w:pBdr>
          <w:top w:val="single" w:sz="4" w:space="1" w:color="auto"/>
          <w:left w:val="single" w:sz="4" w:space="4" w:color="auto"/>
          <w:bottom w:val="single" w:sz="4" w:space="1" w:color="auto"/>
          <w:right w:val="single" w:sz="4" w:space="4" w:color="auto"/>
        </w:pBdr>
        <w:jc w:val="center"/>
        <w:rPr>
          <w:rFonts w:ascii="Calibri" w:hAnsi="Calibri" w:cs="Arial"/>
          <w:b/>
          <w:bCs/>
          <w:sz w:val="24"/>
          <w:szCs w:val="24"/>
        </w:rPr>
      </w:pPr>
      <w:r>
        <w:rPr>
          <w:rFonts w:ascii="Calibri" w:hAnsi="Calibri" w:cs="Arial"/>
          <w:b/>
          <w:bCs/>
          <w:i/>
          <w:iCs/>
          <w:sz w:val="24"/>
          <w:szCs w:val="24"/>
        </w:rPr>
        <w:t>(SIWZ)</w:t>
      </w:r>
    </w:p>
    <w:p w:rsidR="008133FD" w:rsidRDefault="008133FD" w:rsidP="008133FD">
      <w:pPr>
        <w:jc w:val="center"/>
        <w:rPr>
          <w:rFonts w:ascii="Calibri" w:hAnsi="Calibri" w:cs="Arial"/>
          <w:b/>
          <w:bCs/>
          <w:sz w:val="24"/>
          <w:szCs w:val="24"/>
        </w:rPr>
      </w:pPr>
    </w:p>
    <w:p w:rsidR="008133FD" w:rsidRDefault="008133FD" w:rsidP="008133FD">
      <w:pPr>
        <w:jc w:val="center"/>
      </w:pPr>
    </w:p>
    <w:p w:rsidR="008133FD" w:rsidRDefault="008133FD" w:rsidP="008133FD">
      <w:pPr>
        <w:jc w:val="center"/>
      </w:pPr>
    </w:p>
    <w:p w:rsidR="008133FD" w:rsidRDefault="008133FD" w:rsidP="008133FD">
      <w:pPr>
        <w:jc w:val="center"/>
      </w:pPr>
    </w:p>
    <w:p w:rsidR="008133FD" w:rsidRDefault="008133FD" w:rsidP="008133FD">
      <w:pPr>
        <w:jc w:val="center"/>
      </w:pPr>
    </w:p>
    <w:p w:rsidR="008133FD" w:rsidRDefault="008133FD" w:rsidP="008133FD">
      <w:pPr>
        <w:jc w:val="center"/>
      </w:pPr>
    </w:p>
    <w:p w:rsidR="008133FD" w:rsidRDefault="008133FD" w:rsidP="008133FD">
      <w:pPr>
        <w:jc w:val="center"/>
      </w:pPr>
    </w:p>
    <w:p w:rsidR="008133FD" w:rsidRDefault="008133FD" w:rsidP="008133FD">
      <w:pPr>
        <w:jc w:val="center"/>
        <w:rPr>
          <w:rFonts w:ascii="Calibri" w:hAnsi="Calibri" w:cs="Arial"/>
          <w:b/>
          <w:bCs/>
          <w:sz w:val="24"/>
          <w:szCs w:val="24"/>
        </w:rPr>
      </w:pPr>
    </w:p>
    <w:p w:rsidR="008133FD" w:rsidRDefault="008133FD" w:rsidP="008133FD">
      <w:pPr>
        <w:rPr>
          <w:rFonts w:ascii="Calibri" w:hAnsi="Calibri" w:cs="Arial"/>
          <w:b/>
          <w:bCs/>
          <w:sz w:val="24"/>
          <w:szCs w:val="24"/>
          <w:u w:val="single"/>
        </w:rPr>
      </w:pPr>
      <w:r>
        <w:rPr>
          <w:rFonts w:ascii="Calibri" w:hAnsi="Calibri" w:cs="Arial"/>
          <w:b/>
          <w:bCs/>
          <w:sz w:val="24"/>
          <w:szCs w:val="24"/>
          <w:u w:val="single"/>
        </w:rPr>
        <w:t>PRZEDMIOT ZAMÓWIENIA :</w:t>
      </w:r>
    </w:p>
    <w:p w:rsidR="008133FD" w:rsidRDefault="008133FD" w:rsidP="008133FD">
      <w:pPr>
        <w:pStyle w:val="Nagwek1"/>
        <w:rPr>
          <w:sz w:val="28"/>
        </w:rPr>
      </w:pPr>
    </w:p>
    <w:p w:rsidR="008133FD" w:rsidRDefault="0045299D" w:rsidP="00431CFE">
      <w:pPr>
        <w:ind w:left="33" w:right="-108"/>
        <w:jc w:val="both"/>
        <w:rPr>
          <w:rFonts w:ascii="Calibri" w:hAnsi="Calibri" w:cs="Calibri"/>
          <w:b/>
          <w:sz w:val="28"/>
          <w:szCs w:val="24"/>
        </w:rPr>
      </w:pPr>
      <w:r>
        <w:rPr>
          <w:rFonts w:ascii="Calibri" w:hAnsi="Calibri" w:cs="Calibri"/>
          <w:b/>
          <w:sz w:val="28"/>
          <w:szCs w:val="24"/>
        </w:rPr>
        <w:t>Docieplenie wraz z remontem i przebudow</w:t>
      </w:r>
      <w:r w:rsidR="00431CFE">
        <w:rPr>
          <w:rFonts w:ascii="Calibri" w:hAnsi="Calibri" w:cs="Calibri"/>
          <w:b/>
          <w:sz w:val="28"/>
          <w:szCs w:val="24"/>
        </w:rPr>
        <w:t>ą</w:t>
      </w:r>
      <w:r>
        <w:rPr>
          <w:rFonts w:ascii="Calibri" w:hAnsi="Calibri" w:cs="Calibri"/>
          <w:b/>
          <w:sz w:val="28"/>
          <w:szCs w:val="24"/>
        </w:rPr>
        <w:t xml:space="preserve"> budynku przychodni lekarskiej </w:t>
      </w:r>
      <w:r w:rsidR="00431CFE">
        <w:rPr>
          <w:rFonts w:ascii="Calibri" w:hAnsi="Calibri" w:cs="Calibri"/>
          <w:b/>
          <w:sz w:val="28"/>
          <w:szCs w:val="24"/>
        </w:rPr>
        <w:br/>
      </w:r>
      <w:r>
        <w:rPr>
          <w:rFonts w:ascii="Calibri" w:hAnsi="Calibri" w:cs="Calibri"/>
          <w:b/>
          <w:sz w:val="28"/>
          <w:szCs w:val="24"/>
        </w:rPr>
        <w:t>w Głogowie przy ul.Sikorskiego19</w:t>
      </w:r>
      <w:r w:rsidR="00431CFE">
        <w:rPr>
          <w:rFonts w:ascii="Calibri" w:hAnsi="Calibri" w:cs="Calibri"/>
          <w:b/>
          <w:sz w:val="28"/>
          <w:szCs w:val="24"/>
        </w:rPr>
        <w:t xml:space="preserve"> w ramach zadania pn</w:t>
      </w:r>
      <w:r w:rsidR="006E7E09">
        <w:rPr>
          <w:rFonts w:ascii="Calibri" w:hAnsi="Calibri" w:cs="Calibri"/>
          <w:b/>
          <w:sz w:val="28"/>
          <w:szCs w:val="24"/>
        </w:rPr>
        <w:t>.</w:t>
      </w:r>
      <w:r w:rsidR="00431CFE">
        <w:rPr>
          <w:rFonts w:ascii="Calibri" w:hAnsi="Calibri" w:cs="Calibri"/>
          <w:b/>
          <w:sz w:val="28"/>
          <w:szCs w:val="24"/>
        </w:rPr>
        <w:t>:</w:t>
      </w:r>
      <w:r w:rsidR="006E7E09">
        <w:rPr>
          <w:rFonts w:ascii="Calibri" w:hAnsi="Calibri" w:cs="Calibri"/>
          <w:b/>
          <w:sz w:val="28"/>
          <w:szCs w:val="24"/>
        </w:rPr>
        <w:t xml:space="preserve">  „</w:t>
      </w:r>
      <w:r w:rsidR="00BB6BF1">
        <w:rPr>
          <w:rFonts w:ascii="Calibri" w:hAnsi="Calibri" w:cs="Calibri"/>
          <w:b/>
          <w:sz w:val="28"/>
          <w:szCs w:val="24"/>
        </w:rPr>
        <w:t>Termomodernizacja  budynku przychodni przy ul.</w:t>
      </w:r>
      <w:r w:rsidR="006E7E09">
        <w:rPr>
          <w:rFonts w:ascii="Calibri" w:hAnsi="Calibri" w:cs="Calibri"/>
          <w:b/>
          <w:sz w:val="28"/>
          <w:szCs w:val="24"/>
        </w:rPr>
        <w:t xml:space="preserve"> </w:t>
      </w:r>
      <w:r w:rsidR="00BB6BF1">
        <w:rPr>
          <w:rFonts w:ascii="Calibri" w:hAnsi="Calibri" w:cs="Calibri"/>
          <w:b/>
          <w:sz w:val="28"/>
          <w:szCs w:val="24"/>
        </w:rPr>
        <w:t xml:space="preserve">Sikorskiego 19 wraz </w:t>
      </w:r>
      <w:r w:rsidR="003E2DCB">
        <w:rPr>
          <w:rFonts w:ascii="Calibri" w:hAnsi="Calibri" w:cs="Calibri"/>
          <w:b/>
          <w:sz w:val="28"/>
          <w:szCs w:val="24"/>
        </w:rPr>
        <w:br/>
      </w:r>
      <w:r w:rsidR="00BB6BF1">
        <w:rPr>
          <w:rFonts w:ascii="Calibri" w:hAnsi="Calibri" w:cs="Calibri"/>
          <w:b/>
          <w:sz w:val="28"/>
          <w:szCs w:val="24"/>
        </w:rPr>
        <w:t xml:space="preserve">z budową windy zewnętrznej oraz dostosowanie pomieszczeń dla potrzeb osób niepełnosprawnych </w:t>
      </w:r>
      <w:r>
        <w:rPr>
          <w:rFonts w:ascii="Calibri" w:hAnsi="Calibri" w:cs="Calibri"/>
          <w:b/>
          <w:sz w:val="28"/>
          <w:szCs w:val="24"/>
        </w:rPr>
        <w:t>”</w:t>
      </w:r>
    </w:p>
    <w:p w:rsidR="008133FD" w:rsidRDefault="008133FD" w:rsidP="008133FD">
      <w:pPr>
        <w:ind w:left="33" w:right="-108"/>
        <w:jc w:val="center"/>
        <w:rPr>
          <w:rFonts w:ascii="Calibri" w:hAnsi="Calibri" w:cs="Calibri"/>
          <w:b/>
          <w:sz w:val="24"/>
          <w:szCs w:val="24"/>
        </w:rPr>
      </w:pPr>
    </w:p>
    <w:p w:rsidR="0045299D" w:rsidRDefault="0045299D" w:rsidP="008133FD">
      <w:pPr>
        <w:ind w:left="33" w:right="-108"/>
        <w:jc w:val="center"/>
        <w:rPr>
          <w:rFonts w:ascii="Calibri" w:hAnsi="Calibri"/>
          <w:b/>
          <w:sz w:val="28"/>
          <w:szCs w:val="28"/>
        </w:rPr>
      </w:pPr>
    </w:p>
    <w:p w:rsidR="0045299D" w:rsidRDefault="0045299D" w:rsidP="008133FD">
      <w:pPr>
        <w:ind w:left="33" w:right="-108"/>
        <w:jc w:val="center"/>
        <w:rPr>
          <w:rFonts w:ascii="Calibri" w:hAnsi="Calibri"/>
          <w:b/>
          <w:sz w:val="28"/>
          <w:szCs w:val="28"/>
        </w:rPr>
      </w:pPr>
    </w:p>
    <w:p w:rsidR="0045299D" w:rsidRDefault="0045299D" w:rsidP="008133FD">
      <w:pPr>
        <w:ind w:left="33" w:right="-108"/>
        <w:jc w:val="center"/>
        <w:rPr>
          <w:rFonts w:ascii="Calibri" w:hAnsi="Calibri"/>
          <w:b/>
          <w:sz w:val="28"/>
          <w:szCs w:val="28"/>
        </w:rPr>
      </w:pPr>
    </w:p>
    <w:p w:rsidR="008133FD" w:rsidRDefault="008133FD" w:rsidP="008133FD">
      <w:pPr>
        <w:ind w:left="33" w:right="-108"/>
        <w:jc w:val="center"/>
        <w:rPr>
          <w:b/>
        </w:rPr>
      </w:pPr>
      <w:r>
        <w:rPr>
          <w:rFonts w:ascii="Calibri" w:hAnsi="Calibri"/>
          <w:b/>
          <w:sz w:val="28"/>
          <w:szCs w:val="28"/>
        </w:rPr>
        <w:t>data</w:t>
      </w:r>
      <w:r>
        <w:rPr>
          <w:rFonts w:ascii="Calibri" w:hAnsi="Calibri"/>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rFonts w:ascii="Calibri" w:hAnsi="Calibri"/>
          <w:b/>
          <w:sz w:val="28"/>
          <w:szCs w:val="28"/>
        </w:rPr>
        <w:t>Zatwierdzam</w:t>
      </w:r>
      <w:r>
        <w:rPr>
          <w:b/>
        </w:rPr>
        <w:t xml:space="preserve">    </w:t>
      </w:r>
    </w:p>
    <w:p w:rsidR="008133FD" w:rsidRDefault="008133FD" w:rsidP="008133FD">
      <w:pPr>
        <w:ind w:left="33" w:right="-108"/>
        <w:jc w:val="center"/>
        <w:rPr>
          <w:b/>
        </w:rPr>
      </w:pPr>
      <w:r>
        <w:rPr>
          <w:b/>
        </w:rPr>
        <w:t xml:space="preserve">      </w:t>
      </w:r>
      <w:r>
        <w:rPr>
          <w:b/>
        </w:rPr>
        <w:tab/>
      </w:r>
    </w:p>
    <w:p w:rsidR="008133FD" w:rsidRDefault="00624B53" w:rsidP="00624B53">
      <w:pPr>
        <w:ind w:right="-108"/>
        <w:rPr>
          <w:rFonts w:ascii="Calibri" w:hAnsi="Calibri"/>
          <w:b/>
          <w:sz w:val="24"/>
          <w:szCs w:val="24"/>
        </w:rPr>
      </w:pPr>
      <w:r>
        <w:rPr>
          <w:rFonts w:ascii="Calibri" w:hAnsi="Calibri"/>
          <w:b/>
          <w:sz w:val="24"/>
          <w:szCs w:val="24"/>
        </w:rPr>
        <w:t xml:space="preserve">                  21.07.2017 r.                                                               z up. Prezydenta Miasta</w:t>
      </w:r>
    </w:p>
    <w:p w:rsidR="008133FD" w:rsidRDefault="00624B53" w:rsidP="008133FD">
      <w:pPr>
        <w:ind w:left="33" w:right="-108"/>
        <w:jc w:val="center"/>
        <w:rPr>
          <w:rFonts w:ascii="Calibri" w:hAnsi="Calibri"/>
          <w:b/>
          <w:sz w:val="24"/>
          <w:szCs w:val="24"/>
        </w:rPr>
      </w:pPr>
      <w:r>
        <w:rPr>
          <w:rFonts w:ascii="Calibri" w:hAnsi="Calibri"/>
          <w:b/>
          <w:sz w:val="24"/>
          <w:szCs w:val="24"/>
        </w:rPr>
        <w:t xml:space="preserve">                                                                                Piotr Poznański </w:t>
      </w:r>
    </w:p>
    <w:p w:rsidR="008133FD" w:rsidRDefault="00624B53" w:rsidP="008133FD">
      <w:pPr>
        <w:ind w:left="33" w:right="-108"/>
        <w:jc w:val="center"/>
        <w:rPr>
          <w:rFonts w:ascii="Calibri" w:hAnsi="Calibri"/>
          <w:b/>
          <w:sz w:val="24"/>
          <w:szCs w:val="24"/>
        </w:rPr>
      </w:pPr>
      <w:r>
        <w:rPr>
          <w:rFonts w:ascii="Calibri" w:hAnsi="Calibri"/>
          <w:b/>
          <w:sz w:val="24"/>
          <w:szCs w:val="24"/>
        </w:rPr>
        <w:t xml:space="preserve">                                                                               Zastępca Prezydenta</w:t>
      </w:r>
    </w:p>
    <w:p w:rsidR="008133FD" w:rsidRDefault="008133FD" w:rsidP="008133FD">
      <w:pPr>
        <w:ind w:left="33" w:right="-108"/>
        <w:jc w:val="center"/>
        <w:rPr>
          <w:rFonts w:ascii="Calibri" w:hAnsi="Calibri"/>
          <w:b/>
          <w:sz w:val="24"/>
          <w:szCs w:val="24"/>
        </w:rPr>
      </w:pPr>
    </w:p>
    <w:p w:rsidR="008133FD" w:rsidRDefault="008133FD" w:rsidP="008133FD">
      <w:pPr>
        <w:ind w:left="33" w:right="-108"/>
        <w:jc w:val="center"/>
        <w:rPr>
          <w:rFonts w:ascii="Calibri" w:hAnsi="Calibri"/>
          <w:b/>
          <w:sz w:val="24"/>
          <w:szCs w:val="24"/>
        </w:rPr>
      </w:pPr>
    </w:p>
    <w:p w:rsidR="008133FD" w:rsidRDefault="008133FD" w:rsidP="008133FD">
      <w:pPr>
        <w:ind w:left="33" w:right="-108"/>
        <w:jc w:val="center"/>
        <w:rPr>
          <w:rFonts w:ascii="Calibri" w:hAnsi="Calibri"/>
          <w:b/>
          <w:sz w:val="24"/>
          <w:szCs w:val="24"/>
        </w:rPr>
      </w:pPr>
    </w:p>
    <w:p w:rsidR="008133FD" w:rsidRDefault="008133FD" w:rsidP="008133FD">
      <w:pPr>
        <w:ind w:left="33" w:right="-108"/>
        <w:jc w:val="center"/>
        <w:rPr>
          <w:rFonts w:ascii="Calibri" w:hAnsi="Calibri"/>
          <w:b/>
          <w:sz w:val="24"/>
          <w:szCs w:val="24"/>
        </w:rPr>
      </w:pPr>
    </w:p>
    <w:p w:rsidR="008133FD" w:rsidRDefault="008133FD" w:rsidP="008133FD">
      <w:pPr>
        <w:ind w:left="33" w:right="-108"/>
        <w:jc w:val="center"/>
        <w:rPr>
          <w:rFonts w:ascii="Calibri" w:hAnsi="Calibri"/>
          <w:b/>
          <w:sz w:val="24"/>
          <w:szCs w:val="24"/>
        </w:rPr>
      </w:pPr>
    </w:p>
    <w:p w:rsidR="008133FD" w:rsidRDefault="008133FD" w:rsidP="008133FD">
      <w:pPr>
        <w:ind w:left="33" w:right="-108"/>
        <w:jc w:val="center"/>
        <w:rPr>
          <w:b/>
          <w:sz w:val="24"/>
        </w:rPr>
      </w:pPr>
    </w:p>
    <w:p w:rsidR="008133FD" w:rsidRDefault="008133FD" w:rsidP="008133FD">
      <w:pPr>
        <w:ind w:left="33" w:right="-108"/>
        <w:jc w:val="center"/>
        <w:rPr>
          <w:rFonts w:ascii="Calibri" w:hAnsi="Calibri"/>
          <w:b/>
          <w:sz w:val="24"/>
          <w:szCs w:val="24"/>
        </w:rPr>
      </w:pPr>
    </w:p>
    <w:p w:rsidR="008133FD" w:rsidRDefault="008133FD" w:rsidP="008133FD">
      <w:pPr>
        <w:ind w:left="33" w:right="-108"/>
        <w:jc w:val="center"/>
        <w:rPr>
          <w:rFonts w:ascii="Calibri" w:hAnsi="Calibri"/>
          <w:b/>
          <w:sz w:val="24"/>
          <w:szCs w:val="24"/>
        </w:rPr>
      </w:pPr>
    </w:p>
    <w:p w:rsidR="008133FD" w:rsidRDefault="008133FD" w:rsidP="008133FD">
      <w:pPr>
        <w:ind w:left="33" w:right="-108"/>
        <w:jc w:val="center"/>
        <w:rPr>
          <w:rFonts w:ascii="Calibri" w:hAnsi="Calibri"/>
          <w:b/>
          <w:sz w:val="24"/>
          <w:szCs w:val="24"/>
        </w:rPr>
      </w:pPr>
    </w:p>
    <w:p w:rsidR="008133FD" w:rsidRDefault="008133FD" w:rsidP="008133FD">
      <w:pPr>
        <w:ind w:left="33" w:right="-108"/>
        <w:jc w:val="center"/>
        <w:rPr>
          <w:rFonts w:ascii="Calibri" w:hAnsi="Calibri"/>
          <w:b/>
          <w:sz w:val="24"/>
          <w:szCs w:val="24"/>
        </w:rPr>
      </w:pPr>
    </w:p>
    <w:p w:rsidR="008133FD" w:rsidRDefault="008133FD" w:rsidP="008133FD">
      <w:pPr>
        <w:ind w:left="33" w:right="-108"/>
        <w:jc w:val="center"/>
        <w:rPr>
          <w:rFonts w:ascii="Calibri" w:hAnsi="Calibri"/>
          <w:b/>
          <w:sz w:val="24"/>
          <w:szCs w:val="24"/>
        </w:rPr>
      </w:pPr>
    </w:p>
    <w:p w:rsidR="008133FD" w:rsidRDefault="008133FD" w:rsidP="008133FD">
      <w:pPr>
        <w:ind w:left="33" w:right="-108"/>
        <w:jc w:val="center"/>
        <w:rPr>
          <w:rFonts w:ascii="Calibri" w:hAnsi="Calibri"/>
          <w:b/>
          <w:sz w:val="24"/>
          <w:szCs w:val="24"/>
        </w:rPr>
      </w:pPr>
    </w:p>
    <w:p w:rsidR="008133FD" w:rsidRDefault="008133FD" w:rsidP="008133FD">
      <w:pPr>
        <w:ind w:left="33" w:right="-108"/>
        <w:jc w:val="center"/>
        <w:rPr>
          <w:rFonts w:ascii="Calibri" w:hAnsi="Calibri"/>
          <w:b/>
          <w:sz w:val="24"/>
          <w:szCs w:val="24"/>
        </w:rPr>
      </w:pPr>
    </w:p>
    <w:p w:rsidR="008133FD" w:rsidRDefault="008133FD" w:rsidP="008133FD">
      <w:pPr>
        <w:ind w:left="33" w:right="-108"/>
        <w:jc w:val="center"/>
        <w:rPr>
          <w:rFonts w:ascii="Calibri" w:hAnsi="Calibri"/>
          <w:b/>
          <w:sz w:val="24"/>
          <w:szCs w:val="24"/>
        </w:rPr>
      </w:pPr>
    </w:p>
    <w:p w:rsidR="008133FD" w:rsidRDefault="008133FD" w:rsidP="008133FD">
      <w:pPr>
        <w:pStyle w:val="Nagwek7"/>
        <w:pBdr>
          <w:top w:val="single" w:sz="4" w:space="0" w:color="auto"/>
          <w:left w:val="single" w:sz="4" w:space="4" w:color="auto"/>
          <w:bottom w:val="single" w:sz="4" w:space="1" w:color="auto"/>
          <w:right w:val="single" w:sz="4" w:space="4" w:color="auto"/>
        </w:pBdr>
        <w:jc w:val="center"/>
        <w:rPr>
          <w:rFonts w:cs="Arial"/>
          <w:b/>
          <w:i/>
          <w:iCs/>
        </w:rPr>
      </w:pPr>
      <w:r>
        <w:rPr>
          <w:rFonts w:cs="Arial"/>
          <w:b/>
        </w:rPr>
        <w:lastRenderedPageBreak/>
        <w:t>Informacje o Zamawiającym</w:t>
      </w:r>
    </w:p>
    <w:p w:rsidR="008133FD" w:rsidRDefault="008133FD" w:rsidP="008133FD">
      <w:pPr>
        <w:jc w:val="center"/>
        <w:rPr>
          <w:rFonts w:ascii="Calibri" w:hAnsi="Calibri" w:cs="Arial"/>
          <w:b/>
          <w:bCs/>
          <w:i/>
          <w:iCs/>
          <w:sz w:val="24"/>
          <w:szCs w:val="24"/>
        </w:rPr>
      </w:pPr>
    </w:p>
    <w:p w:rsidR="008133FD" w:rsidRDefault="008133FD" w:rsidP="008133FD">
      <w:pPr>
        <w:jc w:val="center"/>
        <w:rPr>
          <w:rFonts w:ascii="Calibri" w:hAnsi="Calibri"/>
          <w:b/>
          <w:sz w:val="28"/>
          <w:szCs w:val="36"/>
        </w:rPr>
      </w:pPr>
    </w:p>
    <w:p w:rsidR="008133FD" w:rsidRDefault="008133FD" w:rsidP="008133FD">
      <w:pPr>
        <w:pStyle w:val="Nagwek3"/>
        <w:rPr>
          <w:rFonts w:ascii="Calibri" w:hAnsi="Calibri"/>
          <w:bCs w:val="0"/>
          <w:szCs w:val="36"/>
        </w:rPr>
      </w:pPr>
      <w:r>
        <w:rPr>
          <w:rFonts w:ascii="Calibri" w:hAnsi="Calibri"/>
          <w:bCs w:val="0"/>
          <w:szCs w:val="36"/>
        </w:rPr>
        <w:t>Gmina Miejska Głogów</w:t>
      </w:r>
    </w:p>
    <w:p w:rsidR="008133FD" w:rsidRDefault="008133FD" w:rsidP="008133FD">
      <w:pPr>
        <w:jc w:val="center"/>
        <w:rPr>
          <w:rFonts w:ascii="Calibri" w:hAnsi="Calibri"/>
          <w:b/>
          <w:sz w:val="28"/>
          <w:szCs w:val="28"/>
        </w:rPr>
      </w:pPr>
      <w:r>
        <w:rPr>
          <w:rFonts w:ascii="Calibri" w:hAnsi="Calibri"/>
          <w:b/>
          <w:sz w:val="28"/>
          <w:szCs w:val="28"/>
        </w:rPr>
        <w:t>reprezentowana przez</w:t>
      </w:r>
    </w:p>
    <w:p w:rsidR="008133FD" w:rsidRDefault="008133FD" w:rsidP="008133FD">
      <w:pPr>
        <w:jc w:val="center"/>
        <w:rPr>
          <w:rFonts w:ascii="Calibri" w:hAnsi="Calibri"/>
          <w:b/>
          <w:bCs/>
          <w:sz w:val="28"/>
          <w:szCs w:val="28"/>
        </w:rPr>
      </w:pPr>
      <w:r>
        <w:rPr>
          <w:rFonts w:ascii="Calibri" w:hAnsi="Calibri"/>
          <w:b/>
          <w:bCs/>
          <w:sz w:val="28"/>
        </w:rPr>
        <w:t>Prezydenta Miasta Głogowa</w:t>
      </w:r>
    </w:p>
    <w:p w:rsidR="008133FD" w:rsidRDefault="008133FD" w:rsidP="008133FD">
      <w:pPr>
        <w:jc w:val="center"/>
        <w:rPr>
          <w:rFonts w:ascii="Calibri" w:hAnsi="Calibri"/>
          <w:b/>
          <w:sz w:val="28"/>
          <w:szCs w:val="28"/>
        </w:rPr>
      </w:pPr>
      <w:r>
        <w:rPr>
          <w:rFonts w:ascii="Calibri" w:hAnsi="Calibri"/>
          <w:b/>
          <w:sz w:val="28"/>
          <w:szCs w:val="28"/>
        </w:rPr>
        <w:t>siedziba Urzędu Miejskiego</w:t>
      </w:r>
    </w:p>
    <w:p w:rsidR="008133FD" w:rsidRDefault="008133FD" w:rsidP="008133FD">
      <w:pPr>
        <w:jc w:val="center"/>
        <w:rPr>
          <w:rFonts w:ascii="Calibri" w:hAnsi="Calibri"/>
          <w:b/>
          <w:sz w:val="28"/>
          <w:szCs w:val="28"/>
        </w:rPr>
      </w:pPr>
      <w:r>
        <w:rPr>
          <w:rFonts w:ascii="Calibri" w:hAnsi="Calibri"/>
          <w:b/>
          <w:sz w:val="28"/>
          <w:szCs w:val="28"/>
        </w:rPr>
        <w:t>Rynek 10</w:t>
      </w:r>
    </w:p>
    <w:p w:rsidR="008133FD" w:rsidRDefault="008133FD" w:rsidP="008133FD">
      <w:pPr>
        <w:jc w:val="center"/>
        <w:rPr>
          <w:rFonts w:ascii="Calibri" w:hAnsi="Calibri"/>
          <w:b/>
          <w:sz w:val="28"/>
          <w:szCs w:val="28"/>
        </w:rPr>
      </w:pPr>
      <w:r>
        <w:rPr>
          <w:rFonts w:ascii="Calibri" w:hAnsi="Calibri"/>
          <w:b/>
          <w:sz w:val="28"/>
          <w:szCs w:val="28"/>
        </w:rPr>
        <w:t>67-200 Głogów</w:t>
      </w:r>
    </w:p>
    <w:p w:rsidR="008133FD" w:rsidRDefault="008133FD" w:rsidP="008133FD">
      <w:pPr>
        <w:jc w:val="center"/>
        <w:rPr>
          <w:rFonts w:ascii="Calibri" w:hAnsi="Calibri"/>
          <w:b/>
          <w:sz w:val="28"/>
          <w:szCs w:val="28"/>
        </w:rPr>
      </w:pPr>
    </w:p>
    <w:p w:rsidR="008133FD" w:rsidRDefault="008133FD" w:rsidP="008133FD">
      <w:pPr>
        <w:jc w:val="center"/>
        <w:rPr>
          <w:rFonts w:ascii="Calibri" w:hAnsi="Calibri"/>
          <w:b/>
          <w:sz w:val="28"/>
          <w:szCs w:val="28"/>
        </w:rPr>
      </w:pPr>
      <w:r>
        <w:rPr>
          <w:rFonts w:ascii="Calibri" w:hAnsi="Calibri"/>
          <w:b/>
          <w:sz w:val="28"/>
          <w:szCs w:val="28"/>
        </w:rPr>
        <w:t>tel./fax ( 76 ) 7265-437</w:t>
      </w:r>
    </w:p>
    <w:p w:rsidR="008133FD" w:rsidRDefault="008133FD" w:rsidP="008133FD">
      <w:pPr>
        <w:jc w:val="center"/>
        <w:rPr>
          <w:rFonts w:ascii="Calibri" w:hAnsi="Calibri"/>
          <w:b/>
          <w:sz w:val="28"/>
          <w:szCs w:val="28"/>
          <w:lang w:val="de-DE"/>
        </w:rPr>
      </w:pPr>
      <w:r>
        <w:rPr>
          <w:rFonts w:ascii="Calibri" w:hAnsi="Calibri"/>
          <w:b/>
          <w:sz w:val="28"/>
          <w:szCs w:val="28"/>
          <w:lang w:val="de-DE"/>
        </w:rPr>
        <w:t xml:space="preserve">e -mail: </w:t>
      </w:r>
      <w:r w:rsidR="003E2DCB">
        <w:rPr>
          <w:rFonts w:ascii="Calibri" w:hAnsi="Calibri"/>
          <w:b/>
          <w:sz w:val="28"/>
          <w:szCs w:val="28"/>
          <w:lang w:val="de-DE"/>
        </w:rPr>
        <w:t>rzp</w:t>
      </w:r>
      <w:r>
        <w:rPr>
          <w:rFonts w:ascii="Calibri" w:hAnsi="Calibri"/>
          <w:b/>
          <w:sz w:val="28"/>
          <w:szCs w:val="28"/>
          <w:lang w:val="de-DE"/>
        </w:rPr>
        <w:t>@glogow.um.gov.pl</w:t>
      </w:r>
    </w:p>
    <w:p w:rsidR="008133FD" w:rsidRDefault="008133FD" w:rsidP="008133FD">
      <w:pPr>
        <w:jc w:val="center"/>
        <w:rPr>
          <w:rFonts w:ascii="Calibri" w:hAnsi="Calibri"/>
          <w:b/>
          <w:sz w:val="28"/>
          <w:szCs w:val="28"/>
          <w:lang w:val="de-DE"/>
        </w:rPr>
      </w:pPr>
      <w:r>
        <w:rPr>
          <w:rFonts w:ascii="Calibri" w:hAnsi="Calibri"/>
          <w:b/>
          <w:sz w:val="28"/>
          <w:szCs w:val="28"/>
          <w:lang w:val="de-DE"/>
        </w:rPr>
        <w:t>witryna:www.glogow.bip.info.pl</w:t>
      </w:r>
    </w:p>
    <w:p w:rsidR="008133FD" w:rsidRDefault="008133FD" w:rsidP="008133FD">
      <w:pPr>
        <w:jc w:val="center"/>
        <w:rPr>
          <w:rFonts w:ascii="Calibri" w:hAnsi="Calibri"/>
          <w:b/>
          <w:sz w:val="28"/>
          <w:szCs w:val="28"/>
        </w:rPr>
      </w:pPr>
      <w:r>
        <w:rPr>
          <w:rFonts w:ascii="Calibri" w:hAnsi="Calibri"/>
          <w:b/>
          <w:sz w:val="28"/>
          <w:szCs w:val="28"/>
        </w:rPr>
        <w:t>województwo dolnośląskie</w:t>
      </w:r>
    </w:p>
    <w:p w:rsidR="008133FD" w:rsidRDefault="008133FD" w:rsidP="008133FD">
      <w:pPr>
        <w:jc w:val="center"/>
        <w:rPr>
          <w:rFonts w:ascii="Calibri" w:hAnsi="Calibri" w:cs="Arial"/>
          <w:b/>
          <w:bCs/>
          <w:i/>
          <w:iCs/>
          <w:sz w:val="24"/>
          <w:szCs w:val="24"/>
        </w:rPr>
      </w:pPr>
    </w:p>
    <w:p w:rsidR="008133FD" w:rsidRDefault="008133FD" w:rsidP="008133FD">
      <w:pPr>
        <w:jc w:val="center"/>
        <w:rPr>
          <w:rFonts w:ascii="Calibri" w:hAnsi="Calibri" w:cs="Arial"/>
          <w:b/>
          <w:bCs/>
          <w:i/>
          <w:iCs/>
          <w:sz w:val="24"/>
          <w:szCs w:val="24"/>
        </w:rPr>
      </w:pPr>
    </w:p>
    <w:p w:rsidR="008133FD" w:rsidRDefault="008133FD" w:rsidP="008133FD">
      <w:pPr>
        <w:pStyle w:val="Nagwek7"/>
        <w:pBdr>
          <w:top w:val="single" w:sz="4" w:space="1" w:color="auto"/>
          <w:left w:val="single" w:sz="4" w:space="4" w:color="auto"/>
          <w:bottom w:val="single" w:sz="4" w:space="1" w:color="auto"/>
          <w:right w:val="single" w:sz="4" w:space="4" w:color="auto"/>
        </w:pBdr>
        <w:jc w:val="center"/>
        <w:rPr>
          <w:rFonts w:cs="Arial"/>
          <w:b/>
          <w:i/>
          <w:iCs/>
        </w:rPr>
      </w:pPr>
      <w:r>
        <w:rPr>
          <w:rFonts w:cs="Arial"/>
          <w:b/>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8133FD" w:rsidRDefault="008133FD" w:rsidP="008133FD">
      <w:pPr>
        <w:pStyle w:val="Tekstpodstawowy3"/>
        <w:rPr>
          <w:rFonts w:ascii="Calibri" w:hAnsi="Calibri" w:cs="Arial"/>
          <w:sz w:val="24"/>
          <w:szCs w:val="24"/>
        </w:rPr>
      </w:pPr>
    </w:p>
    <w:p w:rsidR="008133FD" w:rsidRDefault="008133FD" w:rsidP="008133FD">
      <w:pPr>
        <w:pStyle w:val="msonormal0"/>
        <w:numPr>
          <w:ilvl w:val="0"/>
          <w:numId w:val="1"/>
        </w:numPr>
        <w:tabs>
          <w:tab w:val="num" w:pos="-2835"/>
          <w:tab w:val="num" w:pos="540"/>
        </w:tabs>
        <w:spacing w:before="0" w:beforeAutospacing="0" w:after="0" w:afterAutospacing="0"/>
        <w:ind w:left="0" w:firstLine="0"/>
        <w:rPr>
          <w:rFonts w:ascii="Calibri" w:hAnsi="Calibri" w:cs="Arial"/>
        </w:rPr>
      </w:pPr>
      <w:r>
        <w:rPr>
          <w:rFonts w:ascii="Calibri" w:hAnsi="Calibri" w:cs="Arial"/>
        </w:rPr>
        <w:t>Do kontaktów z Wykonawcami upoważnieni są :</w:t>
      </w:r>
    </w:p>
    <w:p w:rsidR="008133FD" w:rsidRDefault="008133FD" w:rsidP="008133FD">
      <w:pPr>
        <w:ind w:left="426"/>
        <w:rPr>
          <w:rFonts w:ascii="Calibri" w:hAnsi="Calibri" w:cs="Arial"/>
          <w:bCs/>
          <w:sz w:val="24"/>
          <w:szCs w:val="24"/>
        </w:rPr>
      </w:pPr>
      <w:r>
        <w:rPr>
          <w:rFonts w:ascii="Calibri" w:hAnsi="Calibri" w:cs="Arial"/>
          <w:bCs/>
          <w:sz w:val="24"/>
          <w:szCs w:val="24"/>
        </w:rPr>
        <w:t>W sprawach technicznych – Naczelnik Wydziału Inwestycji i Dróg tel. 76 7265 574</w:t>
      </w:r>
    </w:p>
    <w:p w:rsidR="008133FD" w:rsidRDefault="008133FD" w:rsidP="008133FD">
      <w:pPr>
        <w:rPr>
          <w:rFonts w:ascii="Calibri" w:hAnsi="Calibri" w:cs="Arial"/>
          <w:bCs/>
          <w:sz w:val="24"/>
          <w:szCs w:val="24"/>
        </w:rPr>
      </w:pPr>
      <w:r>
        <w:rPr>
          <w:rFonts w:ascii="Calibri" w:hAnsi="Calibri" w:cs="Arial"/>
          <w:bCs/>
          <w:sz w:val="24"/>
          <w:szCs w:val="24"/>
        </w:rPr>
        <w:t xml:space="preserve">        W pozostałych sprawach – Pracownik Referatu Zamówień Publicznych tel./fax 76 7265 </w:t>
      </w:r>
    </w:p>
    <w:p w:rsidR="008133FD" w:rsidRDefault="008133FD" w:rsidP="008133FD">
      <w:pPr>
        <w:rPr>
          <w:rFonts w:ascii="Calibri" w:hAnsi="Calibri" w:cs="Arial"/>
          <w:sz w:val="24"/>
          <w:szCs w:val="24"/>
        </w:rPr>
      </w:pPr>
      <w:r>
        <w:rPr>
          <w:rFonts w:ascii="Calibri" w:hAnsi="Calibri" w:cs="Arial"/>
          <w:bCs/>
          <w:sz w:val="24"/>
          <w:szCs w:val="24"/>
        </w:rPr>
        <w:t xml:space="preserve">         5</w:t>
      </w:r>
      <w:r w:rsidR="003E2DCB">
        <w:rPr>
          <w:rFonts w:ascii="Calibri" w:hAnsi="Calibri" w:cs="Arial"/>
          <w:bCs/>
          <w:sz w:val="24"/>
          <w:szCs w:val="24"/>
        </w:rPr>
        <w:t>27</w:t>
      </w:r>
      <w:r>
        <w:rPr>
          <w:rFonts w:ascii="Calibri" w:hAnsi="Calibri" w:cs="Arial"/>
          <w:bCs/>
          <w:sz w:val="24"/>
          <w:szCs w:val="24"/>
        </w:rPr>
        <w:t>.</w:t>
      </w:r>
    </w:p>
    <w:p w:rsidR="008133FD" w:rsidRDefault="008133FD" w:rsidP="008133FD">
      <w:pPr>
        <w:pStyle w:val="Tekstpodstawowy3"/>
        <w:numPr>
          <w:ilvl w:val="0"/>
          <w:numId w:val="1"/>
        </w:numPr>
        <w:tabs>
          <w:tab w:val="clear" w:pos="720"/>
          <w:tab w:val="num" w:pos="-2410"/>
          <w:tab w:val="num" w:pos="540"/>
        </w:tabs>
        <w:ind w:left="426" w:hanging="426"/>
        <w:jc w:val="both"/>
        <w:rPr>
          <w:rFonts w:ascii="Calibri" w:hAnsi="Calibri" w:cs="Arial"/>
          <w:sz w:val="24"/>
          <w:szCs w:val="24"/>
        </w:rPr>
      </w:pPr>
      <w:r>
        <w:rPr>
          <w:rFonts w:ascii="Calibri" w:hAnsi="Calibri" w:cs="Arial"/>
          <w:sz w:val="24"/>
          <w:szCs w:val="24"/>
        </w:rPr>
        <w:t xml:space="preserve">Postępowanie prowadzone jest z zachowaniem formy pisemnej oraz poczty elektronicznej. </w:t>
      </w:r>
    </w:p>
    <w:p w:rsidR="008133FD" w:rsidRDefault="008133FD" w:rsidP="008133FD">
      <w:pPr>
        <w:pStyle w:val="Tekstpodstawowy3"/>
        <w:ind w:left="426"/>
        <w:jc w:val="both"/>
        <w:rPr>
          <w:rFonts w:ascii="Calibri" w:hAnsi="Calibri" w:cs="Arial"/>
          <w:sz w:val="24"/>
          <w:szCs w:val="24"/>
        </w:rPr>
      </w:pPr>
      <w:r>
        <w:rPr>
          <w:rFonts w:ascii="Calibri" w:hAnsi="Calibri" w:cs="Arial"/>
          <w:sz w:val="24"/>
          <w:szCs w:val="24"/>
        </w:rPr>
        <w:t>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w:t>
      </w:r>
      <w:r>
        <w:rPr>
          <w:rFonts w:ascii="Calibri" w:hAnsi="Calibri"/>
          <w:bCs/>
          <w:sz w:val="24"/>
          <w:szCs w:val="24"/>
        </w:rPr>
        <w:t>.</w:t>
      </w:r>
      <w:r>
        <w:rPr>
          <w:rFonts w:ascii="Calibri" w:hAnsi="Calibri"/>
          <w:b/>
          <w:sz w:val="24"/>
          <w:szCs w:val="24"/>
        </w:rPr>
        <w:t xml:space="preserve"> </w:t>
      </w:r>
      <w:r>
        <w:rPr>
          <w:rFonts w:ascii="Calibri" w:hAnsi="Calibri" w:cs="Arial"/>
          <w:sz w:val="24"/>
          <w:szCs w:val="24"/>
        </w:rPr>
        <w:t>Każda ze Stron na żądanie drugiej niezwłocznie potwierdza fakt ich otrzymania. Przesłanie przez Zamawiającego dokumentu pocztą elektroniczną bez względu na włączenie czy wyłączenie opcji potwierdzenia uznane będzie jako dokonane tj. wysłane i otrzymane w tej samej chwili.</w:t>
      </w:r>
    </w:p>
    <w:p w:rsidR="008133FD" w:rsidRDefault="008133FD" w:rsidP="008133FD">
      <w:pPr>
        <w:pStyle w:val="Tekstpodstawowy3"/>
        <w:numPr>
          <w:ilvl w:val="0"/>
          <w:numId w:val="1"/>
        </w:numPr>
        <w:tabs>
          <w:tab w:val="clear" w:pos="720"/>
          <w:tab w:val="num" w:pos="-2127"/>
          <w:tab w:val="num" w:pos="540"/>
        </w:tabs>
        <w:ind w:left="426" w:hanging="426"/>
        <w:jc w:val="both"/>
        <w:rPr>
          <w:rFonts w:ascii="Calibri" w:hAnsi="Calibri" w:cs="Arial"/>
          <w:sz w:val="24"/>
          <w:szCs w:val="24"/>
        </w:rPr>
      </w:pPr>
      <w:r>
        <w:rPr>
          <w:rFonts w:ascii="Calibri" w:hAnsi="Calibri" w:cs="Arial"/>
          <w:sz w:val="24"/>
          <w:szCs w:val="24"/>
        </w:rPr>
        <w:t xml:space="preserve">SIWZ wraz z załącznikami jest zamieszczona na stronie internetowej www.glogow.bip.info.pl. SIWZ wraz z załącznikami w wersji elektronicznej na CD można odebrać nieodpłatnie w siedzibie Zamawiającego pok. 314 </w:t>
      </w:r>
      <w:r>
        <w:rPr>
          <w:rFonts w:ascii="Calibri" w:hAnsi="Calibri"/>
          <w:sz w:val="24"/>
          <w:szCs w:val="24"/>
        </w:rPr>
        <w:t xml:space="preserve">Na wniosek wykonawcy </w:t>
      </w:r>
      <w:r>
        <w:rPr>
          <w:rFonts w:ascii="Calibri" w:hAnsi="Calibri" w:cs="Arial"/>
          <w:sz w:val="24"/>
          <w:szCs w:val="24"/>
        </w:rPr>
        <w:t>Zamawiający prześle SIWZ wraz z załącznikami odpłatnie na wskazany adres.</w:t>
      </w:r>
    </w:p>
    <w:p w:rsidR="008133FD" w:rsidRDefault="008133FD" w:rsidP="008133FD">
      <w:pPr>
        <w:pStyle w:val="Tekstpodstawowy3"/>
        <w:numPr>
          <w:ilvl w:val="0"/>
          <w:numId w:val="1"/>
        </w:numPr>
        <w:tabs>
          <w:tab w:val="clear" w:pos="720"/>
          <w:tab w:val="num" w:pos="-2127"/>
          <w:tab w:val="num" w:pos="540"/>
        </w:tabs>
        <w:ind w:left="426" w:hanging="426"/>
        <w:jc w:val="both"/>
        <w:rPr>
          <w:rFonts w:ascii="Calibri" w:hAnsi="Calibri" w:cs="Arial"/>
          <w:sz w:val="24"/>
          <w:szCs w:val="24"/>
        </w:rPr>
      </w:pPr>
      <w:r>
        <w:rPr>
          <w:rFonts w:ascii="Calibri" w:hAnsi="Calibri" w:cs="Arial"/>
          <w:sz w:val="24"/>
          <w:szCs w:val="24"/>
        </w:rPr>
        <w:t>Wykonawca może zwrócić się do Zamawiającego z wnioskiem o wyjaśnienia dotyczące treści Specyfikacji Istotnych Warunków Zamówienia (dalej – SIWZ), kierując swoje zapytania w formie podanej w pkt. 2.</w:t>
      </w:r>
    </w:p>
    <w:p w:rsidR="008133FD" w:rsidRDefault="008133FD" w:rsidP="008133FD">
      <w:pPr>
        <w:pStyle w:val="Tekstpodstawowy3"/>
        <w:numPr>
          <w:ilvl w:val="0"/>
          <w:numId w:val="1"/>
        </w:numPr>
        <w:tabs>
          <w:tab w:val="clear" w:pos="720"/>
          <w:tab w:val="num" w:pos="-2127"/>
          <w:tab w:val="num" w:pos="540"/>
        </w:tabs>
        <w:ind w:left="426" w:hanging="426"/>
        <w:jc w:val="both"/>
        <w:rPr>
          <w:rFonts w:ascii="Calibri" w:hAnsi="Calibri" w:cs="Arial"/>
          <w:sz w:val="24"/>
          <w:szCs w:val="24"/>
        </w:rPr>
      </w:pPr>
      <w:r>
        <w:rPr>
          <w:rFonts w:ascii="Calibri" w:hAnsi="Calibri" w:cs="Arial"/>
          <w:sz w:val="24"/>
          <w:szCs w:val="24"/>
        </w:rPr>
        <w:t xml:space="preserve">Wniosek o wyjaśnienie treści SIWZ można składać do Zamawiającego nie później niż do końca dnia, w którym upływa połowa wyznaczonego terminu składania ofert. Zamawiający niezwłocznie udzieli odpowiedzi na wszelkie zapytania wynikające z treści </w:t>
      </w:r>
      <w:r>
        <w:rPr>
          <w:rFonts w:ascii="Calibri" w:hAnsi="Calibri" w:cs="Arial"/>
          <w:sz w:val="24"/>
          <w:szCs w:val="24"/>
        </w:rPr>
        <w:lastRenderedPageBreak/>
        <w:t>złożonego wniosku, jednak nie później niż na dwa dni przed upływem terminu składania ofert.</w:t>
      </w:r>
    </w:p>
    <w:p w:rsidR="008133FD" w:rsidRDefault="008133FD" w:rsidP="008133FD">
      <w:pPr>
        <w:pStyle w:val="Tekstpodstawowy3"/>
        <w:numPr>
          <w:ilvl w:val="0"/>
          <w:numId w:val="1"/>
        </w:numPr>
        <w:tabs>
          <w:tab w:val="clear" w:pos="720"/>
          <w:tab w:val="num" w:pos="-2127"/>
          <w:tab w:val="num" w:pos="360"/>
        </w:tabs>
        <w:ind w:left="426" w:hanging="426"/>
        <w:jc w:val="both"/>
        <w:rPr>
          <w:rFonts w:ascii="Calibri" w:hAnsi="Calibri" w:cs="Arial"/>
          <w:sz w:val="24"/>
          <w:szCs w:val="24"/>
        </w:rPr>
      </w:pPr>
      <w:r>
        <w:rPr>
          <w:rFonts w:ascii="Calibri" w:hAnsi="Calibri" w:cs="Arial"/>
          <w:sz w:val="24"/>
          <w:szCs w:val="24"/>
        </w:rPr>
        <w:t>Treść wyjaśnienia zostanie zamieszczona na stronie internetowej Zamawiającego www.glogow.bip.info.pl.</w:t>
      </w:r>
    </w:p>
    <w:p w:rsidR="008133FD" w:rsidRDefault="008133FD" w:rsidP="008133FD">
      <w:pPr>
        <w:pStyle w:val="Tekstpodstawowy3"/>
        <w:numPr>
          <w:ilvl w:val="0"/>
          <w:numId w:val="1"/>
        </w:numPr>
        <w:tabs>
          <w:tab w:val="clear" w:pos="720"/>
          <w:tab w:val="num" w:pos="-2127"/>
          <w:tab w:val="num" w:pos="360"/>
        </w:tabs>
        <w:ind w:left="426" w:hanging="426"/>
        <w:jc w:val="both"/>
        <w:rPr>
          <w:rFonts w:ascii="Calibri" w:hAnsi="Calibri" w:cs="Arial"/>
          <w:sz w:val="24"/>
          <w:szCs w:val="24"/>
        </w:rPr>
      </w:pPr>
      <w:r>
        <w:rPr>
          <w:rFonts w:ascii="Calibri" w:hAnsi="Calibri" w:cs="Arial"/>
          <w:sz w:val="24"/>
          <w:szCs w:val="24"/>
        </w:rPr>
        <w:t>Przedłużenie terminu składania ofert nie wpływa na bieg terminu składania wniosków,                  o których mowa w pkt. 5.</w:t>
      </w:r>
    </w:p>
    <w:p w:rsidR="008133FD" w:rsidRDefault="008133FD" w:rsidP="008133FD">
      <w:pPr>
        <w:pStyle w:val="Tekstpodstawowy3"/>
        <w:numPr>
          <w:ilvl w:val="0"/>
          <w:numId w:val="1"/>
        </w:numPr>
        <w:tabs>
          <w:tab w:val="clear" w:pos="720"/>
          <w:tab w:val="num" w:pos="-2127"/>
          <w:tab w:val="num" w:pos="360"/>
        </w:tabs>
        <w:ind w:left="426" w:hanging="426"/>
        <w:jc w:val="both"/>
        <w:rPr>
          <w:rFonts w:ascii="Calibri" w:hAnsi="Calibri" w:cs="Arial"/>
          <w:sz w:val="24"/>
          <w:szCs w:val="24"/>
        </w:rPr>
      </w:pPr>
      <w:r>
        <w:rPr>
          <w:rFonts w:ascii="Calibri" w:hAnsi="Calibri" w:cs="Arial"/>
          <w:sz w:val="24"/>
          <w:szCs w:val="24"/>
        </w:rPr>
        <w:t>W uzasadnionych przypadkach, przed upływem terminu składania ofert, Zamawiający może zmienić treść ogłoszenia opublikowanego w Biuletynie Zamówień Publicznych (dalej BZP) lub SIWZ. Dokonane zmiany Zamawiający zamieści na stronie internetowej.</w:t>
      </w:r>
    </w:p>
    <w:p w:rsidR="008133FD" w:rsidRDefault="008133FD" w:rsidP="008133FD">
      <w:pPr>
        <w:pStyle w:val="Tekstpodstawowy3"/>
        <w:numPr>
          <w:ilvl w:val="0"/>
          <w:numId w:val="1"/>
        </w:numPr>
        <w:tabs>
          <w:tab w:val="clear" w:pos="720"/>
          <w:tab w:val="left" w:pos="360"/>
        </w:tabs>
        <w:ind w:left="426" w:hanging="426"/>
        <w:jc w:val="both"/>
        <w:rPr>
          <w:rFonts w:ascii="Calibri" w:hAnsi="Calibri" w:cs="Arial"/>
          <w:sz w:val="24"/>
          <w:szCs w:val="24"/>
        </w:rPr>
      </w:pPr>
      <w:r>
        <w:rPr>
          <w:rFonts w:ascii="Calibri" w:hAnsi="Calibri" w:cs="Arial"/>
          <w:sz w:val="24"/>
          <w:szCs w:val="24"/>
        </w:rP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8133FD" w:rsidRDefault="008133FD" w:rsidP="008133FD">
      <w:pPr>
        <w:numPr>
          <w:ilvl w:val="0"/>
          <w:numId w:val="1"/>
        </w:numPr>
        <w:tabs>
          <w:tab w:val="num" w:pos="360"/>
        </w:tabs>
        <w:ind w:left="426" w:hanging="426"/>
        <w:jc w:val="both"/>
        <w:rPr>
          <w:rFonts w:ascii="Calibri" w:hAnsi="Calibri" w:cs="Arial"/>
          <w:sz w:val="24"/>
          <w:szCs w:val="24"/>
        </w:rPr>
      </w:pPr>
      <w:r>
        <w:rPr>
          <w:rFonts w:ascii="Calibri" w:hAnsi="Calibri" w:cs="Arial"/>
          <w:sz w:val="24"/>
          <w:szCs w:val="24"/>
        </w:rPr>
        <w:t>Zamawiający nie dopuszcza składania ofert wariantowych.</w:t>
      </w:r>
    </w:p>
    <w:p w:rsidR="008133FD" w:rsidRDefault="008133FD" w:rsidP="008133FD">
      <w:pPr>
        <w:numPr>
          <w:ilvl w:val="0"/>
          <w:numId w:val="1"/>
        </w:numPr>
        <w:tabs>
          <w:tab w:val="num" w:pos="360"/>
        </w:tabs>
        <w:ind w:left="426" w:hanging="426"/>
        <w:jc w:val="both"/>
        <w:rPr>
          <w:rFonts w:ascii="Calibri" w:hAnsi="Calibri" w:cs="Calibri"/>
          <w:sz w:val="24"/>
          <w:szCs w:val="24"/>
        </w:rPr>
      </w:pPr>
      <w:r>
        <w:rPr>
          <w:rFonts w:ascii="Calibri" w:hAnsi="Calibri"/>
          <w:bCs/>
          <w:sz w:val="24"/>
          <w:szCs w:val="24"/>
        </w:rPr>
        <w:t>Podział zamówienia na części.</w:t>
      </w:r>
    </w:p>
    <w:p w:rsidR="008133FD" w:rsidRDefault="008133FD" w:rsidP="008133FD">
      <w:pPr>
        <w:ind w:firstLine="426"/>
        <w:jc w:val="both"/>
        <w:rPr>
          <w:rFonts w:ascii="Calibri" w:hAnsi="Calibri"/>
          <w:bCs/>
          <w:sz w:val="24"/>
          <w:szCs w:val="24"/>
        </w:rPr>
      </w:pPr>
      <w:r>
        <w:rPr>
          <w:rFonts w:ascii="Calibri" w:hAnsi="Calibri"/>
          <w:bCs/>
          <w:sz w:val="24"/>
          <w:szCs w:val="24"/>
        </w:rPr>
        <w:t>Zamawiający nie dokonuje podziału przedmiotu zamówienia na części.</w:t>
      </w:r>
    </w:p>
    <w:p w:rsidR="008133FD" w:rsidRPr="00FF4DD3" w:rsidRDefault="008133FD" w:rsidP="00FF4DD3">
      <w:pPr>
        <w:jc w:val="both"/>
        <w:rPr>
          <w:rFonts w:ascii="Calibri" w:hAnsi="Calibri" w:cstheme="minorHAnsi"/>
          <w:sz w:val="24"/>
          <w:szCs w:val="24"/>
        </w:rPr>
      </w:pPr>
      <w:r w:rsidRPr="00FF4DD3">
        <w:rPr>
          <w:rFonts w:ascii="Calibri" w:hAnsi="Calibri" w:cs="Arial"/>
          <w:b/>
          <w:i/>
          <w:sz w:val="24"/>
          <w:szCs w:val="24"/>
        </w:rPr>
        <w:t xml:space="preserve">Zamawiający  przewiduje udzielenie zamówień o których mowa w  art. 67 ust.1 p.6 ustawy </w:t>
      </w:r>
      <w:proofErr w:type="spellStart"/>
      <w:r w:rsidRPr="00FF4DD3">
        <w:rPr>
          <w:rFonts w:ascii="Calibri" w:hAnsi="Calibri" w:cs="Arial"/>
          <w:b/>
          <w:i/>
          <w:sz w:val="24"/>
          <w:szCs w:val="24"/>
        </w:rPr>
        <w:t>Pzp</w:t>
      </w:r>
      <w:proofErr w:type="spellEnd"/>
      <w:r w:rsidRPr="00FF4DD3">
        <w:rPr>
          <w:rFonts w:ascii="Calibri" w:hAnsi="Calibri" w:cs="Arial"/>
          <w:b/>
          <w:i/>
          <w:sz w:val="24"/>
          <w:szCs w:val="24"/>
        </w:rPr>
        <w:t>. Wykonanie robót budowlanych polegający na powtórzeniu zakresu określonego przedmiotem zamówienia,</w:t>
      </w:r>
      <w:r w:rsidR="004D18F1" w:rsidRPr="00FF4DD3">
        <w:rPr>
          <w:rFonts w:ascii="Calibri" w:hAnsi="Calibri" w:cs="Arial"/>
          <w:b/>
          <w:i/>
          <w:sz w:val="24"/>
          <w:szCs w:val="24"/>
        </w:rPr>
        <w:t xml:space="preserve"> </w:t>
      </w:r>
      <w:r w:rsidR="000F38D8" w:rsidRPr="00FF4DD3">
        <w:rPr>
          <w:rFonts w:ascii="Calibri" w:hAnsi="Calibri" w:cs="Arial"/>
          <w:b/>
          <w:i/>
          <w:sz w:val="24"/>
          <w:szCs w:val="24"/>
        </w:rPr>
        <w:t>np.</w:t>
      </w:r>
      <w:r w:rsidR="004D18F1" w:rsidRPr="00FF4DD3">
        <w:rPr>
          <w:rFonts w:ascii="Calibri" w:hAnsi="Calibri" w:cs="Arial"/>
          <w:b/>
          <w:i/>
          <w:sz w:val="24"/>
          <w:szCs w:val="24"/>
        </w:rPr>
        <w:t>:</w:t>
      </w:r>
      <w:r w:rsidR="000F38D8" w:rsidRPr="00FF4DD3">
        <w:rPr>
          <w:rFonts w:ascii="Calibri" w:hAnsi="Calibri" w:cs="Arial"/>
          <w:b/>
          <w:i/>
          <w:sz w:val="24"/>
          <w:szCs w:val="24"/>
        </w:rPr>
        <w:t xml:space="preserve"> </w:t>
      </w:r>
      <w:r w:rsidR="00FF4DD3" w:rsidRPr="00FF4DD3">
        <w:rPr>
          <w:rFonts w:ascii="Calibri" w:hAnsi="Calibri" w:cs="Arial"/>
          <w:b/>
          <w:i/>
          <w:sz w:val="24"/>
          <w:szCs w:val="24"/>
        </w:rPr>
        <w:t xml:space="preserve">dodatkowe </w:t>
      </w:r>
      <w:r w:rsidR="00FF4DD3" w:rsidRPr="00FF4DD3">
        <w:rPr>
          <w:rFonts w:ascii="Calibri" w:hAnsi="Calibri" w:cstheme="minorHAnsi"/>
          <w:b/>
          <w:i/>
          <w:sz w:val="24"/>
          <w:szCs w:val="24"/>
        </w:rPr>
        <w:t xml:space="preserve">docieplenie stropodachu </w:t>
      </w:r>
      <w:r w:rsidR="006D63E8">
        <w:rPr>
          <w:rFonts w:ascii="Calibri" w:hAnsi="Calibri" w:cstheme="minorHAnsi"/>
          <w:b/>
          <w:i/>
          <w:sz w:val="24"/>
          <w:szCs w:val="24"/>
        </w:rPr>
        <w:t>, pokrycie dachu</w:t>
      </w:r>
      <w:r w:rsidR="00FF4DD3" w:rsidRPr="00FF4DD3">
        <w:rPr>
          <w:rFonts w:ascii="Calibri" w:hAnsi="Calibri" w:cstheme="minorHAnsi"/>
          <w:b/>
          <w:i/>
          <w:sz w:val="24"/>
          <w:szCs w:val="24"/>
        </w:rPr>
        <w:t>, obróbki z papy, docieplenie ścian, tynki mozaikowe,</w:t>
      </w:r>
      <w:r w:rsidR="00FF4DD3">
        <w:rPr>
          <w:rFonts w:ascii="Calibri" w:hAnsi="Calibri" w:cstheme="minorHAnsi"/>
          <w:b/>
          <w:i/>
          <w:sz w:val="24"/>
          <w:szCs w:val="24"/>
        </w:rPr>
        <w:t xml:space="preserve"> prace elektryczne przy uziomach, </w:t>
      </w:r>
      <w:r w:rsidR="00FF4DD3" w:rsidRPr="00FF4DD3">
        <w:rPr>
          <w:rFonts w:ascii="Calibri" w:hAnsi="Calibri" w:cstheme="minorHAnsi"/>
          <w:b/>
          <w:i/>
          <w:sz w:val="24"/>
          <w:szCs w:val="24"/>
        </w:rPr>
        <w:t xml:space="preserve"> </w:t>
      </w:r>
      <w:r w:rsidR="000F38D8" w:rsidRPr="00FF4DD3">
        <w:rPr>
          <w:rFonts w:ascii="Calibri" w:hAnsi="Calibri" w:cs="Arial"/>
          <w:b/>
          <w:i/>
          <w:sz w:val="24"/>
          <w:szCs w:val="24"/>
        </w:rPr>
        <w:t xml:space="preserve">poza </w:t>
      </w:r>
      <w:r w:rsidRPr="00FF4DD3">
        <w:rPr>
          <w:rFonts w:ascii="Calibri" w:hAnsi="Calibri" w:cs="Arial"/>
          <w:b/>
          <w:i/>
          <w:sz w:val="24"/>
          <w:szCs w:val="24"/>
        </w:rPr>
        <w:t xml:space="preserve"> zakresem objętym zamówieniem.</w:t>
      </w:r>
      <w:r w:rsidRPr="00FF4DD3">
        <w:rPr>
          <w:rFonts w:ascii="Calibri" w:hAnsi="Calibri" w:cs="Arial"/>
          <w:sz w:val="24"/>
          <w:szCs w:val="24"/>
        </w:rPr>
        <w:t xml:space="preserve"> </w:t>
      </w:r>
      <w:r w:rsidRPr="00FF4DD3">
        <w:rPr>
          <w:rFonts w:ascii="Calibri" w:hAnsi="Calibri" w:cs="Arial"/>
          <w:b/>
          <w:bCs/>
          <w:i/>
          <w:iCs/>
          <w:sz w:val="24"/>
          <w:szCs w:val="24"/>
        </w:rPr>
        <w:t>Przewidywana</w:t>
      </w:r>
      <w:r w:rsidR="00656C89" w:rsidRPr="00FF4DD3">
        <w:rPr>
          <w:rFonts w:ascii="Calibri" w:hAnsi="Calibri" w:cs="Arial"/>
          <w:b/>
          <w:bCs/>
          <w:i/>
          <w:iCs/>
          <w:sz w:val="24"/>
          <w:szCs w:val="24"/>
        </w:rPr>
        <w:t xml:space="preserve"> wartość - do 50 % wartości </w:t>
      </w:r>
      <w:r w:rsidRPr="00FF4DD3">
        <w:rPr>
          <w:rFonts w:ascii="Calibri" w:hAnsi="Calibri" w:cs="Arial"/>
          <w:b/>
          <w:bCs/>
          <w:i/>
          <w:iCs/>
          <w:sz w:val="24"/>
          <w:szCs w:val="24"/>
        </w:rPr>
        <w:t>zamówienia podstawowego.</w:t>
      </w:r>
    </w:p>
    <w:p w:rsidR="008133FD" w:rsidRDefault="008133FD" w:rsidP="008133FD">
      <w:pPr>
        <w:numPr>
          <w:ilvl w:val="0"/>
          <w:numId w:val="1"/>
        </w:numPr>
        <w:tabs>
          <w:tab w:val="num" w:pos="-1560"/>
          <w:tab w:val="num" w:pos="540"/>
        </w:tabs>
        <w:ind w:left="426" w:hanging="426"/>
        <w:jc w:val="both"/>
        <w:rPr>
          <w:rFonts w:ascii="Calibri" w:hAnsi="Calibri"/>
          <w:bCs/>
          <w:sz w:val="24"/>
          <w:szCs w:val="24"/>
        </w:rPr>
      </w:pPr>
      <w:r>
        <w:rPr>
          <w:rFonts w:ascii="Calibri" w:hAnsi="Calibri" w:cs="Calibri"/>
          <w:sz w:val="24"/>
          <w:szCs w:val="24"/>
        </w:rPr>
        <w:t xml:space="preserve">Czas pracy Urzędu : </w:t>
      </w:r>
      <w:proofErr w:type="spellStart"/>
      <w:r>
        <w:rPr>
          <w:rFonts w:ascii="Calibri" w:hAnsi="Calibri" w:cs="Calibri"/>
          <w:sz w:val="24"/>
          <w:szCs w:val="24"/>
        </w:rPr>
        <w:t>pn</w:t>
      </w:r>
      <w:proofErr w:type="spellEnd"/>
      <w:r>
        <w:rPr>
          <w:rFonts w:ascii="Calibri" w:hAnsi="Calibri" w:cs="Calibri"/>
          <w:sz w:val="24"/>
          <w:szCs w:val="24"/>
        </w:rPr>
        <w:t xml:space="preserve"> – pt. -7</w:t>
      </w:r>
      <w:r>
        <w:rPr>
          <w:rFonts w:ascii="Calibri" w:hAnsi="Calibri" w:cs="Calibri"/>
          <w:sz w:val="24"/>
          <w:szCs w:val="24"/>
          <w:vertAlign w:val="superscript"/>
        </w:rPr>
        <w:t>30</w:t>
      </w:r>
      <w:r>
        <w:rPr>
          <w:rFonts w:ascii="Calibri" w:hAnsi="Calibri" w:cs="Calibri"/>
          <w:sz w:val="24"/>
          <w:szCs w:val="24"/>
        </w:rPr>
        <w:t xml:space="preserve"> – 15</w:t>
      </w:r>
      <w:r>
        <w:rPr>
          <w:rFonts w:ascii="Calibri" w:hAnsi="Calibri" w:cs="Calibri"/>
          <w:sz w:val="24"/>
          <w:szCs w:val="24"/>
          <w:vertAlign w:val="superscript"/>
        </w:rPr>
        <w:t>30</w:t>
      </w:r>
      <w:r>
        <w:rPr>
          <w:rFonts w:ascii="Calibri" w:hAnsi="Calibri" w:cs="Calibri"/>
          <w:sz w:val="24"/>
          <w:szCs w:val="24"/>
        </w:rPr>
        <w:t>,</w:t>
      </w:r>
    </w:p>
    <w:p w:rsidR="008133FD" w:rsidRDefault="008133FD" w:rsidP="008133FD">
      <w:pPr>
        <w:pStyle w:val="Tekstpodstawowy3"/>
        <w:numPr>
          <w:ilvl w:val="0"/>
          <w:numId w:val="1"/>
        </w:numPr>
        <w:tabs>
          <w:tab w:val="clear" w:pos="720"/>
          <w:tab w:val="num" w:pos="-2410"/>
          <w:tab w:val="num" w:pos="540"/>
        </w:tabs>
        <w:ind w:left="426" w:hanging="426"/>
        <w:jc w:val="both"/>
        <w:rPr>
          <w:rFonts w:ascii="Calibri" w:hAnsi="Calibri" w:cs="Arial"/>
          <w:sz w:val="24"/>
          <w:szCs w:val="24"/>
        </w:rPr>
      </w:pPr>
      <w:r>
        <w:rPr>
          <w:rFonts w:ascii="Calibri" w:hAnsi="Calibri" w:cs="Arial"/>
          <w:sz w:val="24"/>
          <w:szCs w:val="24"/>
        </w:rPr>
        <w:t>Postępowanie jest oznaczone znakiem sprawy: RZP.271.</w:t>
      </w:r>
      <w:r w:rsidR="00624B53">
        <w:rPr>
          <w:rFonts w:ascii="Calibri" w:hAnsi="Calibri" w:cs="Arial"/>
          <w:sz w:val="24"/>
          <w:szCs w:val="24"/>
        </w:rPr>
        <w:t>59</w:t>
      </w:r>
      <w:r>
        <w:rPr>
          <w:rFonts w:ascii="Calibri" w:hAnsi="Calibri" w:cs="Arial"/>
          <w:sz w:val="24"/>
          <w:szCs w:val="24"/>
        </w:rPr>
        <w:t>.2017r.</w:t>
      </w:r>
    </w:p>
    <w:p w:rsidR="008133FD" w:rsidRPr="004D18F1" w:rsidRDefault="008133FD" w:rsidP="008133FD">
      <w:pPr>
        <w:numPr>
          <w:ilvl w:val="0"/>
          <w:numId w:val="1"/>
        </w:numPr>
        <w:tabs>
          <w:tab w:val="num" w:pos="540"/>
        </w:tabs>
        <w:ind w:left="426" w:hanging="426"/>
        <w:jc w:val="both"/>
        <w:rPr>
          <w:rFonts w:ascii="Calibri" w:hAnsi="Calibri" w:cs="Calibri"/>
          <w:b/>
          <w:sz w:val="24"/>
          <w:szCs w:val="24"/>
        </w:rPr>
      </w:pPr>
      <w:r>
        <w:rPr>
          <w:rFonts w:ascii="Calibri" w:hAnsi="Calibri"/>
          <w:b/>
          <w:bCs/>
          <w:sz w:val="24"/>
          <w:szCs w:val="24"/>
        </w:rPr>
        <w:t xml:space="preserve">Zamawiający  przewiduje dokonania wyboru najkorzystniejszej oferty  z zastosowaniem aukcji elektronicznej. </w:t>
      </w:r>
    </w:p>
    <w:p w:rsidR="004D18F1" w:rsidRDefault="004D18F1" w:rsidP="004D18F1">
      <w:pPr>
        <w:ind w:left="426"/>
        <w:jc w:val="both"/>
        <w:rPr>
          <w:rFonts w:ascii="Calibri" w:hAnsi="Calibri" w:cs="Arial"/>
          <w:bCs/>
          <w:sz w:val="22"/>
        </w:rPr>
      </w:pPr>
      <w:r>
        <w:rPr>
          <w:rFonts w:ascii="Calibri" w:hAnsi="Calibri"/>
          <w:bCs/>
          <w:sz w:val="22"/>
        </w:rPr>
        <w:t>Aukcja elektroniczna zostanie przeprowadzona po złożeniu pisemnych ofert. Zamawiający zaprosi wykonawców do wzięcia udziału w aukcji elektronicznej po dokonaniu oceny ofert pod względem spełniania warunków udziału w postępowaniu oraz wymagań w zakresie sposobu wykonania przedmiotu zamówienia. Wykonawcy, których oferty będą podlegały odrzuceniu nie zostaną zaproszeni do udziału w aukcji elektronicznej.</w:t>
      </w:r>
    </w:p>
    <w:p w:rsidR="004D18F1" w:rsidRDefault="004D18F1" w:rsidP="004D18F1">
      <w:pPr>
        <w:ind w:left="709" w:hanging="283"/>
        <w:rPr>
          <w:rFonts w:ascii="Calibri" w:hAnsi="Calibri"/>
          <w:sz w:val="22"/>
        </w:rPr>
      </w:pPr>
      <w:r>
        <w:rPr>
          <w:rFonts w:ascii="Calibri" w:hAnsi="Calibri"/>
          <w:b/>
          <w:sz w:val="22"/>
        </w:rPr>
        <w:t>1. Aukcja elektroniczna odbędzie się pod adresem internetowym:</w:t>
      </w:r>
      <w:r>
        <w:rPr>
          <w:rFonts w:ascii="Calibri" w:hAnsi="Calibri"/>
          <w:sz w:val="22"/>
        </w:rPr>
        <w:t xml:space="preserve">   </w:t>
      </w:r>
      <w:r>
        <w:rPr>
          <w:rFonts w:ascii="Calibri" w:hAnsi="Calibri"/>
          <w:bCs/>
          <w:sz w:val="22"/>
        </w:rPr>
        <w:t> </w:t>
      </w:r>
      <w:hyperlink r:id="rId8" w:history="1">
        <w:r>
          <w:rPr>
            <w:rStyle w:val="Hipercze"/>
            <w:sz w:val="22"/>
          </w:rPr>
          <w:t>https://zakupy.marketplanet.pl</w:t>
        </w:r>
      </w:hyperlink>
    </w:p>
    <w:p w:rsidR="004D18F1" w:rsidRDefault="004D18F1" w:rsidP="004D18F1">
      <w:pPr>
        <w:ind w:left="851" w:hanging="425"/>
        <w:jc w:val="both"/>
        <w:rPr>
          <w:rFonts w:ascii="Calibri" w:hAnsi="Calibri"/>
          <w:b/>
          <w:sz w:val="22"/>
        </w:rPr>
      </w:pPr>
      <w:r>
        <w:rPr>
          <w:rFonts w:ascii="Calibri" w:hAnsi="Calibri"/>
          <w:b/>
          <w:sz w:val="22"/>
        </w:rPr>
        <w:t>2. Informacje ogólne.</w:t>
      </w:r>
    </w:p>
    <w:p w:rsidR="004D18F1" w:rsidRDefault="004D18F1" w:rsidP="004D18F1">
      <w:pPr>
        <w:numPr>
          <w:ilvl w:val="0"/>
          <w:numId w:val="59"/>
        </w:numPr>
        <w:jc w:val="both"/>
        <w:rPr>
          <w:rFonts w:ascii="Calibri" w:hAnsi="Calibri"/>
          <w:sz w:val="22"/>
        </w:rPr>
      </w:pPr>
      <w:r>
        <w:rPr>
          <w:rFonts w:ascii="Calibri" w:hAnsi="Calibri"/>
          <w:sz w:val="22"/>
        </w:rPr>
        <w:t>Wykonawcy, którzy dysponują kwalifikowanym podpisem elektronicznym wystawionym przez zagraniczny podmiot certyfikujący, zobowiązani są dołączyć do oferty wzór takiego podpisu. Zamawiający przekaże następnie taki wzór podpisu do administratora systemu.</w:t>
      </w:r>
    </w:p>
    <w:p w:rsidR="004D18F1" w:rsidRDefault="004D18F1" w:rsidP="004D18F1">
      <w:pPr>
        <w:numPr>
          <w:ilvl w:val="0"/>
          <w:numId w:val="59"/>
        </w:numPr>
        <w:jc w:val="both"/>
        <w:rPr>
          <w:rFonts w:ascii="Calibri" w:hAnsi="Calibri"/>
          <w:sz w:val="22"/>
        </w:rPr>
      </w:pPr>
      <w:r>
        <w:rPr>
          <w:rFonts w:ascii="Calibri" w:hAnsi="Calibri"/>
          <w:sz w:val="22"/>
        </w:rPr>
        <w:t>W formularzu ofertowym należy wpisać osobę uprawnioną do składania ofert w imieniu Wykonawcy w trakcie aukcji elektronicznej. W przypadku, gdy będzie to inna osoba niż  podpisująca ofertę należy załączyć do oferty pełnomocnictwo dla tej osoby, podpisane przez osobę uprawnioną do reprezentowania Wykonawcy, z którego wynikać będzie prawo do reprezentowania Wykonawcy w aukcji elektronicznej.</w:t>
      </w:r>
    </w:p>
    <w:p w:rsidR="004D18F1" w:rsidRDefault="004D18F1" w:rsidP="004D18F1">
      <w:pPr>
        <w:numPr>
          <w:ilvl w:val="0"/>
          <w:numId w:val="59"/>
        </w:numPr>
        <w:jc w:val="both"/>
        <w:rPr>
          <w:rFonts w:ascii="Calibri" w:hAnsi="Calibri"/>
          <w:sz w:val="22"/>
        </w:rPr>
      </w:pPr>
      <w:r>
        <w:rPr>
          <w:rFonts w:ascii="Calibri" w:hAnsi="Calibri"/>
          <w:sz w:val="22"/>
        </w:rPr>
        <w:t>Zamawiający przeprowadzi aukcję elektroniczną, jeżeli zostaną złożone co najmniej 2 oferty (na każdą część odrębnie) nie podlegające odrzuceniu. Zaproszenie do udziału w aukcji elektronicznej zostanie wysłane do Wykonawców za pośrednictwem poczty elektronicznej.</w:t>
      </w:r>
    </w:p>
    <w:p w:rsidR="004D18F1" w:rsidRDefault="004D18F1" w:rsidP="004D18F1">
      <w:pPr>
        <w:jc w:val="both"/>
        <w:rPr>
          <w:rFonts w:ascii="Calibri" w:hAnsi="Calibri"/>
          <w:b/>
          <w:sz w:val="22"/>
        </w:rPr>
      </w:pPr>
      <w:r>
        <w:rPr>
          <w:rFonts w:ascii="Calibri" w:hAnsi="Calibri"/>
          <w:b/>
          <w:sz w:val="22"/>
        </w:rPr>
        <w:t xml:space="preserve">       3.  Elementy, których wartości będą przedmiotem aukcji elektronicznej.</w:t>
      </w:r>
    </w:p>
    <w:p w:rsidR="004D18F1" w:rsidRDefault="004D18F1" w:rsidP="004D18F1">
      <w:pPr>
        <w:ind w:left="720"/>
        <w:jc w:val="both"/>
        <w:rPr>
          <w:rFonts w:ascii="Calibri" w:hAnsi="Calibri"/>
          <w:b/>
          <w:sz w:val="22"/>
        </w:rPr>
      </w:pPr>
    </w:p>
    <w:p w:rsidR="004D18F1" w:rsidRDefault="004D18F1" w:rsidP="004D18F1">
      <w:pPr>
        <w:numPr>
          <w:ilvl w:val="0"/>
          <w:numId w:val="60"/>
        </w:numPr>
        <w:jc w:val="both"/>
        <w:rPr>
          <w:rFonts w:ascii="Calibri" w:hAnsi="Calibri"/>
          <w:b/>
          <w:sz w:val="22"/>
        </w:rPr>
      </w:pPr>
      <w:r>
        <w:rPr>
          <w:rFonts w:ascii="Calibri" w:hAnsi="Calibri"/>
          <w:sz w:val="22"/>
        </w:rPr>
        <w:lastRenderedPageBreak/>
        <w:t xml:space="preserve">Kryteriami oceny ofert w aukcji elektronicznej są zaproponowane w złożonej ofercie pisemnej: cena (w złotych brutto) wykonania zamówienia – 60% oraz okres gwarancji i rękojmi za wykonane roboty oraz zamontowane urządzenia – 20%. </w:t>
      </w:r>
    </w:p>
    <w:p w:rsidR="004D18F1" w:rsidRDefault="004D18F1" w:rsidP="004D18F1">
      <w:pPr>
        <w:pStyle w:val="Akapitzlist2"/>
        <w:numPr>
          <w:ilvl w:val="0"/>
          <w:numId w:val="60"/>
        </w:numPr>
        <w:rPr>
          <w:rFonts w:ascii="Calibri" w:hAnsi="Calibri"/>
          <w:b/>
          <w:sz w:val="22"/>
          <w:szCs w:val="24"/>
        </w:rPr>
      </w:pPr>
      <w:r>
        <w:rPr>
          <w:rFonts w:ascii="Calibri" w:hAnsi="Calibri"/>
          <w:sz w:val="22"/>
          <w:szCs w:val="24"/>
        </w:rPr>
        <w:t>Oferty za kryterium oceny ofert - K</w:t>
      </w:r>
      <w:r>
        <w:rPr>
          <w:rFonts w:ascii="Calibri" w:hAnsi="Calibri"/>
          <w:bCs/>
          <w:sz w:val="22"/>
          <w:szCs w:val="24"/>
        </w:rPr>
        <w:t>walifikacje zawodowe i doświadczenie osób wyznaczonych do realizacji zamówienia – 20%, zostaną ocenione przez Zamawiającego na podstawie informacji przedstawionych w oświadczeniu  o spełnianiu warunków udziału w postępowaniu ( załącznik Nr 2 do SIWZ ),  a uzyskane ilości pkt. zostaną podane dla wszystkich Wykonawców w zaproszeniu do wzięcia udziału w aukcji elektronicznej.</w:t>
      </w:r>
    </w:p>
    <w:p w:rsidR="004D18F1" w:rsidRDefault="004D18F1" w:rsidP="004D18F1">
      <w:pPr>
        <w:pStyle w:val="Akapitzlist2"/>
        <w:ind w:left="0"/>
        <w:jc w:val="both"/>
        <w:rPr>
          <w:rFonts w:ascii="Calibri" w:hAnsi="Calibri"/>
          <w:bCs/>
          <w:sz w:val="22"/>
          <w:szCs w:val="24"/>
        </w:rPr>
      </w:pPr>
    </w:p>
    <w:p w:rsidR="004D18F1" w:rsidRDefault="004D18F1" w:rsidP="004D18F1">
      <w:pPr>
        <w:ind w:left="709"/>
        <w:jc w:val="both"/>
        <w:rPr>
          <w:rFonts w:ascii="Calibri" w:hAnsi="Calibri"/>
          <w:b/>
          <w:sz w:val="22"/>
          <w:szCs w:val="24"/>
        </w:rPr>
      </w:pPr>
      <w:r>
        <w:rPr>
          <w:rFonts w:ascii="Calibri" w:hAnsi="Calibri"/>
          <w:b/>
          <w:sz w:val="22"/>
        </w:rPr>
        <w:t>4.Ograniczenia co do przedstawianych wartości wynikające z opisu przedmiotu zamówienia.</w:t>
      </w:r>
    </w:p>
    <w:p w:rsidR="004D18F1" w:rsidRDefault="004D18F1" w:rsidP="004D18F1">
      <w:pPr>
        <w:ind w:left="720"/>
        <w:jc w:val="both"/>
        <w:rPr>
          <w:rFonts w:ascii="Calibri" w:hAnsi="Calibri"/>
          <w:b/>
          <w:sz w:val="22"/>
        </w:rPr>
      </w:pPr>
    </w:p>
    <w:p w:rsidR="004D18F1" w:rsidRDefault="004D18F1" w:rsidP="00656C89">
      <w:pPr>
        <w:pStyle w:val="Akapitzlist2"/>
        <w:ind w:left="1069"/>
        <w:jc w:val="both"/>
        <w:rPr>
          <w:rFonts w:ascii="Calibri" w:hAnsi="Calibri"/>
          <w:sz w:val="22"/>
          <w:szCs w:val="24"/>
        </w:rPr>
      </w:pPr>
      <w:r>
        <w:rPr>
          <w:rFonts w:ascii="Calibri" w:hAnsi="Calibri"/>
          <w:sz w:val="22"/>
          <w:szCs w:val="24"/>
        </w:rPr>
        <w:t>Minimalny okres gwarancji i rękojmi wymagany przez Zamawiającego nie może być krótszy niż 36 miesięcy licząc od dnia podpisania protokołu końcowego odbioru robót, a maksymalny okres gwarancji i rękojmi nie może być dłuższy niż</w:t>
      </w:r>
      <w:r w:rsidR="00656C89">
        <w:rPr>
          <w:rFonts w:ascii="Calibri" w:hAnsi="Calibri"/>
          <w:sz w:val="22"/>
          <w:szCs w:val="24"/>
        </w:rPr>
        <w:t xml:space="preserve"> 60 miesięcy licząc od dnia </w:t>
      </w:r>
    </w:p>
    <w:p w:rsidR="004D18F1" w:rsidRDefault="004D18F1" w:rsidP="004D18F1">
      <w:pPr>
        <w:pStyle w:val="Akapitzlist2"/>
        <w:ind w:left="1069"/>
        <w:jc w:val="both"/>
        <w:rPr>
          <w:rFonts w:ascii="Calibri" w:hAnsi="Calibri"/>
          <w:sz w:val="22"/>
          <w:szCs w:val="24"/>
        </w:rPr>
      </w:pPr>
      <w:r>
        <w:rPr>
          <w:rFonts w:ascii="Calibri" w:hAnsi="Calibri"/>
          <w:sz w:val="22"/>
          <w:szCs w:val="24"/>
        </w:rPr>
        <w:t>podpisania protokołu końcowego odbioru robót. Zaoferowanie dłuższego okresu gwarancji i rękojmi niż 60 miesięcy liczone będzie, jak dla 60  miesięcy.</w:t>
      </w:r>
    </w:p>
    <w:p w:rsidR="004D18F1" w:rsidRDefault="004D18F1" w:rsidP="004D18F1">
      <w:pPr>
        <w:pStyle w:val="Akapitzlist2"/>
        <w:ind w:left="1069"/>
        <w:jc w:val="both"/>
        <w:rPr>
          <w:rFonts w:ascii="Calibri" w:hAnsi="Calibri"/>
          <w:sz w:val="22"/>
          <w:szCs w:val="24"/>
        </w:rPr>
      </w:pPr>
      <w:r>
        <w:rPr>
          <w:rFonts w:ascii="Calibri" w:hAnsi="Calibri"/>
          <w:sz w:val="22"/>
          <w:szCs w:val="24"/>
        </w:rPr>
        <w:t>W przypadku, kiedy Wykonawca zaoferuje okres gwarancji i rękojmi na wykonany przedmiot zamówienia i wbudowane materiały krótszy niż 36 miesięcy, Zamawiający odrzuci ofertę Wykonawcy jako niezgodną z treścią SIWZ.</w:t>
      </w:r>
    </w:p>
    <w:p w:rsidR="004D18F1" w:rsidRDefault="004D18F1" w:rsidP="004D18F1">
      <w:pPr>
        <w:ind w:left="720"/>
        <w:jc w:val="both"/>
        <w:rPr>
          <w:rFonts w:ascii="Calibri" w:hAnsi="Calibri"/>
          <w:b/>
          <w:bCs/>
          <w:sz w:val="22"/>
          <w:szCs w:val="24"/>
        </w:rPr>
      </w:pPr>
    </w:p>
    <w:p w:rsidR="004D18F1" w:rsidRDefault="004D18F1" w:rsidP="004D18F1">
      <w:pPr>
        <w:ind w:left="705"/>
        <w:jc w:val="both"/>
        <w:rPr>
          <w:rFonts w:ascii="Calibri" w:hAnsi="Calibri"/>
          <w:b/>
          <w:sz w:val="22"/>
        </w:rPr>
      </w:pPr>
    </w:p>
    <w:p w:rsidR="004D18F1" w:rsidRDefault="004D18F1" w:rsidP="004D18F1">
      <w:pPr>
        <w:ind w:left="705"/>
        <w:jc w:val="both"/>
        <w:rPr>
          <w:rFonts w:ascii="Calibri" w:hAnsi="Calibri"/>
          <w:b/>
          <w:sz w:val="22"/>
        </w:rPr>
      </w:pPr>
      <w:r>
        <w:rPr>
          <w:rFonts w:ascii="Calibri" w:hAnsi="Calibri"/>
          <w:b/>
          <w:sz w:val="22"/>
        </w:rPr>
        <w:t>5.Informacje, które zostaną udostępnione wykonawcom w trakcie aukcji elektronicznej oraz termin ich udostępniania.</w:t>
      </w:r>
    </w:p>
    <w:p w:rsidR="004D18F1" w:rsidRDefault="004D18F1" w:rsidP="004D18F1">
      <w:pPr>
        <w:numPr>
          <w:ilvl w:val="0"/>
          <w:numId w:val="61"/>
        </w:numPr>
        <w:tabs>
          <w:tab w:val="left" w:pos="-1985"/>
        </w:tabs>
        <w:autoSpaceDE w:val="0"/>
        <w:autoSpaceDN w:val="0"/>
        <w:jc w:val="both"/>
        <w:rPr>
          <w:rFonts w:ascii="Calibri" w:hAnsi="Calibri"/>
          <w:bCs/>
          <w:sz w:val="22"/>
        </w:rPr>
      </w:pPr>
      <w:r>
        <w:rPr>
          <w:rFonts w:ascii="Calibri" w:hAnsi="Calibri"/>
          <w:sz w:val="22"/>
        </w:rPr>
        <w:t>Aukcja odbywać się będzie według reguły zniżkowej licytacji dynamicznej, co oznacza, że każda następna oferta zostanie przyjęta tylko wówczas, gdy będzie ona niższa od oferty poprzednio złożonej przez danego Wykonawcę. Wykonawca nie  będzie miał możliwości podwyższenia uprzednio zaproponowanej przez siebie oferty cenowej lub obniżyć terminu gwarancji. Aukcja zakończy się     w momencie, kiedy przez ostatnie 3 minuty czasu trwania aukcji nie zostanie złożona żadna oferta.</w:t>
      </w:r>
    </w:p>
    <w:p w:rsidR="004D18F1" w:rsidRDefault="004D18F1" w:rsidP="004D18F1">
      <w:pPr>
        <w:numPr>
          <w:ilvl w:val="0"/>
          <w:numId w:val="61"/>
        </w:numPr>
        <w:tabs>
          <w:tab w:val="left" w:pos="-1985"/>
        </w:tabs>
        <w:autoSpaceDE w:val="0"/>
        <w:autoSpaceDN w:val="0"/>
        <w:jc w:val="both"/>
        <w:rPr>
          <w:rFonts w:ascii="Calibri" w:hAnsi="Calibri"/>
          <w:bCs/>
          <w:sz w:val="22"/>
        </w:rPr>
      </w:pPr>
      <w:r>
        <w:rPr>
          <w:rFonts w:ascii="Calibri" w:hAnsi="Calibri"/>
          <w:sz w:val="22"/>
        </w:rPr>
        <w:t>Wzór, który oblicza wartość punktową oferty:</w:t>
      </w:r>
    </w:p>
    <w:p w:rsidR="004D18F1" w:rsidRDefault="004D18F1" w:rsidP="004D18F1">
      <w:pPr>
        <w:ind w:left="1069"/>
        <w:jc w:val="both"/>
        <w:rPr>
          <w:rFonts w:ascii="Calibri" w:hAnsi="Calibri"/>
          <w:sz w:val="22"/>
        </w:rPr>
      </w:pPr>
      <w:r>
        <w:rPr>
          <w:rFonts w:ascii="Calibri" w:hAnsi="Calibri"/>
          <w:sz w:val="22"/>
        </w:rPr>
        <w:t>Za kryterium CENA wykonania zamówienia :</w:t>
      </w:r>
    </w:p>
    <w:p w:rsidR="004D18F1" w:rsidRDefault="004D18F1" w:rsidP="004D18F1">
      <w:pPr>
        <w:ind w:left="360"/>
        <w:jc w:val="center"/>
        <w:rPr>
          <w:rFonts w:ascii="Calibri" w:hAnsi="Calibri"/>
          <w:bCs/>
          <w:sz w:val="22"/>
          <w:lang w:val="en-US"/>
        </w:rPr>
      </w:pPr>
      <w:r>
        <w:rPr>
          <w:rFonts w:ascii="Calibri" w:hAnsi="Calibri"/>
          <w:bCs/>
          <w:sz w:val="22"/>
          <w:lang w:val="en-US"/>
        </w:rPr>
        <w:t xml:space="preserve">C = [C </w:t>
      </w:r>
      <w:r>
        <w:rPr>
          <w:rFonts w:ascii="Calibri" w:hAnsi="Calibri"/>
          <w:bCs/>
          <w:sz w:val="22"/>
          <w:vertAlign w:val="subscript"/>
          <w:lang w:val="en-US"/>
        </w:rPr>
        <w:t xml:space="preserve">min </w:t>
      </w:r>
      <w:r>
        <w:rPr>
          <w:rFonts w:ascii="Calibri" w:hAnsi="Calibri"/>
          <w:bCs/>
          <w:sz w:val="22"/>
          <w:lang w:val="en-US"/>
        </w:rPr>
        <w:t xml:space="preserve">: C </w:t>
      </w:r>
      <w:r>
        <w:rPr>
          <w:rFonts w:ascii="Calibri" w:hAnsi="Calibri"/>
          <w:bCs/>
          <w:sz w:val="22"/>
          <w:vertAlign w:val="subscript"/>
          <w:lang w:val="en-US"/>
        </w:rPr>
        <w:t>bad</w:t>
      </w:r>
      <w:r>
        <w:rPr>
          <w:rFonts w:ascii="Calibri" w:hAnsi="Calibri"/>
          <w:bCs/>
          <w:sz w:val="22"/>
          <w:lang w:val="en-US"/>
        </w:rPr>
        <w:t>] x 60</w:t>
      </w:r>
    </w:p>
    <w:p w:rsidR="004D18F1" w:rsidRDefault="004D18F1" w:rsidP="004D18F1">
      <w:pPr>
        <w:ind w:left="1134"/>
        <w:jc w:val="both"/>
        <w:rPr>
          <w:rFonts w:ascii="Calibri" w:hAnsi="Calibri"/>
          <w:sz w:val="22"/>
        </w:rPr>
      </w:pPr>
      <w:r>
        <w:rPr>
          <w:rFonts w:ascii="Calibri" w:hAnsi="Calibri"/>
          <w:sz w:val="22"/>
          <w:lang w:val="en-US"/>
        </w:rPr>
        <w:t> </w:t>
      </w:r>
      <w:r>
        <w:rPr>
          <w:rFonts w:ascii="Calibri" w:hAnsi="Calibri"/>
          <w:sz w:val="22"/>
        </w:rPr>
        <w:t>gdzie:</w:t>
      </w:r>
    </w:p>
    <w:p w:rsidR="004D18F1" w:rsidRDefault="004D18F1" w:rsidP="004D18F1">
      <w:pPr>
        <w:ind w:left="1134"/>
        <w:jc w:val="both"/>
        <w:rPr>
          <w:rFonts w:ascii="Calibri" w:hAnsi="Calibri"/>
          <w:sz w:val="22"/>
        </w:rPr>
      </w:pPr>
      <w:r>
        <w:rPr>
          <w:rFonts w:ascii="Calibri" w:hAnsi="Calibri"/>
          <w:sz w:val="22"/>
        </w:rPr>
        <w:t xml:space="preserve">C - liczba punktów za cenę </w:t>
      </w:r>
    </w:p>
    <w:p w:rsidR="004D18F1" w:rsidRDefault="004D18F1" w:rsidP="004D18F1">
      <w:pPr>
        <w:ind w:left="1134"/>
        <w:jc w:val="both"/>
        <w:rPr>
          <w:rFonts w:ascii="Calibri" w:hAnsi="Calibri"/>
          <w:sz w:val="22"/>
        </w:rPr>
      </w:pPr>
      <w:r>
        <w:rPr>
          <w:rFonts w:ascii="Calibri" w:hAnsi="Calibri"/>
          <w:sz w:val="22"/>
        </w:rPr>
        <w:t xml:space="preserve">C </w:t>
      </w:r>
      <w:r>
        <w:rPr>
          <w:rFonts w:ascii="Calibri" w:hAnsi="Calibri"/>
          <w:sz w:val="22"/>
          <w:vertAlign w:val="subscript"/>
        </w:rPr>
        <w:t>min</w:t>
      </w:r>
      <w:r>
        <w:rPr>
          <w:rFonts w:ascii="Calibri" w:hAnsi="Calibri"/>
          <w:sz w:val="22"/>
        </w:rPr>
        <w:t>     - najniższa cena ofertowa</w:t>
      </w:r>
    </w:p>
    <w:p w:rsidR="004D18F1" w:rsidRDefault="004D18F1" w:rsidP="004D18F1">
      <w:pPr>
        <w:ind w:left="1134"/>
        <w:jc w:val="both"/>
        <w:rPr>
          <w:rFonts w:ascii="Calibri" w:hAnsi="Calibri"/>
          <w:sz w:val="22"/>
        </w:rPr>
      </w:pPr>
      <w:r>
        <w:rPr>
          <w:rFonts w:ascii="Calibri" w:hAnsi="Calibri"/>
          <w:sz w:val="22"/>
        </w:rPr>
        <w:t xml:space="preserve">C </w:t>
      </w:r>
      <w:proofErr w:type="spellStart"/>
      <w:r>
        <w:rPr>
          <w:rFonts w:ascii="Calibri" w:hAnsi="Calibri"/>
          <w:sz w:val="22"/>
          <w:vertAlign w:val="subscript"/>
        </w:rPr>
        <w:t>bad</w:t>
      </w:r>
      <w:proofErr w:type="spellEnd"/>
      <w:r>
        <w:rPr>
          <w:rFonts w:ascii="Calibri" w:hAnsi="Calibri"/>
          <w:sz w:val="22"/>
        </w:rPr>
        <w:t>     - cena oferty badanej</w:t>
      </w:r>
    </w:p>
    <w:p w:rsidR="004D18F1" w:rsidRDefault="004D18F1" w:rsidP="004D18F1">
      <w:pPr>
        <w:ind w:left="1069"/>
        <w:jc w:val="both"/>
        <w:rPr>
          <w:rFonts w:ascii="Calibri" w:hAnsi="Calibri"/>
          <w:sz w:val="22"/>
        </w:rPr>
      </w:pPr>
      <w:r>
        <w:rPr>
          <w:rFonts w:ascii="Calibri" w:hAnsi="Calibri"/>
          <w:sz w:val="22"/>
        </w:rPr>
        <w:t>Za kryterium OKRES GWARANCJI I RĘKOJMI na wykonane roboty i zamontowane urządzenia:</w:t>
      </w:r>
    </w:p>
    <w:p w:rsidR="004D18F1" w:rsidRDefault="004D18F1" w:rsidP="004D18F1">
      <w:pPr>
        <w:ind w:left="360"/>
        <w:jc w:val="center"/>
        <w:rPr>
          <w:rFonts w:ascii="Calibri" w:hAnsi="Calibri"/>
          <w:bCs/>
          <w:sz w:val="22"/>
          <w:lang w:val="en-US"/>
        </w:rPr>
      </w:pPr>
      <w:r>
        <w:rPr>
          <w:rFonts w:ascii="Calibri" w:hAnsi="Calibri"/>
          <w:bCs/>
          <w:sz w:val="22"/>
          <w:lang w:val="en-US"/>
        </w:rPr>
        <w:t xml:space="preserve">G = [G </w:t>
      </w:r>
      <w:r>
        <w:rPr>
          <w:rFonts w:ascii="Calibri" w:hAnsi="Calibri"/>
          <w:bCs/>
          <w:sz w:val="22"/>
          <w:vertAlign w:val="subscript"/>
          <w:lang w:val="en-US"/>
        </w:rPr>
        <w:t xml:space="preserve">bad </w:t>
      </w:r>
      <w:r>
        <w:rPr>
          <w:rFonts w:ascii="Calibri" w:hAnsi="Calibri"/>
          <w:bCs/>
          <w:sz w:val="22"/>
          <w:lang w:val="en-US"/>
        </w:rPr>
        <w:t>: G</w:t>
      </w:r>
      <w:r>
        <w:rPr>
          <w:rFonts w:ascii="Calibri" w:hAnsi="Calibri"/>
          <w:bCs/>
          <w:sz w:val="22"/>
          <w:vertAlign w:val="subscript"/>
          <w:lang w:val="en-US"/>
        </w:rPr>
        <w:t xml:space="preserve"> max</w:t>
      </w:r>
      <w:r>
        <w:rPr>
          <w:rFonts w:ascii="Calibri" w:hAnsi="Calibri"/>
          <w:bCs/>
          <w:sz w:val="22"/>
          <w:lang w:val="en-US"/>
        </w:rPr>
        <w:t>] x 20</w:t>
      </w:r>
    </w:p>
    <w:p w:rsidR="004D18F1" w:rsidRDefault="004D18F1" w:rsidP="004D18F1">
      <w:pPr>
        <w:ind w:left="1134"/>
        <w:jc w:val="both"/>
        <w:rPr>
          <w:rFonts w:ascii="Calibri" w:hAnsi="Calibri"/>
          <w:sz w:val="22"/>
        </w:rPr>
      </w:pPr>
      <w:r>
        <w:rPr>
          <w:rFonts w:ascii="Calibri" w:hAnsi="Calibri"/>
          <w:sz w:val="22"/>
        </w:rPr>
        <w:t>gdzie:</w:t>
      </w:r>
    </w:p>
    <w:p w:rsidR="004D18F1" w:rsidRDefault="004D18F1" w:rsidP="004D18F1">
      <w:pPr>
        <w:ind w:left="1134"/>
        <w:jc w:val="both"/>
        <w:rPr>
          <w:rFonts w:ascii="Calibri" w:hAnsi="Calibri"/>
          <w:sz w:val="22"/>
        </w:rPr>
      </w:pPr>
      <w:r>
        <w:rPr>
          <w:rFonts w:ascii="Calibri" w:hAnsi="Calibri"/>
          <w:sz w:val="22"/>
        </w:rPr>
        <w:t>G - liczba punktów za okres gwarancji i rękojmi</w:t>
      </w:r>
    </w:p>
    <w:p w:rsidR="004D18F1" w:rsidRDefault="004D18F1" w:rsidP="004D18F1">
      <w:pPr>
        <w:ind w:left="1134"/>
        <w:jc w:val="both"/>
        <w:rPr>
          <w:rFonts w:ascii="Calibri" w:hAnsi="Calibri"/>
          <w:sz w:val="22"/>
        </w:rPr>
      </w:pPr>
      <w:r>
        <w:rPr>
          <w:rFonts w:ascii="Calibri" w:hAnsi="Calibri"/>
          <w:sz w:val="22"/>
        </w:rPr>
        <w:t xml:space="preserve">G </w:t>
      </w:r>
      <w:r>
        <w:rPr>
          <w:rFonts w:ascii="Calibri" w:hAnsi="Calibri"/>
          <w:sz w:val="22"/>
          <w:vertAlign w:val="subscript"/>
        </w:rPr>
        <w:t>max</w:t>
      </w:r>
      <w:r>
        <w:rPr>
          <w:rFonts w:ascii="Calibri" w:hAnsi="Calibri"/>
          <w:sz w:val="22"/>
        </w:rPr>
        <w:t>     - najdłuższy okres gwarancji i rękojmi</w:t>
      </w:r>
    </w:p>
    <w:p w:rsidR="004D18F1" w:rsidRDefault="004D18F1" w:rsidP="004D18F1">
      <w:pPr>
        <w:ind w:left="1134"/>
        <w:jc w:val="both"/>
        <w:rPr>
          <w:rFonts w:ascii="Calibri" w:hAnsi="Calibri"/>
          <w:sz w:val="22"/>
        </w:rPr>
      </w:pPr>
      <w:r>
        <w:rPr>
          <w:rFonts w:ascii="Calibri" w:hAnsi="Calibri"/>
          <w:sz w:val="22"/>
        </w:rPr>
        <w:t xml:space="preserve">G </w:t>
      </w:r>
      <w:proofErr w:type="spellStart"/>
      <w:r>
        <w:rPr>
          <w:rFonts w:ascii="Calibri" w:hAnsi="Calibri"/>
          <w:sz w:val="22"/>
          <w:vertAlign w:val="subscript"/>
        </w:rPr>
        <w:t>bad</w:t>
      </w:r>
      <w:proofErr w:type="spellEnd"/>
      <w:r>
        <w:rPr>
          <w:rFonts w:ascii="Calibri" w:hAnsi="Calibri"/>
          <w:sz w:val="22"/>
        </w:rPr>
        <w:t>     - okres gwarancji i rękojmi oferty badanej</w:t>
      </w:r>
    </w:p>
    <w:p w:rsidR="004D18F1" w:rsidRDefault="004D18F1" w:rsidP="004D18F1">
      <w:pPr>
        <w:ind w:left="1134"/>
        <w:jc w:val="both"/>
        <w:rPr>
          <w:rFonts w:ascii="Calibri" w:hAnsi="Calibri"/>
          <w:sz w:val="22"/>
        </w:rPr>
      </w:pPr>
    </w:p>
    <w:p w:rsidR="004D18F1" w:rsidRDefault="004D18F1" w:rsidP="004D18F1">
      <w:pPr>
        <w:ind w:left="1134"/>
        <w:jc w:val="both"/>
        <w:rPr>
          <w:rFonts w:ascii="Calibri" w:hAnsi="Calibri"/>
          <w:sz w:val="22"/>
        </w:rPr>
      </w:pPr>
      <w:r>
        <w:rPr>
          <w:rFonts w:ascii="Calibri" w:hAnsi="Calibri"/>
          <w:sz w:val="22"/>
        </w:rPr>
        <w:t>Oceną oferty ( P ) będzie suma pkt. uzyskana za kryteria :</w:t>
      </w:r>
    </w:p>
    <w:p w:rsidR="004D18F1" w:rsidRDefault="004D18F1" w:rsidP="004D18F1">
      <w:pPr>
        <w:ind w:left="1134"/>
        <w:rPr>
          <w:rFonts w:ascii="Calibri" w:hAnsi="Calibri"/>
          <w:sz w:val="22"/>
        </w:rPr>
      </w:pPr>
      <w:r>
        <w:rPr>
          <w:rFonts w:ascii="Calibri" w:hAnsi="Calibri"/>
          <w:sz w:val="22"/>
        </w:rPr>
        <w:t>C – Cena wykonania zamówienia po zakończeniu aukcji elektronicznej,</w:t>
      </w:r>
    </w:p>
    <w:p w:rsidR="004D18F1" w:rsidRDefault="004D18F1" w:rsidP="004D18F1">
      <w:pPr>
        <w:ind w:left="1134"/>
        <w:rPr>
          <w:rFonts w:ascii="Calibri" w:hAnsi="Calibri"/>
          <w:sz w:val="22"/>
        </w:rPr>
      </w:pPr>
      <w:r>
        <w:rPr>
          <w:rFonts w:ascii="Calibri" w:hAnsi="Calibri"/>
          <w:sz w:val="22"/>
        </w:rPr>
        <w:t>G – Okres gwarancji i rękojmi po zakończeniu aukcji elektronicznej,</w:t>
      </w:r>
    </w:p>
    <w:p w:rsidR="004D18F1" w:rsidRDefault="004D18F1" w:rsidP="004D18F1">
      <w:pPr>
        <w:ind w:left="1134"/>
        <w:jc w:val="both"/>
        <w:rPr>
          <w:rFonts w:ascii="Calibri" w:hAnsi="Calibri"/>
          <w:sz w:val="22"/>
        </w:rPr>
      </w:pPr>
      <w:r>
        <w:rPr>
          <w:rFonts w:ascii="Calibri" w:hAnsi="Calibri"/>
          <w:sz w:val="22"/>
        </w:rPr>
        <w:t>K - K</w:t>
      </w:r>
      <w:r>
        <w:rPr>
          <w:rFonts w:ascii="Calibri" w:hAnsi="Calibri"/>
          <w:bCs/>
          <w:sz w:val="22"/>
        </w:rPr>
        <w:t>walifikacje zawodowe i doświadczenie osób wyznaczonych do realizacji zamówienia –  ocenione przez Zamawiającego przed rozpoczęciem aukcji elektronicznej i podane dla wszystkich Wykonawców w zaproszeniu do wzięcia udziału w aukcji elektronicznej.</w:t>
      </w:r>
    </w:p>
    <w:p w:rsidR="004D18F1" w:rsidRDefault="004D18F1" w:rsidP="004D18F1">
      <w:pPr>
        <w:ind w:left="709"/>
        <w:jc w:val="center"/>
        <w:rPr>
          <w:rFonts w:ascii="Calibri" w:hAnsi="Calibri"/>
          <w:b/>
          <w:sz w:val="22"/>
          <w:lang w:val="de-DE"/>
        </w:rPr>
      </w:pPr>
      <w:r>
        <w:rPr>
          <w:rFonts w:ascii="Calibri" w:hAnsi="Calibri"/>
          <w:b/>
          <w:sz w:val="22"/>
          <w:lang w:val="de-DE"/>
        </w:rPr>
        <w:t>P = C + G + K</w:t>
      </w:r>
    </w:p>
    <w:p w:rsidR="004D18F1" w:rsidRDefault="004D18F1" w:rsidP="004D18F1">
      <w:pPr>
        <w:pStyle w:val="Akapitzlist"/>
        <w:numPr>
          <w:ilvl w:val="0"/>
          <w:numId w:val="61"/>
        </w:numPr>
        <w:jc w:val="both"/>
        <w:rPr>
          <w:rFonts w:ascii="Calibri" w:hAnsi="Calibri"/>
          <w:bCs/>
          <w:sz w:val="22"/>
        </w:rPr>
      </w:pPr>
      <w:r>
        <w:rPr>
          <w:rFonts w:ascii="Calibri" w:hAnsi="Calibri"/>
          <w:bCs/>
          <w:sz w:val="22"/>
        </w:rPr>
        <w:lastRenderedPageBreak/>
        <w:t>W przypadku gdy awaria systemu teleinformatycznego spowoduje przerwanie aukcji elektronicznej, Zamawiający wyznaczy termin kontynuowania aukcji elektronicznej na następny dzień roboczy po usunięciu awarii, z uwzględnieniem stanu ofert po ostatnim zatwierdzonym postąpieniu.</w:t>
      </w:r>
    </w:p>
    <w:p w:rsidR="004D18F1" w:rsidRDefault="004D18F1" w:rsidP="004D18F1">
      <w:pPr>
        <w:ind w:left="142"/>
        <w:jc w:val="both"/>
        <w:rPr>
          <w:rFonts w:ascii="Calibri" w:hAnsi="Calibri"/>
          <w:b/>
          <w:sz w:val="22"/>
        </w:rPr>
      </w:pPr>
      <w:r>
        <w:rPr>
          <w:rFonts w:ascii="Calibri" w:hAnsi="Calibri"/>
          <w:b/>
          <w:sz w:val="22"/>
        </w:rPr>
        <w:t>6. Informacje dotyczące przebiegu aukcji elektronicznej.</w:t>
      </w:r>
    </w:p>
    <w:p w:rsidR="004D18F1" w:rsidRDefault="004D18F1" w:rsidP="004D18F1">
      <w:pPr>
        <w:numPr>
          <w:ilvl w:val="0"/>
          <w:numId w:val="62"/>
        </w:numPr>
        <w:ind w:left="426" w:hanging="142"/>
        <w:jc w:val="both"/>
        <w:rPr>
          <w:rFonts w:ascii="Calibri" w:hAnsi="Calibri"/>
          <w:sz w:val="22"/>
        </w:rPr>
      </w:pPr>
      <w:r>
        <w:rPr>
          <w:rFonts w:ascii="Calibri" w:hAnsi="Calibri"/>
          <w:sz w:val="22"/>
        </w:rPr>
        <w:t xml:space="preserve">wykonawcy niezwłocznie po otrzymaniu zaproszenia od operatora aukcji obowiązani są do zarejestrowania konta (poprzez uzupełnienie wymaganych danych) na platformie </w:t>
      </w:r>
      <w:hyperlink r:id="rId9" w:history="1">
        <w:r>
          <w:rPr>
            <w:rStyle w:val="Hipercze"/>
            <w:sz w:val="22"/>
          </w:rPr>
          <w:t>https://zakupy.marketplanet.pl</w:t>
        </w:r>
      </w:hyperlink>
    </w:p>
    <w:p w:rsidR="004D18F1" w:rsidRDefault="004D18F1" w:rsidP="004D18F1">
      <w:pPr>
        <w:numPr>
          <w:ilvl w:val="0"/>
          <w:numId w:val="62"/>
        </w:numPr>
        <w:ind w:left="426" w:hanging="142"/>
        <w:rPr>
          <w:rFonts w:ascii="Calibri" w:hAnsi="Calibri"/>
          <w:sz w:val="22"/>
        </w:rPr>
      </w:pPr>
      <w:r>
        <w:rPr>
          <w:rFonts w:ascii="Calibri" w:hAnsi="Calibri"/>
          <w:sz w:val="22"/>
        </w:rPr>
        <w:t>o terminie przewidzianym na rejestrację konta, Wykonawcy zostaną poinformowani w e-mailu z zaproszeniem do aukcji. Niezarejestrowanie konta w terminie będzie skutkowało brakiem możliwości wzięcia udziału w aukcji,</w:t>
      </w:r>
    </w:p>
    <w:p w:rsidR="004D18F1" w:rsidRDefault="004D18F1" w:rsidP="004D18F1">
      <w:pPr>
        <w:numPr>
          <w:ilvl w:val="0"/>
          <w:numId w:val="62"/>
        </w:numPr>
        <w:ind w:left="426" w:hanging="142"/>
        <w:jc w:val="both"/>
        <w:rPr>
          <w:rFonts w:ascii="Calibri" w:hAnsi="Calibri"/>
          <w:sz w:val="22"/>
        </w:rPr>
      </w:pPr>
      <w:r>
        <w:rPr>
          <w:rFonts w:ascii="Calibri" w:hAnsi="Calibri"/>
          <w:sz w:val="22"/>
        </w:rPr>
        <w:t>login i hasło Wykonawcy są generowane automatycznie przez system po zaakceptowaniu przez operatora wniosku rejestracyjnego złożonego w systemie na wskazanej stronie, a następnie przekazywane Wykonawcy drogą elektroniczną,</w:t>
      </w:r>
    </w:p>
    <w:p w:rsidR="004D18F1" w:rsidRDefault="004D18F1" w:rsidP="004D18F1">
      <w:pPr>
        <w:numPr>
          <w:ilvl w:val="0"/>
          <w:numId w:val="62"/>
        </w:numPr>
        <w:ind w:left="426" w:hanging="142"/>
        <w:jc w:val="both"/>
        <w:rPr>
          <w:rFonts w:ascii="Calibri" w:hAnsi="Calibri"/>
          <w:sz w:val="22"/>
        </w:rPr>
      </w:pPr>
      <w:r>
        <w:rPr>
          <w:rFonts w:ascii="Calibri" w:hAnsi="Calibri"/>
          <w:sz w:val="22"/>
        </w:rPr>
        <w:t>termin rozpoczęcia aukcji elektronicznej nie może nastąpić wcześniej niż dwa dni robocze od dnia przekazania zaproszenia,</w:t>
      </w:r>
    </w:p>
    <w:p w:rsidR="004D18F1" w:rsidRDefault="004D18F1" w:rsidP="004D18F1">
      <w:pPr>
        <w:numPr>
          <w:ilvl w:val="0"/>
          <w:numId w:val="62"/>
        </w:numPr>
        <w:ind w:left="426" w:hanging="142"/>
        <w:jc w:val="both"/>
        <w:rPr>
          <w:rFonts w:ascii="Calibri" w:hAnsi="Calibri"/>
          <w:sz w:val="22"/>
        </w:rPr>
      </w:pPr>
      <w:r>
        <w:rPr>
          <w:rFonts w:ascii="Calibri" w:hAnsi="Calibri"/>
          <w:sz w:val="22"/>
        </w:rPr>
        <w:t xml:space="preserve">co najmniej na 1 dzień przed aukcją właściwą, zarejestrowani w systemie Wykonawcy będą mieli możliwość wzięcia udziału w aukcji szkoleniowej, na której możliwe jest zapoznanie się z jej działaniem i sprawdzenie możliwości podpisania oferty kwalifikowanym podpisem elektronicznym. </w:t>
      </w:r>
      <w:r>
        <w:rPr>
          <w:rFonts w:ascii="Calibri" w:hAnsi="Calibri"/>
          <w:sz w:val="22"/>
          <w:u w:val="single"/>
        </w:rPr>
        <w:t>Roszczenia Wykonawcy, który nie weźmie udziału w aukcji szkoleniowej, a podczas aukcji właściwej będzie miał problem z podpisaniem oferty, nie będą uwzględniane.</w:t>
      </w:r>
    </w:p>
    <w:p w:rsidR="004D18F1" w:rsidRDefault="004D18F1" w:rsidP="004D18F1">
      <w:pPr>
        <w:spacing w:before="240"/>
        <w:ind w:left="142"/>
        <w:jc w:val="both"/>
        <w:rPr>
          <w:rFonts w:ascii="Calibri" w:hAnsi="Calibri"/>
          <w:b/>
          <w:sz w:val="22"/>
        </w:rPr>
      </w:pPr>
      <w:r>
        <w:rPr>
          <w:rFonts w:ascii="Calibri" w:hAnsi="Calibri"/>
          <w:b/>
          <w:sz w:val="22"/>
        </w:rPr>
        <w:t>7. Warunki na jakich wykonawcy będą mogli licytować, w szczególności minimalne wysokości postąpień.</w:t>
      </w:r>
    </w:p>
    <w:p w:rsidR="004D18F1" w:rsidRDefault="004D18F1" w:rsidP="004D18F1">
      <w:pPr>
        <w:numPr>
          <w:ilvl w:val="0"/>
          <w:numId w:val="63"/>
        </w:numPr>
        <w:ind w:left="567"/>
        <w:jc w:val="both"/>
        <w:rPr>
          <w:rFonts w:ascii="Calibri" w:hAnsi="Calibri"/>
          <w:sz w:val="22"/>
        </w:rPr>
      </w:pPr>
      <w:r>
        <w:rPr>
          <w:rFonts w:ascii="Calibri" w:hAnsi="Calibri"/>
          <w:sz w:val="22"/>
        </w:rPr>
        <w:t>Postąpienia składane w toku aukcji elektronicznej będą podlegały automatycznej ocenie</w:t>
      </w:r>
      <w:r>
        <w:rPr>
          <w:rFonts w:ascii="Calibri" w:hAnsi="Calibri"/>
          <w:b/>
          <w:sz w:val="22"/>
        </w:rPr>
        <w:t xml:space="preserve">  </w:t>
      </w:r>
      <w:r>
        <w:rPr>
          <w:rFonts w:ascii="Calibri" w:hAnsi="Calibri"/>
          <w:sz w:val="22"/>
        </w:rPr>
        <w:t>i klasyfikacji. Zamawiający ustala postąpienie w wysokości  2.000,00 złotych   – w zakresie ceny oraz min. 1  miesiąc w zakresie okresu gwarancji i rękojmi.</w:t>
      </w:r>
    </w:p>
    <w:p w:rsidR="004D18F1" w:rsidRDefault="004D18F1" w:rsidP="004D18F1">
      <w:pPr>
        <w:numPr>
          <w:ilvl w:val="0"/>
          <w:numId w:val="63"/>
        </w:numPr>
        <w:ind w:left="567"/>
        <w:jc w:val="both"/>
        <w:rPr>
          <w:rFonts w:ascii="Calibri" w:hAnsi="Calibri"/>
          <w:sz w:val="22"/>
        </w:rPr>
      </w:pPr>
      <w:r>
        <w:rPr>
          <w:rFonts w:ascii="Calibri" w:hAnsi="Calibri"/>
          <w:sz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kwalifikowanym podpisem elektronicznym .</w:t>
      </w:r>
    </w:p>
    <w:p w:rsidR="004D18F1" w:rsidRDefault="004D18F1" w:rsidP="004D18F1">
      <w:pPr>
        <w:spacing w:before="240"/>
        <w:ind w:left="142"/>
        <w:jc w:val="both"/>
        <w:rPr>
          <w:rFonts w:ascii="Calibri" w:hAnsi="Calibri"/>
          <w:b/>
          <w:sz w:val="22"/>
        </w:rPr>
      </w:pPr>
      <w:r>
        <w:rPr>
          <w:rFonts w:ascii="Calibri" w:hAnsi="Calibri"/>
          <w:b/>
          <w:sz w:val="22"/>
        </w:rPr>
        <w:t>8. Informacje dotyczące parametrów wykorzystywanego sprzętu elektronicznego, rozwiązań i specyfikacji technicznych w zakresie połączeń.</w:t>
      </w:r>
    </w:p>
    <w:p w:rsidR="006E7E09" w:rsidRDefault="006E7E09" w:rsidP="006E7E09">
      <w:pPr>
        <w:numPr>
          <w:ilvl w:val="0"/>
          <w:numId w:val="64"/>
        </w:numPr>
        <w:ind w:left="1135" w:hanging="284"/>
        <w:jc w:val="both"/>
        <w:rPr>
          <w:rFonts w:ascii="Calibri" w:hAnsi="Calibri"/>
          <w:sz w:val="24"/>
          <w:szCs w:val="24"/>
        </w:rPr>
      </w:pPr>
      <w:r>
        <w:rPr>
          <w:rFonts w:ascii="Calibri" w:hAnsi="Calibri"/>
          <w:sz w:val="24"/>
          <w:szCs w:val="24"/>
        </w:rPr>
        <w:t>komputer klasy PC,</w:t>
      </w:r>
    </w:p>
    <w:p w:rsidR="006E7E09" w:rsidRDefault="006E7E09" w:rsidP="006E7E09">
      <w:pPr>
        <w:numPr>
          <w:ilvl w:val="0"/>
          <w:numId w:val="64"/>
        </w:numPr>
        <w:ind w:left="1135" w:hanging="284"/>
        <w:jc w:val="both"/>
        <w:rPr>
          <w:rFonts w:ascii="Calibri" w:hAnsi="Calibri"/>
          <w:sz w:val="24"/>
          <w:szCs w:val="24"/>
        </w:rPr>
      </w:pPr>
      <w:r>
        <w:rPr>
          <w:rFonts w:ascii="Calibri" w:hAnsi="Calibri"/>
          <w:sz w:val="24"/>
          <w:szCs w:val="24"/>
        </w:rPr>
        <w:t>system operacyjny: Windows 7, Windows 8, Windows 10, Vista,  Linux. Zalecany: Windows 10,</w:t>
      </w:r>
    </w:p>
    <w:p w:rsidR="006E7E09" w:rsidRDefault="006E7E09" w:rsidP="006E7E09">
      <w:pPr>
        <w:numPr>
          <w:ilvl w:val="0"/>
          <w:numId w:val="64"/>
        </w:numPr>
        <w:ind w:left="1135" w:hanging="284"/>
        <w:jc w:val="both"/>
        <w:rPr>
          <w:rFonts w:ascii="Calibri" w:hAnsi="Calibri"/>
          <w:sz w:val="24"/>
          <w:szCs w:val="24"/>
        </w:rPr>
      </w:pPr>
      <w:r>
        <w:rPr>
          <w:rFonts w:ascii="Calibri" w:hAnsi="Calibri"/>
          <w:sz w:val="24"/>
          <w:szCs w:val="24"/>
        </w:rPr>
        <w:t>przepustowość łącza minimum: 64kbit/s</w:t>
      </w:r>
    </w:p>
    <w:p w:rsidR="006E7E09" w:rsidRDefault="006E7E09" w:rsidP="006E7E09">
      <w:pPr>
        <w:numPr>
          <w:ilvl w:val="0"/>
          <w:numId w:val="64"/>
        </w:numPr>
        <w:ind w:left="1135" w:hanging="284"/>
        <w:jc w:val="both"/>
        <w:rPr>
          <w:rFonts w:ascii="Calibri" w:hAnsi="Calibri"/>
          <w:sz w:val="24"/>
          <w:szCs w:val="24"/>
        </w:rPr>
      </w:pPr>
      <w:r>
        <w:rPr>
          <w:rFonts w:ascii="Calibri" w:hAnsi="Calibri"/>
          <w:sz w:val="24"/>
          <w:szCs w:val="24"/>
        </w:rPr>
        <w:t xml:space="preserve">przeglądarka internetowa: Internet Explorer od wersji 9.0 w wersjach wspieranych przez producenta oprogramowania Microsoft, </w:t>
      </w:r>
      <w:proofErr w:type="spellStart"/>
      <w:r>
        <w:rPr>
          <w:rFonts w:ascii="Calibri" w:hAnsi="Calibri"/>
          <w:sz w:val="24"/>
          <w:szCs w:val="24"/>
        </w:rPr>
        <w:t>Firefox</w:t>
      </w:r>
      <w:proofErr w:type="spellEnd"/>
      <w:r>
        <w:rPr>
          <w:rFonts w:ascii="Calibri" w:hAnsi="Calibri"/>
          <w:sz w:val="24"/>
          <w:szCs w:val="24"/>
        </w:rPr>
        <w:t xml:space="preserve"> od wersji 10.0 w wersjach wspieranych przez producenta oprogramowania Mozilla. Zalecany IE wersja 11.0</w:t>
      </w:r>
    </w:p>
    <w:p w:rsidR="006E7E09" w:rsidRDefault="006E7E09" w:rsidP="006E7E09">
      <w:pPr>
        <w:numPr>
          <w:ilvl w:val="0"/>
          <w:numId w:val="64"/>
        </w:numPr>
        <w:ind w:left="1135" w:hanging="284"/>
        <w:jc w:val="both"/>
        <w:rPr>
          <w:rFonts w:ascii="Calibri" w:hAnsi="Calibri"/>
          <w:sz w:val="24"/>
          <w:szCs w:val="24"/>
        </w:rPr>
      </w:pPr>
      <w:r>
        <w:rPr>
          <w:rFonts w:ascii="Calibri" w:hAnsi="Calibri"/>
          <w:sz w:val="24"/>
          <w:szCs w:val="24"/>
        </w:rPr>
        <w:t>zalecana rozdzielczość: 1024 x 768</w:t>
      </w:r>
    </w:p>
    <w:p w:rsidR="006E7E09" w:rsidRDefault="006E7E09" w:rsidP="006E7E09">
      <w:pPr>
        <w:numPr>
          <w:ilvl w:val="0"/>
          <w:numId w:val="64"/>
        </w:numPr>
        <w:ind w:left="1135" w:hanging="284"/>
        <w:jc w:val="both"/>
        <w:rPr>
          <w:rFonts w:ascii="Calibri" w:hAnsi="Calibri"/>
          <w:sz w:val="24"/>
          <w:szCs w:val="24"/>
        </w:rPr>
      </w:pPr>
      <w:r>
        <w:rPr>
          <w:rFonts w:ascii="Calibri" w:hAnsi="Calibri"/>
          <w:sz w:val="24"/>
          <w:szCs w:val="24"/>
        </w:rPr>
        <w:t>komunikacja szyfrowana certyfikatem SSL</w:t>
      </w:r>
    </w:p>
    <w:p w:rsidR="006E7E09" w:rsidRDefault="006E7E09" w:rsidP="006E7E09">
      <w:pPr>
        <w:numPr>
          <w:ilvl w:val="0"/>
          <w:numId w:val="64"/>
        </w:numPr>
        <w:ind w:left="1135" w:hanging="284"/>
        <w:jc w:val="both"/>
        <w:rPr>
          <w:rFonts w:ascii="Calibri" w:hAnsi="Calibri"/>
          <w:sz w:val="24"/>
          <w:szCs w:val="24"/>
        </w:rPr>
      </w:pPr>
      <w:r>
        <w:rPr>
          <w:rFonts w:ascii="Calibri" w:hAnsi="Calibri"/>
          <w:sz w:val="24"/>
          <w:szCs w:val="24"/>
        </w:rPr>
        <w:t>uprawnienia administratora do instalacji wtyczek ActiveX (IE) oraz Jar (</w:t>
      </w:r>
      <w:proofErr w:type="spellStart"/>
      <w:r>
        <w:rPr>
          <w:rFonts w:ascii="Calibri" w:hAnsi="Calibri"/>
          <w:sz w:val="24"/>
          <w:szCs w:val="24"/>
        </w:rPr>
        <w:t>Firefox</w:t>
      </w:r>
      <w:proofErr w:type="spellEnd"/>
      <w:r>
        <w:rPr>
          <w:rFonts w:ascii="Calibri" w:hAnsi="Calibri"/>
          <w:sz w:val="24"/>
          <w:szCs w:val="24"/>
        </w:rPr>
        <w:t>)</w:t>
      </w:r>
    </w:p>
    <w:p w:rsidR="006E7E09" w:rsidRDefault="006E7E09" w:rsidP="006E7E09"/>
    <w:p w:rsidR="006E7E09" w:rsidRDefault="006E7E09" w:rsidP="004D18F1">
      <w:pPr>
        <w:spacing w:before="240"/>
        <w:ind w:left="142"/>
        <w:jc w:val="both"/>
        <w:rPr>
          <w:rFonts w:ascii="Calibri" w:hAnsi="Calibri"/>
          <w:b/>
          <w:sz w:val="22"/>
        </w:rPr>
      </w:pPr>
    </w:p>
    <w:p w:rsidR="004D18F1" w:rsidRDefault="004D18F1" w:rsidP="004D18F1">
      <w:pPr>
        <w:spacing w:before="240"/>
        <w:ind w:left="142"/>
        <w:jc w:val="both"/>
        <w:rPr>
          <w:rFonts w:ascii="Calibri" w:hAnsi="Calibri"/>
          <w:b/>
          <w:sz w:val="22"/>
        </w:rPr>
      </w:pPr>
      <w:r>
        <w:rPr>
          <w:rFonts w:ascii="Calibri" w:hAnsi="Calibri"/>
          <w:b/>
          <w:sz w:val="22"/>
        </w:rPr>
        <w:t>9. Wymagania dotyczące rejestracji i identyfikacji wykonawców w aukcji elektronicznej.</w:t>
      </w:r>
    </w:p>
    <w:p w:rsidR="004D18F1" w:rsidRDefault="004D18F1" w:rsidP="004D18F1">
      <w:pPr>
        <w:numPr>
          <w:ilvl w:val="0"/>
          <w:numId w:val="65"/>
        </w:numPr>
        <w:ind w:left="567" w:hanging="283"/>
        <w:jc w:val="both"/>
        <w:rPr>
          <w:rFonts w:ascii="Calibri" w:hAnsi="Calibri"/>
          <w:sz w:val="22"/>
        </w:rPr>
      </w:pPr>
      <w:r>
        <w:rPr>
          <w:rFonts w:ascii="Calibri" w:hAnsi="Calibri"/>
          <w:sz w:val="22"/>
        </w:rPr>
        <w:lastRenderedPageBreak/>
        <w:t xml:space="preserve">Wykonawca musi posiadać kwalifikowany podpis elektroniczny oraz czytnik do </w:t>
      </w:r>
      <w:proofErr w:type="spellStart"/>
      <w:r>
        <w:rPr>
          <w:rFonts w:ascii="Calibri" w:hAnsi="Calibri"/>
          <w:sz w:val="22"/>
        </w:rPr>
        <w:t>w.w</w:t>
      </w:r>
      <w:proofErr w:type="spellEnd"/>
      <w:r>
        <w:rPr>
          <w:rFonts w:ascii="Calibri" w:hAnsi="Calibri"/>
          <w:sz w:val="22"/>
        </w:rPr>
        <w:t>. karty.</w:t>
      </w:r>
    </w:p>
    <w:p w:rsidR="004D18F1" w:rsidRDefault="004D18F1" w:rsidP="004D18F1">
      <w:pPr>
        <w:numPr>
          <w:ilvl w:val="0"/>
          <w:numId w:val="65"/>
        </w:numPr>
        <w:ind w:left="567" w:hanging="283"/>
        <w:jc w:val="both"/>
        <w:rPr>
          <w:rFonts w:ascii="Calibri" w:hAnsi="Calibri"/>
          <w:sz w:val="22"/>
        </w:rPr>
      </w:pPr>
      <w:r>
        <w:rPr>
          <w:rFonts w:ascii="Calibri" w:hAnsi="Calibri"/>
          <w:sz w:val="22"/>
        </w:rPr>
        <w:t>Wykonawcy, którzy dysponują podpisem elektronicznym wystawionym przez zagraniczny podmiot certyfikujący, zobowiązani są dołączyć do oferty wzór takiego podpisu. Zamawiający przekaże następnie taki wzór podpisu do administratora systemu.</w:t>
      </w:r>
    </w:p>
    <w:p w:rsidR="004D18F1" w:rsidRDefault="004D18F1" w:rsidP="004D18F1">
      <w:pPr>
        <w:numPr>
          <w:ilvl w:val="0"/>
          <w:numId w:val="65"/>
        </w:numPr>
        <w:ind w:left="567" w:hanging="283"/>
        <w:jc w:val="both"/>
        <w:rPr>
          <w:rFonts w:ascii="Calibri" w:hAnsi="Calibri"/>
          <w:sz w:val="22"/>
        </w:rPr>
      </w:pPr>
      <w:r>
        <w:rPr>
          <w:rFonts w:ascii="Calibri" w:hAnsi="Calibri"/>
          <w:sz w:val="22"/>
        </w:rPr>
        <w:t xml:space="preserve">W formularzu ofertowym należy wpisać osobę uprawnioną do składania ofert </w:t>
      </w:r>
      <w:r>
        <w:rPr>
          <w:rFonts w:ascii="Calibri" w:hAnsi="Calibri"/>
          <w:sz w:val="22"/>
        </w:rPr>
        <w:br/>
        <w:t>w imieniu Wykonawcy w trakcie aukcji elektronicznej. W przypadku, gdy będzie to inna osoba niż  podpisująca ofertę należy załączyć do oferty pełnomocnictwo dla tej osoby, podpisane przez osobę uprawnioną do reprezentowania Wykonawcy, z którego wynikać będzie prawo do reprezentowania Wykonawcy w aukcji elektronicznej.</w:t>
      </w:r>
    </w:p>
    <w:p w:rsidR="004D18F1" w:rsidRDefault="004D18F1" w:rsidP="004D18F1">
      <w:pPr>
        <w:numPr>
          <w:ilvl w:val="0"/>
          <w:numId w:val="65"/>
        </w:numPr>
        <w:ind w:left="567" w:hanging="283"/>
        <w:jc w:val="both"/>
        <w:rPr>
          <w:rFonts w:ascii="Calibri" w:hAnsi="Calibri"/>
          <w:sz w:val="22"/>
        </w:rPr>
      </w:pPr>
      <w:r>
        <w:rPr>
          <w:rFonts w:ascii="Calibri" w:hAnsi="Calibri"/>
          <w:sz w:val="22"/>
        </w:rPr>
        <w:t>Zamawiający przeprowadzi aukcję elektroniczną, jeżeli zostaną złożone co najmniej 2 oferty nie podlegające odrzuceniu (odrębnie na każdą część). Zaproszenie do udziału w aukcji elektronicznej zostanie wysłane do Wykonawców za pośrednictwem poczty elektronicznej.</w:t>
      </w:r>
    </w:p>
    <w:p w:rsidR="004D18F1" w:rsidRDefault="004D18F1" w:rsidP="004D18F1">
      <w:pPr>
        <w:ind w:left="851"/>
        <w:jc w:val="both"/>
        <w:rPr>
          <w:rFonts w:ascii="Calibri" w:hAnsi="Calibri"/>
          <w:sz w:val="22"/>
        </w:rPr>
      </w:pPr>
    </w:p>
    <w:p w:rsidR="004D18F1" w:rsidRDefault="004D18F1" w:rsidP="004D18F1">
      <w:pPr>
        <w:ind w:left="142"/>
        <w:jc w:val="both"/>
        <w:rPr>
          <w:rFonts w:ascii="Calibri" w:hAnsi="Calibri"/>
          <w:b/>
          <w:sz w:val="22"/>
        </w:rPr>
      </w:pPr>
      <w:r>
        <w:rPr>
          <w:rFonts w:ascii="Calibri" w:hAnsi="Calibri"/>
          <w:b/>
          <w:bCs/>
          <w:sz w:val="22"/>
        </w:rPr>
        <w:t>10 . Warunki zamknięcia aukcji elektronicznej.</w:t>
      </w:r>
    </w:p>
    <w:p w:rsidR="004D18F1" w:rsidRDefault="004D18F1" w:rsidP="004D18F1">
      <w:pPr>
        <w:numPr>
          <w:ilvl w:val="0"/>
          <w:numId w:val="66"/>
        </w:numPr>
        <w:tabs>
          <w:tab w:val="left" w:pos="-1985"/>
        </w:tabs>
        <w:autoSpaceDE w:val="0"/>
        <w:autoSpaceDN w:val="0"/>
        <w:ind w:left="567" w:hanging="283"/>
        <w:jc w:val="both"/>
        <w:rPr>
          <w:rFonts w:ascii="Calibri" w:hAnsi="Calibri"/>
          <w:bCs/>
          <w:sz w:val="22"/>
        </w:rPr>
      </w:pPr>
      <w:r>
        <w:rPr>
          <w:rFonts w:ascii="Calibri" w:hAnsi="Calibri"/>
          <w:sz w:val="22"/>
        </w:rPr>
        <w:t xml:space="preserve">Podstawowy czas trwania aukcji elektronicznej to </w:t>
      </w:r>
      <w:r>
        <w:rPr>
          <w:rFonts w:ascii="Calibri" w:hAnsi="Calibri"/>
          <w:bCs/>
          <w:sz w:val="22"/>
        </w:rPr>
        <w:t>15 minut.</w:t>
      </w:r>
    </w:p>
    <w:p w:rsidR="004D18F1" w:rsidRDefault="004D18F1" w:rsidP="004D18F1">
      <w:pPr>
        <w:numPr>
          <w:ilvl w:val="0"/>
          <w:numId w:val="66"/>
        </w:numPr>
        <w:tabs>
          <w:tab w:val="left" w:pos="-1985"/>
        </w:tabs>
        <w:autoSpaceDE w:val="0"/>
        <w:autoSpaceDN w:val="0"/>
        <w:ind w:left="567" w:hanging="283"/>
        <w:jc w:val="both"/>
        <w:rPr>
          <w:rFonts w:ascii="Calibri" w:hAnsi="Calibri"/>
          <w:bCs/>
          <w:sz w:val="22"/>
        </w:rPr>
      </w:pPr>
      <w:r>
        <w:rPr>
          <w:rFonts w:ascii="Calibri" w:hAnsi="Calibri"/>
          <w:sz w:val="22"/>
        </w:rPr>
        <w:t xml:space="preserve">Dogrywka będzie miała miejsce, jeśli w ciągu ostatnich 3 minut czasu trwania aukcji zostanie złożona nowa oferta (nowe postąpienie). W takim przypadku aukcja zostanie przedłużona od momentu złożenia nowej oferty o 3 minuty plus liczba sekund dopełniająca rozpoczętą minutę, o ile nie padnie kolejna, przedłużająca ją oferta. </w:t>
      </w:r>
    </w:p>
    <w:p w:rsidR="004D18F1" w:rsidRDefault="004D18F1" w:rsidP="004D18F1">
      <w:pPr>
        <w:numPr>
          <w:ilvl w:val="0"/>
          <w:numId w:val="66"/>
        </w:numPr>
        <w:ind w:left="567" w:hanging="283"/>
        <w:jc w:val="both"/>
        <w:rPr>
          <w:rFonts w:ascii="Calibri" w:hAnsi="Calibri"/>
          <w:sz w:val="22"/>
        </w:rPr>
      </w:pPr>
      <w:r>
        <w:rPr>
          <w:rFonts w:ascii="Calibri" w:hAnsi="Calibri"/>
          <w:sz w:val="22"/>
        </w:rPr>
        <w:t xml:space="preserve">W przypadku nie przeprowadzenia aukcji lub gdy po jej przeprowadzeniu nie ulegnie zmianie najkorzystniejsza oferta wybrana na podstawie ofert złożonych na piśmie – wiążąca jest ocena ofert złożonych na piśmie. </w:t>
      </w:r>
    </w:p>
    <w:p w:rsidR="004D18F1" w:rsidRDefault="004D18F1" w:rsidP="004D18F1">
      <w:pPr>
        <w:numPr>
          <w:ilvl w:val="0"/>
          <w:numId w:val="66"/>
        </w:numPr>
        <w:ind w:left="567" w:hanging="283"/>
        <w:jc w:val="both"/>
        <w:rPr>
          <w:rFonts w:ascii="Calibri" w:hAnsi="Calibri"/>
          <w:sz w:val="22"/>
        </w:rPr>
      </w:pPr>
      <w:r>
        <w:rPr>
          <w:rFonts w:ascii="Calibri" w:hAnsi="Calibri"/>
          <w:sz w:val="22"/>
        </w:rPr>
        <w:t>Zamawiający nie odwoła aukcji elektronicznej po jej przeprowadzeniu ani też nie unieważni postępowania aukcyjnego w przypadku wystąpienia problemów związanych z czytnikiem kart lub PIN-em po stronie wykonawcy lub po stronie wystawcy certyfikatu.</w:t>
      </w:r>
    </w:p>
    <w:p w:rsidR="004D18F1" w:rsidRDefault="004D18F1" w:rsidP="004D18F1">
      <w:pPr>
        <w:numPr>
          <w:ilvl w:val="0"/>
          <w:numId w:val="66"/>
        </w:numPr>
        <w:ind w:left="567" w:hanging="283"/>
        <w:jc w:val="both"/>
        <w:rPr>
          <w:rFonts w:ascii="Calibri" w:hAnsi="Calibri"/>
          <w:sz w:val="22"/>
        </w:rPr>
      </w:pPr>
      <w:r>
        <w:rPr>
          <w:rFonts w:ascii="Calibri" w:hAnsi="Calibri"/>
          <w:sz w:val="22"/>
        </w:rPr>
        <w:t xml:space="preserve">Jeżeli w wyniku przeprowadzenia aukcji elektronicznej zostanie wybrana oferta najkorzystniejsza z niższą ceną niż zaoferowana przez Wykonawcę na piśmie                      i korzystniejszym okresem gwarancji i rękojmi, zwycięzca przed podpisaniem umowy dostarczy Zamawiającemu zestawienie ceny brutto wykonania przedmiotu zamówienia i nowego okresu gwarancji i rękojmi w nowym formularzu ofertowym uwzględniającym  wynik aukcji oraz  kosztorys ofertowy opracowany </w:t>
      </w:r>
      <w:r>
        <w:rPr>
          <w:rFonts w:ascii="Calibri" w:hAnsi="Calibri"/>
          <w:b/>
          <w:bCs/>
          <w:sz w:val="22"/>
        </w:rPr>
        <w:t>metodą szczegółową</w:t>
      </w:r>
      <w:r>
        <w:rPr>
          <w:rFonts w:ascii="Calibri" w:hAnsi="Calibri"/>
          <w:sz w:val="22"/>
        </w:rPr>
        <w:t xml:space="preserve">, uwzględniający wynik aukcji. </w:t>
      </w:r>
      <w:r>
        <w:rPr>
          <w:rFonts w:ascii="Calibri" w:hAnsi="Calibri"/>
          <w:b/>
          <w:bCs/>
          <w:sz w:val="22"/>
        </w:rPr>
        <w:t>Każda pozycja kosztorysu ofertowego wykonanego metodą szczegółową musi być skorygowana proporcjonalnie o procent obniżki uzyskanej w wyniku aukcji elektronicznej  w  stosunku do ceny złożonej w wersji papierowej.</w:t>
      </w:r>
    </w:p>
    <w:p w:rsidR="004D18F1" w:rsidRDefault="004D18F1" w:rsidP="004D18F1">
      <w:pPr>
        <w:ind w:left="426"/>
        <w:jc w:val="both"/>
        <w:rPr>
          <w:rFonts w:ascii="Calibri" w:hAnsi="Calibri" w:cs="Calibri"/>
          <w:b/>
          <w:sz w:val="24"/>
          <w:szCs w:val="24"/>
        </w:rPr>
      </w:pPr>
    </w:p>
    <w:p w:rsidR="008133FD" w:rsidRDefault="008133FD" w:rsidP="008133FD">
      <w:pPr>
        <w:pStyle w:val="Nagwek8"/>
        <w:pBdr>
          <w:top w:val="single" w:sz="4" w:space="1" w:color="auto"/>
          <w:left w:val="single" w:sz="4" w:space="4" w:color="auto"/>
          <w:bottom w:val="single" w:sz="4" w:space="1" w:color="auto"/>
          <w:right w:val="single" w:sz="4" w:space="4" w:color="auto"/>
        </w:pBdr>
        <w:jc w:val="center"/>
        <w:rPr>
          <w:rFonts w:cs="Arial"/>
          <w:b/>
          <w:i w:val="0"/>
        </w:rPr>
      </w:pPr>
      <w:r>
        <w:rPr>
          <w:bCs/>
        </w:rPr>
        <w:t xml:space="preserve"> </w:t>
      </w:r>
      <w:r>
        <w:rPr>
          <w:rFonts w:cs="Arial"/>
          <w:b/>
          <w:i w:val="0"/>
        </w:rPr>
        <w:t>III. Tryb udzielenia zamówienia</w:t>
      </w:r>
    </w:p>
    <w:p w:rsidR="008133FD" w:rsidRDefault="008133FD" w:rsidP="008133FD">
      <w:pPr>
        <w:pStyle w:val="Tekstpodstawowy3"/>
        <w:tabs>
          <w:tab w:val="left" w:pos="142"/>
        </w:tabs>
        <w:ind w:left="142"/>
        <w:rPr>
          <w:rFonts w:ascii="Calibri" w:hAnsi="Calibri" w:cs="Arial"/>
          <w:sz w:val="24"/>
          <w:szCs w:val="24"/>
        </w:rPr>
      </w:pPr>
    </w:p>
    <w:p w:rsidR="008133FD" w:rsidRDefault="008133FD" w:rsidP="008133FD">
      <w:pPr>
        <w:numPr>
          <w:ilvl w:val="0"/>
          <w:numId w:val="2"/>
        </w:numPr>
        <w:ind w:left="426" w:hanging="426"/>
        <w:jc w:val="both"/>
        <w:rPr>
          <w:rFonts w:ascii="Calibri" w:hAnsi="Calibri" w:cs="Arial"/>
          <w:sz w:val="24"/>
          <w:szCs w:val="24"/>
        </w:rPr>
      </w:pPr>
      <w:r>
        <w:rPr>
          <w:rFonts w:ascii="Calibri" w:hAnsi="Calibri" w:cs="Arial"/>
          <w:sz w:val="24"/>
          <w:szCs w:val="24"/>
        </w:rPr>
        <w:t xml:space="preserve">Do udzielenia zamówienia stosuje się przepisy ustawy z dnia 29 stycznia 2004 r. – Prawo zamówień publicznych (Dz. U. z 2015r. poz. 2164 ze zm. ), zwanej dalej ustawą </w:t>
      </w:r>
      <w:proofErr w:type="spellStart"/>
      <w:r>
        <w:rPr>
          <w:rFonts w:ascii="Calibri" w:hAnsi="Calibri" w:cs="Arial"/>
          <w:sz w:val="24"/>
          <w:szCs w:val="24"/>
        </w:rPr>
        <w:t>Pzp</w:t>
      </w:r>
      <w:proofErr w:type="spellEnd"/>
      <w:r>
        <w:rPr>
          <w:rFonts w:ascii="Calibri" w:hAnsi="Calibri" w:cs="Arial"/>
          <w:sz w:val="24"/>
          <w:szCs w:val="24"/>
        </w:rPr>
        <w:t xml:space="preserve"> oraz w sprawach nieuregulowanych tą ustawą przepisy Kodeksu Cywilnego.</w:t>
      </w:r>
    </w:p>
    <w:p w:rsidR="008133FD" w:rsidRDefault="008133FD" w:rsidP="008133FD">
      <w:pPr>
        <w:numPr>
          <w:ilvl w:val="0"/>
          <w:numId w:val="2"/>
        </w:numPr>
        <w:ind w:left="426" w:hanging="426"/>
        <w:jc w:val="both"/>
        <w:rPr>
          <w:rFonts w:ascii="Calibri" w:hAnsi="Calibri" w:cs="Arial"/>
          <w:sz w:val="24"/>
          <w:szCs w:val="24"/>
        </w:rPr>
      </w:pPr>
      <w:r>
        <w:rPr>
          <w:rFonts w:ascii="Calibri" w:hAnsi="Calibri" w:cs="Arial"/>
          <w:sz w:val="24"/>
          <w:szCs w:val="24"/>
        </w:rPr>
        <w:t xml:space="preserve">Postępowanie jest prowadzone w trybie przetargu nieograniczonego dla wartości zamówienia poniżej kwot określonych w przepisach wydanych na podstawie art. 11 ust. 8 ustawy </w:t>
      </w:r>
      <w:proofErr w:type="spellStart"/>
      <w:r>
        <w:rPr>
          <w:rFonts w:ascii="Calibri" w:hAnsi="Calibri" w:cs="Arial"/>
          <w:sz w:val="24"/>
          <w:szCs w:val="24"/>
        </w:rPr>
        <w:t>Pzp</w:t>
      </w:r>
      <w:proofErr w:type="spellEnd"/>
      <w:r>
        <w:rPr>
          <w:rFonts w:ascii="Calibri" w:hAnsi="Calibri" w:cs="Arial"/>
          <w:sz w:val="24"/>
          <w:szCs w:val="24"/>
        </w:rPr>
        <w:t>.</w:t>
      </w:r>
    </w:p>
    <w:p w:rsidR="008133FD" w:rsidRDefault="008133FD" w:rsidP="008133FD">
      <w:pPr>
        <w:tabs>
          <w:tab w:val="num" w:pos="426"/>
          <w:tab w:val="left" w:pos="567"/>
        </w:tabs>
        <w:overflowPunct w:val="0"/>
        <w:autoSpaceDE w:val="0"/>
        <w:autoSpaceDN w:val="0"/>
        <w:adjustRightInd w:val="0"/>
        <w:jc w:val="both"/>
        <w:textAlignment w:val="baseline"/>
        <w:rPr>
          <w:rFonts w:ascii="Calibri" w:hAnsi="Calibri" w:cs="Arial"/>
          <w:sz w:val="24"/>
          <w:szCs w:val="24"/>
        </w:rPr>
      </w:pPr>
    </w:p>
    <w:p w:rsidR="008133FD" w:rsidRDefault="008133FD" w:rsidP="008133FD">
      <w:pPr>
        <w:pStyle w:val="Nagwek8"/>
        <w:pBdr>
          <w:top w:val="single" w:sz="4" w:space="1" w:color="auto"/>
          <w:left w:val="single" w:sz="4" w:space="4" w:color="auto"/>
          <w:bottom w:val="single" w:sz="4" w:space="1" w:color="auto"/>
          <w:right w:val="single" w:sz="4" w:space="4" w:color="auto"/>
        </w:pBdr>
        <w:jc w:val="center"/>
        <w:rPr>
          <w:rFonts w:cs="Arial"/>
          <w:b/>
          <w:i w:val="0"/>
        </w:rPr>
      </w:pPr>
      <w:r>
        <w:rPr>
          <w:rFonts w:cs="Arial"/>
          <w:b/>
          <w:i w:val="0"/>
        </w:rPr>
        <w:t>IV. Opis przedmiotu zamówienia.</w:t>
      </w:r>
    </w:p>
    <w:p w:rsidR="008133FD" w:rsidRDefault="008133FD" w:rsidP="008133FD">
      <w:pPr>
        <w:tabs>
          <w:tab w:val="left" w:pos="142"/>
        </w:tabs>
        <w:rPr>
          <w:rFonts w:ascii="Calibri" w:hAnsi="Calibri" w:cs="Arial"/>
          <w:b/>
          <w:bCs/>
          <w:sz w:val="24"/>
          <w:szCs w:val="24"/>
        </w:rPr>
      </w:pPr>
    </w:p>
    <w:p w:rsidR="008133FD" w:rsidRDefault="008133FD" w:rsidP="008133FD">
      <w:pPr>
        <w:ind w:left="284" w:hanging="284"/>
        <w:rPr>
          <w:rFonts w:ascii="Calibri" w:hAnsi="Calibri" w:cs="Arial"/>
          <w:bCs/>
          <w:sz w:val="24"/>
          <w:szCs w:val="24"/>
        </w:rPr>
      </w:pPr>
      <w:r>
        <w:rPr>
          <w:rFonts w:ascii="Calibri" w:hAnsi="Calibri" w:cs="Arial"/>
          <w:b/>
          <w:bCs/>
          <w:sz w:val="24"/>
          <w:szCs w:val="24"/>
        </w:rPr>
        <w:t>Wspólny Słownik Zamówień (CPV</w:t>
      </w:r>
      <w:r>
        <w:rPr>
          <w:rFonts w:ascii="Calibri" w:hAnsi="Calibri" w:cs="Arial"/>
          <w:bCs/>
          <w:sz w:val="24"/>
          <w:szCs w:val="24"/>
        </w:rPr>
        <w:t>)</w:t>
      </w:r>
      <w:r w:rsidR="0045299D">
        <w:rPr>
          <w:rFonts w:ascii="Calibri" w:hAnsi="Calibri" w:cs="Arial"/>
          <w:bCs/>
          <w:sz w:val="24"/>
          <w:szCs w:val="24"/>
        </w:rPr>
        <w:t xml:space="preserve"> </w:t>
      </w:r>
      <w:r w:rsidR="006D63E8" w:rsidRPr="003C6006">
        <w:rPr>
          <w:sz w:val="24"/>
          <w:szCs w:val="24"/>
        </w:rPr>
        <w:t>45</w:t>
      </w:r>
      <w:r w:rsidR="00972752">
        <w:rPr>
          <w:sz w:val="24"/>
          <w:szCs w:val="24"/>
        </w:rPr>
        <w:t>.</w:t>
      </w:r>
      <w:r w:rsidR="006D63E8" w:rsidRPr="003C6006">
        <w:rPr>
          <w:sz w:val="24"/>
          <w:szCs w:val="24"/>
        </w:rPr>
        <w:t>45</w:t>
      </w:r>
      <w:r w:rsidR="00972752">
        <w:rPr>
          <w:sz w:val="24"/>
          <w:szCs w:val="24"/>
        </w:rPr>
        <w:t>.</w:t>
      </w:r>
      <w:r w:rsidR="006D63E8" w:rsidRPr="003C6006">
        <w:rPr>
          <w:sz w:val="24"/>
          <w:szCs w:val="24"/>
        </w:rPr>
        <w:t>30</w:t>
      </w:r>
      <w:r w:rsidR="00972752">
        <w:rPr>
          <w:sz w:val="24"/>
          <w:szCs w:val="24"/>
        </w:rPr>
        <w:t>.</w:t>
      </w:r>
      <w:r w:rsidR="006D63E8" w:rsidRPr="003C6006">
        <w:rPr>
          <w:sz w:val="24"/>
          <w:szCs w:val="24"/>
        </w:rPr>
        <w:t>00-7</w:t>
      </w:r>
    </w:p>
    <w:p w:rsidR="008133FD" w:rsidRDefault="008133FD" w:rsidP="008133FD">
      <w:pPr>
        <w:ind w:left="284" w:hanging="284"/>
        <w:rPr>
          <w:rFonts w:ascii="Calibri" w:hAnsi="Calibri" w:cs="Arial"/>
          <w:b/>
          <w:bCs/>
          <w:sz w:val="24"/>
          <w:szCs w:val="24"/>
        </w:rPr>
      </w:pPr>
    </w:p>
    <w:p w:rsidR="008133FD" w:rsidRDefault="008133FD" w:rsidP="008133FD">
      <w:pPr>
        <w:pStyle w:val="Akapitzlist10"/>
        <w:numPr>
          <w:ilvl w:val="3"/>
          <w:numId w:val="2"/>
        </w:numPr>
        <w:spacing w:after="0" w:line="240" w:lineRule="auto"/>
        <w:ind w:left="284" w:hanging="284"/>
        <w:rPr>
          <w:rFonts w:cs="Calibri"/>
          <w:b/>
          <w:bCs/>
          <w:sz w:val="24"/>
          <w:szCs w:val="24"/>
        </w:rPr>
      </w:pPr>
      <w:r>
        <w:rPr>
          <w:rFonts w:cs="Calibri"/>
          <w:b/>
          <w:bCs/>
          <w:sz w:val="24"/>
          <w:szCs w:val="24"/>
        </w:rPr>
        <w:t>Przedmiotem zamówienia jest:</w:t>
      </w:r>
    </w:p>
    <w:p w:rsidR="00BC11E5" w:rsidRPr="00BC11E5" w:rsidRDefault="00BC11E5" w:rsidP="00BD6BC2">
      <w:pPr>
        <w:pStyle w:val="Akapitzlist"/>
        <w:ind w:left="360" w:right="-108"/>
        <w:jc w:val="both"/>
        <w:rPr>
          <w:rFonts w:ascii="Calibri" w:hAnsi="Calibri" w:cs="Calibri"/>
          <w:b/>
          <w:sz w:val="24"/>
          <w:szCs w:val="24"/>
        </w:rPr>
      </w:pPr>
      <w:r w:rsidRPr="00BC11E5">
        <w:rPr>
          <w:rFonts w:ascii="Calibri" w:hAnsi="Calibri" w:cs="Calibri"/>
          <w:b/>
          <w:sz w:val="24"/>
          <w:szCs w:val="24"/>
        </w:rPr>
        <w:lastRenderedPageBreak/>
        <w:t xml:space="preserve">Docieplenie wraz z remontem i przebudową budynku przychodni lekarskiej </w:t>
      </w:r>
      <w:r w:rsidRPr="00BC11E5">
        <w:rPr>
          <w:rFonts w:ascii="Calibri" w:hAnsi="Calibri" w:cs="Calibri"/>
          <w:b/>
          <w:sz w:val="24"/>
          <w:szCs w:val="24"/>
        </w:rPr>
        <w:br/>
        <w:t xml:space="preserve">w Głogowie przy ul.Sikorskiego19 w ramach zadania </w:t>
      </w:r>
      <w:proofErr w:type="spellStart"/>
      <w:r w:rsidRPr="00BC11E5">
        <w:rPr>
          <w:rFonts w:ascii="Calibri" w:hAnsi="Calibri" w:cs="Calibri"/>
          <w:b/>
          <w:sz w:val="24"/>
          <w:szCs w:val="24"/>
        </w:rPr>
        <w:t>pn</w:t>
      </w:r>
      <w:proofErr w:type="spellEnd"/>
      <w:r w:rsidRPr="00BC11E5">
        <w:rPr>
          <w:rFonts w:ascii="Calibri" w:hAnsi="Calibri" w:cs="Calibri"/>
          <w:b/>
          <w:sz w:val="24"/>
          <w:szCs w:val="24"/>
        </w:rPr>
        <w:t xml:space="preserve">:”Termomodernizacja  budynku przychodni przy </w:t>
      </w:r>
      <w:proofErr w:type="spellStart"/>
      <w:r w:rsidRPr="00BC11E5">
        <w:rPr>
          <w:rFonts w:ascii="Calibri" w:hAnsi="Calibri" w:cs="Calibri"/>
          <w:b/>
          <w:sz w:val="24"/>
          <w:szCs w:val="24"/>
        </w:rPr>
        <w:t>ul.Sikorskiego</w:t>
      </w:r>
      <w:proofErr w:type="spellEnd"/>
      <w:r w:rsidRPr="00BC11E5">
        <w:rPr>
          <w:rFonts w:ascii="Calibri" w:hAnsi="Calibri" w:cs="Calibri"/>
          <w:b/>
          <w:sz w:val="24"/>
          <w:szCs w:val="24"/>
        </w:rPr>
        <w:t xml:space="preserve"> 19 wraz z budową windy zewnętrznej oraz dostosowanie pomieszczeń dla potrzeb osób niepełnosprawnych ”</w:t>
      </w:r>
    </w:p>
    <w:p w:rsidR="00BC11E5" w:rsidRDefault="00BC11E5" w:rsidP="008133FD">
      <w:pPr>
        <w:jc w:val="both"/>
        <w:rPr>
          <w:rFonts w:ascii="Calibri" w:hAnsi="Calibri"/>
          <w:sz w:val="24"/>
        </w:rPr>
      </w:pPr>
    </w:p>
    <w:p w:rsidR="008659B6" w:rsidRDefault="008659B6" w:rsidP="008133FD">
      <w:pPr>
        <w:jc w:val="both"/>
        <w:rPr>
          <w:rFonts w:ascii="Calibri" w:hAnsi="Calibri"/>
          <w:sz w:val="24"/>
        </w:rPr>
      </w:pPr>
      <w:r>
        <w:rPr>
          <w:rFonts w:ascii="Calibri" w:hAnsi="Calibri"/>
          <w:sz w:val="24"/>
        </w:rPr>
        <w:t>Zakres prac:</w:t>
      </w:r>
    </w:p>
    <w:p w:rsidR="008659B6" w:rsidRDefault="008659B6" w:rsidP="008659B6"/>
    <w:p w:rsidR="008659B6" w:rsidRPr="008659B6" w:rsidRDefault="008659B6" w:rsidP="008659B6">
      <w:pPr>
        <w:rPr>
          <w:rFonts w:asciiTheme="minorHAnsi" w:hAnsiTheme="minorHAnsi" w:cstheme="minorHAnsi"/>
          <w:b/>
          <w:sz w:val="24"/>
          <w:szCs w:val="24"/>
        </w:rPr>
      </w:pPr>
      <w:r w:rsidRPr="008659B6">
        <w:rPr>
          <w:rFonts w:asciiTheme="minorHAnsi" w:hAnsiTheme="minorHAnsi" w:cstheme="minorHAnsi"/>
          <w:b/>
          <w:sz w:val="24"/>
          <w:szCs w:val="24"/>
        </w:rPr>
        <w:t>Branża budowlana:</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 xml:space="preserve">1. docieplenie stropodachu </w:t>
      </w:r>
      <w:proofErr w:type="spellStart"/>
      <w:r w:rsidRPr="008659B6">
        <w:rPr>
          <w:rFonts w:asciiTheme="minorHAnsi" w:hAnsiTheme="minorHAnsi" w:cstheme="minorHAnsi"/>
          <w:sz w:val="24"/>
          <w:szCs w:val="24"/>
        </w:rPr>
        <w:t>styropapą</w:t>
      </w:r>
      <w:proofErr w:type="spellEnd"/>
      <w:r w:rsidRPr="008659B6">
        <w:rPr>
          <w:rFonts w:asciiTheme="minorHAnsi" w:hAnsiTheme="minorHAnsi" w:cstheme="minorHAnsi"/>
          <w:sz w:val="24"/>
          <w:szCs w:val="24"/>
        </w:rPr>
        <w:t xml:space="preserve"> gr. 20 cm</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- 531,770 m2</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2. pokrycie dachu papą dwuwarstwowe plus obróbki z papy</w:t>
      </w:r>
      <w:r w:rsidRPr="008659B6">
        <w:rPr>
          <w:rFonts w:asciiTheme="minorHAnsi" w:hAnsiTheme="minorHAnsi" w:cstheme="minorHAnsi"/>
          <w:sz w:val="24"/>
          <w:szCs w:val="24"/>
        </w:rPr>
        <w:tab/>
      </w:r>
      <w:r w:rsidRPr="008659B6">
        <w:rPr>
          <w:rFonts w:asciiTheme="minorHAnsi" w:hAnsiTheme="minorHAnsi" w:cstheme="minorHAnsi"/>
          <w:sz w:val="24"/>
          <w:szCs w:val="24"/>
        </w:rPr>
        <w:tab/>
        <w:t>- 583,888 m2</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3. wymiana stolarki okiennej i drzwiowej</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- 12,498 m2</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4. docieplenie ścian piwnicznych</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- 152,35 m2</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5. obrzeża betonowe</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- 101,590 m</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6. opaska, chodniki z kostki kamiennej</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- 172,240 m2</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7. docieplenie ścian cokołu płytami termoizolacyjnymi</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- 94,494 m2</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8. docieplenie elewacji styropianem frezowanym</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- 875,673 m2</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9. doci</w:t>
      </w:r>
      <w:r>
        <w:rPr>
          <w:rFonts w:asciiTheme="minorHAnsi" w:hAnsiTheme="minorHAnsi" w:cstheme="minorHAnsi"/>
          <w:sz w:val="24"/>
          <w:szCs w:val="24"/>
        </w:rPr>
        <w:t>e</w:t>
      </w:r>
      <w:r w:rsidRPr="008659B6">
        <w:rPr>
          <w:rFonts w:asciiTheme="minorHAnsi" w:hAnsiTheme="minorHAnsi" w:cstheme="minorHAnsi"/>
          <w:sz w:val="24"/>
          <w:szCs w:val="24"/>
        </w:rPr>
        <w:t>plenie ościeży</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- 170,223 m2</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10.okładziny elewacyjne z płytek klinkierowych</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- 143,953 m2</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11.zabezpieczenia  ścian przed graffiti</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- 350,664 m2</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12.zakup i montaż neonu, zgodnie z projektem</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xml:space="preserve">- 1 </w:t>
      </w:r>
      <w:proofErr w:type="spellStart"/>
      <w:r w:rsidRPr="008659B6">
        <w:rPr>
          <w:rFonts w:asciiTheme="minorHAnsi" w:hAnsiTheme="minorHAnsi" w:cstheme="minorHAnsi"/>
          <w:sz w:val="24"/>
          <w:szCs w:val="24"/>
        </w:rPr>
        <w:t>kpl</w:t>
      </w:r>
      <w:proofErr w:type="spellEnd"/>
      <w:r w:rsidRPr="008659B6">
        <w:rPr>
          <w:rFonts w:asciiTheme="minorHAnsi" w:hAnsiTheme="minorHAnsi" w:cstheme="minorHAnsi"/>
          <w:sz w:val="24"/>
          <w:szCs w:val="24"/>
        </w:rPr>
        <w:t>.</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13.daszki ze stali nierdzewnej z wypełnieniem płytą akrylową</w:t>
      </w:r>
      <w:r w:rsidRPr="008659B6">
        <w:rPr>
          <w:rFonts w:asciiTheme="minorHAnsi" w:hAnsiTheme="minorHAnsi" w:cstheme="minorHAnsi"/>
          <w:sz w:val="24"/>
          <w:szCs w:val="24"/>
        </w:rPr>
        <w:tab/>
      </w:r>
      <w:r w:rsidRPr="008659B6">
        <w:rPr>
          <w:rFonts w:asciiTheme="minorHAnsi" w:hAnsiTheme="minorHAnsi" w:cstheme="minorHAnsi"/>
          <w:sz w:val="24"/>
          <w:szCs w:val="24"/>
        </w:rPr>
        <w:tab/>
        <w:t>- 6 szt.</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14.demontaż i ponowny montaż balustrad ze stali nierdzewnej</w:t>
      </w:r>
      <w:r w:rsidRPr="008659B6">
        <w:rPr>
          <w:rFonts w:asciiTheme="minorHAnsi" w:hAnsiTheme="minorHAnsi" w:cstheme="minorHAnsi"/>
          <w:sz w:val="24"/>
          <w:szCs w:val="24"/>
        </w:rPr>
        <w:tab/>
      </w:r>
      <w:r w:rsidRPr="008659B6">
        <w:rPr>
          <w:rFonts w:asciiTheme="minorHAnsi" w:hAnsiTheme="minorHAnsi" w:cstheme="minorHAnsi"/>
          <w:sz w:val="24"/>
          <w:szCs w:val="24"/>
        </w:rPr>
        <w:tab/>
        <w:t>- 80,950 m</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15.tynk mozaikowy gr.2 mm</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- 84,830 m2</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 xml:space="preserve">16.stopnice, podstopnice i podesty wraz z cokolikami z płyt granitowych – 100,488 m2 </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17.balustrady ze stali nierdzewnej</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- 20,500 m</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18.schody żelbetowe terenowe</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- 2,180 m3</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19.doświetlacze prefabrykowane przed okienkami piwnic</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- 2 szt.</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20.sadzenie krzewów żywopłotowych</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- 138 szt.</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 xml:space="preserve">21.wykonanie trawników siewem z nawożeniem </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- 410,000 m2</w:t>
      </w:r>
    </w:p>
    <w:p w:rsidR="008659B6" w:rsidRPr="008659B6" w:rsidRDefault="008659B6" w:rsidP="008659B6">
      <w:pPr>
        <w:rPr>
          <w:rFonts w:asciiTheme="minorHAnsi" w:hAnsiTheme="minorHAnsi" w:cstheme="minorHAnsi"/>
          <w:sz w:val="24"/>
          <w:szCs w:val="24"/>
        </w:rPr>
      </w:pPr>
    </w:p>
    <w:p w:rsidR="008659B6" w:rsidRPr="008659B6" w:rsidRDefault="008659B6" w:rsidP="008659B6">
      <w:pPr>
        <w:rPr>
          <w:rFonts w:asciiTheme="minorHAnsi" w:hAnsiTheme="minorHAnsi" w:cstheme="minorHAnsi"/>
          <w:b/>
          <w:sz w:val="24"/>
          <w:szCs w:val="24"/>
        </w:rPr>
      </w:pPr>
      <w:r w:rsidRPr="008659B6">
        <w:rPr>
          <w:rFonts w:asciiTheme="minorHAnsi" w:hAnsiTheme="minorHAnsi" w:cstheme="minorHAnsi"/>
          <w:b/>
          <w:sz w:val="24"/>
          <w:szCs w:val="24"/>
        </w:rPr>
        <w:t>Branża elektryczna:</w:t>
      </w:r>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1. wymiana opraw żarowych zewnętrznych</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xml:space="preserve">- 7 </w:t>
      </w:r>
      <w:proofErr w:type="spellStart"/>
      <w:r w:rsidRPr="008659B6">
        <w:rPr>
          <w:rFonts w:asciiTheme="minorHAnsi" w:hAnsiTheme="minorHAnsi" w:cstheme="minorHAnsi"/>
          <w:sz w:val="24"/>
          <w:szCs w:val="24"/>
        </w:rPr>
        <w:t>szt</w:t>
      </w:r>
      <w:proofErr w:type="spellEnd"/>
    </w:p>
    <w:p w:rsidR="008659B6" w:rsidRPr="008659B6" w:rsidRDefault="008659B6" w:rsidP="008659B6">
      <w:pPr>
        <w:rPr>
          <w:rFonts w:asciiTheme="minorHAnsi" w:hAnsiTheme="minorHAnsi" w:cstheme="minorHAnsi"/>
          <w:sz w:val="24"/>
          <w:szCs w:val="24"/>
        </w:rPr>
      </w:pPr>
      <w:r w:rsidRPr="008659B6">
        <w:rPr>
          <w:rFonts w:asciiTheme="minorHAnsi" w:hAnsiTheme="minorHAnsi" w:cstheme="minorHAnsi"/>
          <w:sz w:val="24"/>
          <w:szCs w:val="24"/>
        </w:rPr>
        <w:t>2. przewody instalacji odgromowej poziome i pionowe</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- 314,000 m</w:t>
      </w:r>
    </w:p>
    <w:p w:rsidR="0045299D" w:rsidRPr="008659B6" w:rsidRDefault="008659B6" w:rsidP="008659B6">
      <w:pPr>
        <w:jc w:val="both"/>
        <w:rPr>
          <w:rFonts w:asciiTheme="minorHAnsi" w:hAnsiTheme="minorHAnsi" w:cstheme="minorHAnsi"/>
          <w:sz w:val="24"/>
          <w:szCs w:val="24"/>
        </w:rPr>
      </w:pPr>
      <w:r w:rsidRPr="008659B6">
        <w:rPr>
          <w:rFonts w:asciiTheme="minorHAnsi" w:hAnsiTheme="minorHAnsi" w:cstheme="minorHAnsi"/>
          <w:sz w:val="24"/>
          <w:szCs w:val="24"/>
        </w:rPr>
        <w:t>3. uziomy poziome w wykopie</w:t>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r>
      <w:r w:rsidRPr="008659B6">
        <w:rPr>
          <w:rFonts w:asciiTheme="minorHAnsi" w:hAnsiTheme="minorHAnsi" w:cstheme="minorHAnsi"/>
          <w:sz w:val="24"/>
          <w:szCs w:val="24"/>
        </w:rPr>
        <w:tab/>
        <w:t>- 120,000 m</w:t>
      </w:r>
      <w:r w:rsidRPr="008659B6">
        <w:rPr>
          <w:rFonts w:asciiTheme="minorHAnsi" w:hAnsiTheme="minorHAnsi" w:cstheme="minorHAnsi"/>
          <w:sz w:val="24"/>
          <w:szCs w:val="24"/>
        </w:rPr>
        <w:tab/>
      </w:r>
    </w:p>
    <w:p w:rsidR="008133FD" w:rsidRPr="008659B6" w:rsidRDefault="008133FD" w:rsidP="008133FD">
      <w:pPr>
        <w:jc w:val="both"/>
        <w:rPr>
          <w:rFonts w:asciiTheme="minorHAnsi" w:hAnsiTheme="minorHAnsi" w:cstheme="minorHAnsi"/>
          <w:b/>
          <w:bCs/>
          <w:i/>
          <w:iCs/>
          <w:sz w:val="24"/>
        </w:rPr>
      </w:pPr>
    </w:p>
    <w:p w:rsidR="008133FD" w:rsidRDefault="008133FD" w:rsidP="008133FD">
      <w:pPr>
        <w:pBdr>
          <w:top w:val="single" w:sz="4" w:space="1" w:color="auto"/>
          <w:left w:val="single" w:sz="4" w:space="4" w:color="auto"/>
          <w:bottom w:val="single" w:sz="4" w:space="1" w:color="auto"/>
          <w:right w:val="single" w:sz="4" w:space="4" w:color="auto"/>
        </w:pBdr>
        <w:jc w:val="both"/>
        <w:rPr>
          <w:rFonts w:ascii="Calibri" w:hAnsi="Calibri" w:cs="Arial"/>
          <w:b/>
          <w:sz w:val="24"/>
          <w:szCs w:val="24"/>
        </w:rPr>
      </w:pPr>
      <w:r>
        <w:rPr>
          <w:rFonts w:ascii="Calibri" w:hAnsi="Calibri" w:cs="Calibri"/>
          <w:b/>
          <w:sz w:val="24"/>
          <w:szCs w:val="24"/>
        </w:rPr>
        <w:t>Szczegółowy opis i zakres wyk</w:t>
      </w:r>
      <w:r>
        <w:rPr>
          <w:rFonts w:ascii="Calibri" w:hAnsi="Calibri" w:cs="Arial"/>
          <w:b/>
          <w:sz w:val="24"/>
          <w:szCs w:val="24"/>
        </w:rPr>
        <w:t xml:space="preserve">onania przedmiotu zamówienia zawiera dokumentacja projektowa,  w skład której wchodzi projekt budowlany, projekt wykonawczy, przedmiary robót oraz dodatkowo Specyfikacja Techniczna Wykonania i Odbioru Robót budowlanych (dalej </w:t>
      </w:r>
      <w:proofErr w:type="spellStart"/>
      <w:r>
        <w:rPr>
          <w:rFonts w:ascii="Calibri" w:hAnsi="Calibri" w:cs="Arial"/>
          <w:b/>
          <w:sz w:val="24"/>
          <w:szCs w:val="24"/>
        </w:rPr>
        <w:t>STWiORB</w:t>
      </w:r>
      <w:proofErr w:type="spellEnd"/>
      <w:r>
        <w:rPr>
          <w:rFonts w:ascii="Calibri" w:hAnsi="Calibri" w:cs="Arial"/>
          <w:b/>
          <w:sz w:val="24"/>
          <w:szCs w:val="24"/>
        </w:rPr>
        <w:t>), które są załącznikami do niniejszej SIWZ</w:t>
      </w:r>
    </w:p>
    <w:p w:rsidR="008133FD" w:rsidRDefault="008133FD" w:rsidP="008133FD">
      <w:pPr>
        <w:tabs>
          <w:tab w:val="left" w:pos="-4962"/>
        </w:tabs>
        <w:autoSpaceDE w:val="0"/>
        <w:ind w:left="426"/>
        <w:jc w:val="both"/>
        <w:rPr>
          <w:rFonts w:ascii="Calibri" w:hAnsi="Calibri" w:cs="Arial"/>
          <w:sz w:val="24"/>
          <w:szCs w:val="24"/>
        </w:rPr>
      </w:pPr>
    </w:p>
    <w:p w:rsidR="008133FD" w:rsidRDefault="008133FD" w:rsidP="008133FD">
      <w:pPr>
        <w:tabs>
          <w:tab w:val="left" w:pos="-4962"/>
        </w:tabs>
        <w:autoSpaceDE w:val="0"/>
        <w:jc w:val="both"/>
        <w:rPr>
          <w:rFonts w:ascii="Calibri" w:hAnsi="Calibri" w:cs="Arial"/>
          <w:sz w:val="24"/>
          <w:szCs w:val="24"/>
        </w:rPr>
      </w:pPr>
      <w:r>
        <w:rPr>
          <w:rFonts w:ascii="Calibri" w:hAnsi="Calibri" w:cs="Arial"/>
          <w:sz w:val="24"/>
          <w:szCs w:val="24"/>
        </w:rPr>
        <w:t xml:space="preserve">Wykonawca składając ofertę zobowiązuje się wykonać zamówienie opisane w dokumentacji projektowej i </w:t>
      </w:r>
      <w:proofErr w:type="spellStart"/>
      <w:r>
        <w:rPr>
          <w:rFonts w:ascii="Calibri" w:hAnsi="Calibri" w:cs="Arial"/>
          <w:sz w:val="24"/>
          <w:szCs w:val="24"/>
        </w:rPr>
        <w:t>STWiORB</w:t>
      </w:r>
      <w:proofErr w:type="spellEnd"/>
      <w:r>
        <w:rPr>
          <w:rFonts w:ascii="Calibri" w:hAnsi="Calibri" w:cs="Arial"/>
          <w:sz w:val="24"/>
          <w:szCs w:val="24"/>
        </w:rPr>
        <w:t xml:space="preserve">. Wszystkie dokumenty opisujące przedmiot zamówienia (projekt budowlany,  projekt wykonawczy, przedmiary robót oraz </w:t>
      </w:r>
      <w:proofErr w:type="spellStart"/>
      <w:r>
        <w:rPr>
          <w:rFonts w:ascii="Calibri" w:hAnsi="Calibri" w:cs="Arial"/>
          <w:sz w:val="24"/>
          <w:szCs w:val="24"/>
        </w:rPr>
        <w:t>STWiORB</w:t>
      </w:r>
      <w:proofErr w:type="spellEnd"/>
      <w:r>
        <w:rPr>
          <w:rFonts w:ascii="Calibri" w:hAnsi="Calibri" w:cs="Arial"/>
          <w:sz w:val="24"/>
          <w:szCs w:val="24"/>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8133FD" w:rsidRDefault="008133FD" w:rsidP="008133FD">
      <w:pPr>
        <w:tabs>
          <w:tab w:val="left" w:pos="-4962"/>
        </w:tabs>
        <w:autoSpaceDE w:val="0"/>
        <w:jc w:val="both"/>
        <w:rPr>
          <w:rFonts w:ascii="Calibri" w:hAnsi="Calibri" w:cs="Arial"/>
          <w:color w:val="FF0000"/>
          <w:sz w:val="24"/>
          <w:szCs w:val="24"/>
        </w:rPr>
      </w:pPr>
      <w:r>
        <w:rPr>
          <w:rFonts w:ascii="Calibri" w:hAnsi="Calibri" w:cs="Arial"/>
          <w:sz w:val="24"/>
          <w:szCs w:val="24"/>
        </w:rPr>
        <w:lastRenderedPageBreak/>
        <w:t xml:space="preserve">W niniejszym postępowaniu pod pojęciem </w:t>
      </w:r>
      <w:r>
        <w:rPr>
          <w:rFonts w:ascii="Calibri" w:hAnsi="Calibri" w:cs="Arial"/>
          <w:b/>
          <w:sz w:val="24"/>
          <w:szCs w:val="24"/>
        </w:rPr>
        <w:t xml:space="preserve">OBIEKT </w:t>
      </w:r>
      <w:r>
        <w:rPr>
          <w:rFonts w:ascii="Calibri" w:hAnsi="Calibri" w:cs="Arial"/>
          <w:sz w:val="24"/>
          <w:szCs w:val="24"/>
        </w:rPr>
        <w:t>należy rozumieć całość prac przewidzianych do wykonania w przedmiotowym postępowaniu.</w:t>
      </w:r>
    </w:p>
    <w:p w:rsidR="008133FD" w:rsidRDefault="008133FD" w:rsidP="008133FD">
      <w:pPr>
        <w:jc w:val="both"/>
        <w:rPr>
          <w:rFonts w:ascii="Calibri" w:hAnsi="Calibri" w:cs="Arial"/>
          <w:b/>
          <w:sz w:val="24"/>
          <w:szCs w:val="24"/>
        </w:rPr>
      </w:pPr>
    </w:p>
    <w:p w:rsidR="008133FD" w:rsidRDefault="008133FD" w:rsidP="008133FD">
      <w:pPr>
        <w:jc w:val="both"/>
        <w:rPr>
          <w:rFonts w:ascii="Calibri" w:hAnsi="Calibri" w:cs="Arial"/>
          <w:b/>
          <w:sz w:val="24"/>
          <w:szCs w:val="24"/>
        </w:rPr>
      </w:pPr>
      <w:r>
        <w:rPr>
          <w:rFonts w:ascii="Calibri" w:hAnsi="Calibri" w:cs="Arial"/>
          <w:b/>
          <w:sz w:val="24"/>
          <w:szCs w:val="24"/>
        </w:rPr>
        <w:t>2. Rozwiązania równoważne.</w:t>
      </w:r>
    </w:p>
    <w:p w:rsidR="008133FD" w:rsidRDefault="008133FD" w:rsidP="008133FD">
      <w:pPr>
        <w:numPr>
          <w:ilvl w:val="2"/>
          <w:numId w:val="4"/>
        </w:numPr>
        <w:tabs>
          <w:tab w:val="left" w:pos="-2835"/>
          <w:tab w:val="left" w:pos="567"/>
        </w:tabs>
        <w:suppressAutoHyphens/>
        <w:ind w:left="567" w:hanging="283"/>
        <w:jc w:val="both"/>
        <w:rPr>
          <w:rFonts w:ascii="Calibri" w:hAnsi="Calibri" w:cs="Calibri"/>
          <w:sz w:val="24"/>
          <w:szCs w:val="24"/>
        </w:rPr>
      </w:pPr>
      <w:r>
        <w:rPr>
          <w:rFonts w:ascii="Calibri" w:hAnsi="Calibri" w:cs="Calibri"/>
          <w:sz w:val="24"/>
          <w:szCs w:val="24"/>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 - użytkowych założonych w dokumentacji technicznej dla danego typu rozwiązań, nie są obowiązujące i należy je traktować, jako propozycje projektanta. Nie są one wiążące dla przyszłego Wykonawcy do ich stosowania. </w:t>
      </w:r>
    </w:p>
    <w:p w:rsidR="008133FD" w:rsidRDefault="008133FD" w:rsidP="008133FD">
      <w:pPr>
        <w:numPr>
          <w:ilvl w:val="2"/>
          <w:numId w:val="4"/>
        </w:numPr>
        <w:tabs>
          <w:tab w:val="left" w:pos="-2835"/>
          <w:tab w:val="left" w:pos="567"/>
        </w:tabs>
        <w:suppressAutoHyphens/>
        <w:ind w:left="567" w:hanging="283"/>
        <w:jc w:val="both"/>
        <w:rPr>
          <w:rFonts w:ascii="Calibri" w:hAnsi="Calibri" w:cs="Calibri"/>
          <w:sz w:val="24"/>
          <w:szCs w:val="24"/>
        </w:rPr>
      </w:pPr>
      <w:r>
        <w:rPr>
          <w:rFonts w:ascii="Calibri" w:hAnsi="Calibri" w:cs="Calibri"/>
          <w:sz w:val="24"/>
          <w:szCs w:val="24"/>
        </w:rPr>
        <w:t xml:space="preserve">Wykonawca może zastosować materiały, wyposażenie czy urządzenia równoważne                                o parametrach techniczno – użytkowych odpowiadających co najmniej parametrom materiałów i urządzeń zaproponowanych w dokumentacji projektowej i </w:t>
      </w:r>
      <w:proofErr w:type="spellStart"/>
      <w:r>
        <w:rPr>
          <w:rFonts w:ascii="Calibri" w:hAnsi="Calibri" w:cs="Calibri"/>
          <w:sz w:val="24"/>
          <w:szCs w:val="24"/>
        </w:rPr>
        <w:t>STWiORB</w:t>
      </w:r>
      <w:proofErr w:type="spellEnd"/>
      <w:r>
        <w:rPr>
          <w:rFonts w:ascii="Calibri" w:hAnsi="Calibri" w:cs="Calibri"/>
          <w:sz w:val="24"/>
          <w:szCs w:val="24"/>
        </w:rPr>
        <w:t xml:space="preserve">. </w:t>
      </w:r>
    </w:p>
    <w:p w:rsidR="008133FD" w:rsidRDefault="008133FD" w:rsidP="008133FD">
      <w:pPr>
        <w:numPr>
          <w:ilvl w:val="2"/>
          <w:numId w:val="4"/>
        </w:numPr>
        <w:tabs>
          <w:tab w:val="left" w:pos="-2835"/>
          <w:tab w:val="left" w:pos="567"/>
        </w:tabs>
        <w:suppressAutoHyphens/>
        <w:ind w:left="567" w:hanging="283"/>
        <w:jc w:val="both"/>
        <w:rPr>
          <w:rFonts w:ascii="Calibri" w:hAnsi="Calibri" w:cs="Calibri"/>
          <w:sz w:val="24"/>
          <w:szCs w:val="24"/>
        </w:rPr>
      </w:pPr>
      <w:r>
        <w:rPr>
          <w:rFonts w:ascii="Calibri" w:hAnsi="Calibri" w:cs="Calibri"/>
          <w:sz w:val="24"/>
          <w:szCs w:val="24"/>
        </w:rPr>
        <w:t>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techniczno – ruchową (DTR).</w:t>
      </w:r>
    </w:p>
    <w:p w:rsidR="008133FD" w:rsidRDefault="008133FD" w:rsidP="008133FD">
      <w:pPr>
        <w:numPr>
          <w:ilvl w:val="2"/>
          <w:numId w:val="4"/>
        </w:numPr>
        <w:tabs>
          <w:tab w:val="left" w:pos="-2835"/>
          <w:tab w:val="num" w:pos="-2127"/>
          <w:tab w:val="left" w:pos="567"/>
        </w:tabs>
        <w:suppressAutoHyphens/>
        <w:ind w:left="567" w:hanging="283"/>
        <w:jc w:val="both"/>
        <w:rPr>
          <w:rFonts w:ascii="Calibri" w:hAnsi="Calibri" w:cs="Calibri"/>
          <w:sz w:val="24"/>
          <w:szCs w:val="24"/>
        </w:rPr>
      </w:pPr>
      <w:r>
        <w:rPr>
          <w:rFonts w:ascii="Calibri" w:hAnsi="Calibri" w:cs="Calibri"/>
          <w:sz w:val="24"/>
          <w:szCs w:val="24"/>
        </w:rPr>
        <w:t>Dopuszcza się równoważne urządzenia, materiały pod warunkiem, że:</w:t>
      </w:r>
    </w:p>
    <w:p w:rsidR="008133FD" w:rsidRDefault="008133FD" w:rsidP="008133FD">
      <w:pPr>
        <w:numPr>
          <w:ilvl w:val="0"/>
          <w:numId w:val="5"/>
        </w:numPr>
        <w:tabs>
          <w:tab w:val="left" w:pos="851"/>
        </w:tabs>
        <w:ind w:left="851" w:hanging="284"/>
        <w:jc w:val="both"/>
        <w:rPr>
          <w:rFonts w:ascii="Calibri" w:hAnsi="Calibri"/>
          <w:sz w:val="24"/>
          <w:szCs w:val="24"/>
        </w:rPr>
      </w:pPr>
      <w:r>
        <w:rPr>
          <w:rFonts w:ascii="Calibri" w:hAnsi="Calibri"/>
          <w:sz w:val="24"/>
          <w:szCs w:val="24"/>
        </w:rPr>
        <w:t xml:space="preserve">zagwarantują one realizację zamówienia zgodnie z założeniami jakościowymi, technologicznymi i eksploatacyjnymi zawartymi w dokumentacji projektowej                        i </w:t>
      </w:r>
      <w:proofErr w:type="spellStart"/>
      <w:r>
        <w:rPr>
          <w:rFonts w:ascii="Calibri" w:hAnsi="Calibri"/>
          <w:sz w:val="24"/>
          <w:szCs w:val="24"/>
        </w:rPr>
        <w:t>STWiORB</w:t>
      </w:r>
      <w:proofErr w:type="spellEnd"/>
      <w:r>
        <w:rPr>
          <w:rFonts w:ascii="Calibri" w:hAnsi="Calibri"/>
          <w:sz w:val="24"/>
          <w:szCs w:val="24"/>
        </w:rPr>
        <w:t>,</w:t>
      </w:r>
    </w:p>
    <w:p w:rsidR="008133FD" w:rsidRDefault="008133FD" w:rsidP="008133FD">
      <w:pPr>
        <w:numPr>
          <w:ilvl w:val="0"/>
          <w:numId w:val="5"/>
        </w:numPr>
        <w:tabs>
          <w:tab w:val="left" w:pos="709"/>
          <w:tab w:val="left" w:pos="851"/>
        </w:tabs>
        <w:ind w:left="851" w:hanging="284"/>
        <w:jc w:val="both"/>
        <w:rPr>
          <w:rFonts w:ascii="Calibri" w:hAnsi="Calibri"/>
          <w:sz w:val="24"/>
          <w:szCs w:val="24"/>
        </w:rPr>
      </w:pPr>
      <w:r>
        <w:rPr>
          <w:rFonts w:ascii="Calibri" w:hAnsi="Calibri"/>
          <w:sz w:val="24"/>
          <w:szCs w:val="24"/>
        </w:rPr>
        <w:t xml:space="preserve">zapewnią uzyskanie parametrów  technicznych, technologicznych i jakościowych co najmniej równych parametrom założonym w dokumentacji projektowej i </w:t>
      </w:r>
      <w:proofErr w:type="spellStart"/>
      <w:r>
        <w:rPr>
          <w:rFonts w:ascii="Calibri" w:hAnsi="Calibri"/>
          <w:sz w:val="24"/>
          <w:szCs w:val="24"/>
        </w:rPr>
        <w:t>STWiORB</w:t>
      </w:r>
      <w:proofErr w:type="spellEnd"/>
      <w:r>
        <w:rPr>
          <w:rFonts w:ascii="Calibri" w:hAnsi="Calibri"/>
          <w:sz w:val="24"/>
          <w:szCs w:val="24"/>
        </w:rPr>
        <w:t>.</w:t>
      </w:r>
    </w:p>
    <w:p w:rsidR="008133FD" w:rsidRDefault="008133FD" w:rsidP="008133FD">
      <w:pPr>
        <w:numPr>
          <w:ilvl w:val="2"/>
          <w:numId w:val="4"/>
        </w:numPr>
        <w:tabs>
          <w:tab w:val="left" w:pos="-2835"/>
          <w:tab w:val="left" w:pos="567"/>
        </w:tabs>
        <w:suppressAutoHyphens/>
        <w:ind w:left="567" w:hanging="283"/>
        <w:jc w:val="both"/>
        <w:rPr>
          <w:rFonts w:ascii="Calibri" w:hAnsi="Calibri"/>
          <w:b/>
          <w:bCs/>
          <w:sz w:val="24"/>
          <w:szCs w:val="24"/>
        </w:rPr>
      </w:pPr>
      <w:r>
        <w:rPr>
          <w:rFonts w:ascii="Calibri" w:hAnsi="Calibri"/>
          <w:b/>
          <w:bCs/>
          <w:sz w:val="24"/>
          <w:szCs w:val="24"/>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8133FD" w:rsidRDefault="008133FD" w:rsidP="008133FD">
      <w:pPr>
        <w:numPr>
          <w:ilvl w:val="2"/>
          <w:numId w:val="4"/>
        </w:numPr>
        <w:tabs>
          <w:tab w:val="left" w:pos="-2835"/>
          <w:tab w:val="left" w:pos="567"/>
        </w:tabs>
        <w:suppressAutoHyphens/>
        <w:ind w:left="567" w:hanging="283"/>
        <w:jc w:val="both"/>
        <w:rPr>
          <w:rFonts w:ascii="Calibri" w:hAnsi="Calibri"/>
          <w:sz w:val="24"/>
          <w:szCs w:val="24"/>
        </w:rPr>
      </w:pPr>
      <w:r>
        <w:rPr>
          <w:rFonts w:ascii="Calibri" w:hAnsi="Calibri" w:cs="Arial"/>
          <w:sz w:val="24"/>
          <w:szCs w:val="24"/>
        </w:rPr>
        <w:t>Użycie urządzenia bez stwierdzenia pochodzenia jest niedopuszczalne.</w:t>
      </w:r>
    </w:p>
    <w:p w:rsidR="008133FD" w:rsidRDefault="008133FD" w:rsidP="008133FD">
      <w:pPr>
        <w:pStyle w:val="Tekstpodstawowywcity"/>
      </w:pPr>
      <w:r>
        <w:t>W przypadku zamontowania wyposażenia czy urządzenia, które nie będzie spełniać ww. wymagań skutkować będzie bezwzględnym demontażem na koszt wykonawcy                   i ze skutkami z tego wynikającymi.</w:t>
      </w:r>
    </w:p>
    <w:p w:rsidR="008133FD" w:rsidRDefault="008133FD" w:rsidP="008133FD">
      <w:pPr>
        <w:tabs>
          <w:tab w:val="left" w:pos="-2835"/>
          <w:tab w:val="left" w:pos="0"/>
        </w:tabs>
        <w:suppressAutoHyphens/>
        <w:jc w:val="both"/>
        <w:rPr>
          <w:rFonts w:ascii="Calibri" w:hAnsi="Calibri" w:cs="Arial"/>
          <w:sz w:val="24"/>
          <w:szCs w:val="24"/>
        </w:rPr>
      </w:pPr>
    </w:p>
    <w:p w:rsidR="008133FD" w:rsidRDefault="008133FD" w:rsidP="008133FD">
      <w:pPr>
        <w:tabs>
          <w:tab w:val="center" w:pos="5180"/>
          <w:tab w:val="right" w:pos="9716"/>
        </w:tabs>
        <w:rPr>
          <w:rFonts w:ascii="Calibri" w:hAnsi="Calibri" w:cs="Arial"/>
          <w:b/>
          <w:bCs/>
          <w:sz w:val="24"/>
          <w:szCs w:val="24"/>
        </w:rPr>
      </w:pPr>
      <w:r>
        <w:rPr>
          <w:rFonts w:ascii="Calibri" w:hAnsi="Calibri" w:cs="Arial"/>
          <w:b/>
          <w:bCs/>
          <w:sz w:val="24"/>
          <w:szCs w:val="24"/>
        </w:rPr>
        <w:t>3. Warunki gwarancji i rękojmi.</w:t>
      </w:r>
    </w:p>
    <w:p w:rsidR="008133FD" w:rsidRDefault="008133FD" w:rsidP="008133FD">
      <w:pPr>
        <w:numPr>
          <w:ilvl w:val="0"/>
          <w:numId w:val="6"/>
        </w:numPr>
        <w:jc w:val="both"/>
        <w:rPr>
          <w:rFonts w:ascii="Calibri" w:hAnsi="Calibri" w:cs="Calibri"/>
          <w:sz w:val="24"/>
          <w:szCs w:val="24"/>
        </w:rPr>
      </w:pPr>
      <w:r>
        <w:rPr>
          <w:rFonts w:ascii="Calibri" w:hAnsi="Calibri" w:cs="Calibri"/>
          <w:sz w:val="24"/>
          <w:szCs w:val="24"/>
        </w:rPr>
        <w:t>Zamawiający wymaga od wykonawcy, że odpowiedzialność za wady przedmiotu zamówienia zostanie rozszerzona poprzez udzielenie pisemnej gwarancji i rękojmi.</w:t>
      </w:r>
    </w:p>
    <w:p w:rsidR="008133FD" w:rsidRDefault="008133FD" w:rsidP="008133FD">
      <w:pPr>
        <w:numPr>
          <w:ilvl w:val="0"/>
          <w:numId w:val="6"/>
        </w:numPr>
        <w:jc w:val="both"/>
        <w:rPr>
          <w:rFonts w:ascii="Calibri" w:hAnsi="Calibri" w:cs="Calibri"/>
          <w:sz w:val="24"/>
          <w:szCs w:val="24"/>
        </w:rPr>
      </w:pPr>
      <w:r>
        <w:rPr>
          <w:rFonts w:ascii="Calibri" w:hAnsi="Calibri" w:cs="Calibri"/>
          <w:sz w:val="24"/>
          <w:szCs w:val="24"/>
        </w:rPr>
        <w:t xml:space="preserve">Wykonawca udzieli Zamawiającemu gwarancji i rękojmi na wykonany przedmiot zamówienia i wbudowane materiały oraz zamontowane urządzenia przez okres co najmniej </w:t>
      </w:r>
      <w:r>
        <w:rPr>
          <w:rFonts w:ascii="Calibri" w:hAnsi="Calibri" w:cs="Calibri"/>
          <w:b/>
          <w:sz w:val="24"/>
          <w:szCs w:val="24"/>
        </w:rPr>
        <w:t>36 miesięcy</w:t>
      </w:r>
      <w:r>
        <w:rPr>
          <w:rFonts w:ascii="Calibri" w:hAnsi="Calibri" w:cs="Calibri"/>
          <w:sz w:val="24"/>
          <w:szCs w:val="24"/>
        </w:rPr>
        <w:t xml:space="preserve"> licząc od podpisania protokołu końcowego odbioru robót.</w:t>
      </w:r>
    </w:p>
    <w:p w:rsidR="008133FD" w:rsidRDefault="008133FD" w:rsidP="008133FD">
      <w:pPr>
        <w:numPr>
          <w:ilvl w:val="0"/>
          <w:numId w:val="6"/>
        </w:numPr>
        <w:jc w:val="both"/>
        <w:rPr>
          <w:rFonts w:ascii="Calibri" w:hAnsi="Calibri" w:cs="Calibri"/>
          <w:sz w:val="24"/>
          <w:szCs w:val="24"/>
        </w:rPr>
      </w:pPr>
      <w:r>
        <w:rPr>
          <w:rFonts w:ascii="Calibri" w:hAnsi="Calibri" w:cs="Calibri"/>
          <w:sz w:val="24"/>
          <w:szCs w:val="24"/>
        </w:rPr>
        <w:t>Szczegółowe zasady wykonywania warunków gwarancji i rękojmi zawarto we wzorze umowy oraz wzorze karty gwarancyjnej stanowiącej załącznik do wzoru umowy.</w:t>
      </w:r>
    </w:p>
    <w:p w:rsidR="008133FD" w:rsidRDefault="008133FD" w:rsidP="008133FD">
      <w:pPr>
        <w:tabs>
          <w:tab w:val="left" w:pos="426"/>
        </w:tabs>
        <w:ind w:left="720"/>
        <w:jc w:val="both"/>
        <w:rPr>
          <w:rFonts w:ascii="Calibri" w:hAnsi="Calibri" w:cs="Calibri"/>
          <w:sz w:val="24"/>
          <w:szCs w:val="24"/>
        </w:rPr>
      </w:pPr>
    </w:p>
    <w:p w:rsidR="008133FD" w:rsidRDefault="008133FD" w:rsidP="008133FD">
      <w:pPr>
        <w:tabs>
          <w:tab w:val="center" w:pos="5180"/>
          <w:tab w:val="right" w:pos="9716"/>
        </w:tabs>
        <w:rPr>
          <w:rFonts w:ascii="Calibri" w:hAnsi="Calibri" w:cs="Arial"/>
          <w:b/>
          <w:bCs/>
          <w:sz w:val="24"/>
          <w:szCs w:val="24"/>
        </w:rPr>
      </w:pPr>
      <w:r>
        <w:rPr>
          <w:rFonts w:ascii="Calibri" w:hAnsi="Calibri" w:cs="Arial"/>
          <w:b/>
          <w:bCs/>
          <w:sz w:val="24"/>
          <w:szCs w:val="24"/>
        </w:rPr>
        <w:t>4. Wykonanie przedmiotu zamówienia.</w:t>
      </w:r>
    </w:p>
    <w:p w:rsidR="008133FD" w:rsidRDefault="008133FD" w:rsidP="008133FD">
      <w:pPr>
        <w:numPr>
          <w:ilvl w:val="0"/>
          <w:numId w:val="7"/>
        </w:numPr>
        <w:jc w:val="both"/>
        <w:rPr>
          <w:rFonts w:ascii="Calibri" w:hAnsi="Calibri" w:cs="Arial"/>
          <w:sz w:val="24"/>
          <w:szCs w:val="24"/>
        </w:rPr>
      </w:pPr>
      <w:r>
        <w:rPr>
          <w:rFonts w:ascii="Calibri" w:hAnsi="Calibri" w:cs="Arial"/>
          <w:sz w:val="24"/>
          <w:szCs w:val="24"/>
        </w:rPr>
        <w:lastRenderedPageBreak/>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Pr>
          <w:rFonts w:ascii="Calibri" w:hAnsi="Calibri" w:cs="Arial"/>
          <w:sz w:val="24"/>
          <w:szCs w:val="24"/>
        </w:rPr>
        <w:t>STWiORB</w:t>
      </w:r>
      <w:proofErr w:type="spellEnd"/>
      <w:r>
        <w:rPr>
          <w:rFonts w:ascii="Calibri" w:hAnsi="Calibri" w:cs="Arial"/>
          <w:sz w:val="24"/>
          <w:szCs w:val="24"/>
        </w:rPr>
        <w:t>, wytycznymi określonymi  w niniejszej SIWZ.</w:t>
      </w:r>
    </w:p>
    <w:p w:rsidR="008133FD" w:rsidRDefault="008133FD" w:rsidP="008133FD">
      <w:pPr>
        <w:numPr>
          <w:ilvl w:val="0"/>
          <w:numId w:val="7"/>
        </w:numPr>
        <w:jc w:val="both"/>
        <w:rPr>
          <w:rFonts w:ascii="Calibri" w:hAnsi="Calibri" w:cs="Arial"/>
          <w:sz w:val="24"/>
          <w:szCs w:val="24"/>
        </w:rPr>
      </w:pPr>
      <w:r>
        <w:rPr>
          <w:rFonts w:ascii="Calibri" w:hAnsi="Calibri" w:cs="Arial"/>
          <w:sz w:val="24"/>
          <w:szCs w:val="24"/>
        </w:rPr>
        <w:t>Wykonawca przygotuje wszelkie niezbędne dokumenty do zgłoszenia rozpoczęcia                              i zakończenia robót do Powiatowego Inspektora Nadzoru Budowlanego.</w:t>
      </w:r>
    </w:p>
    <w:p w:rsidR="008133FD" w:rsidRDefault="008133FD" w:rsidP="008133FD">
      <w:pPr>
        <w:numPr>
          <w:ilvl w:val="0"/>
          <w:numId w:val="7"/>
        </w:numPr>
        <w:jc w:val="both"/>
        <w:rPr>
          <w:rFonts w:ascii="Calibri" w:hAnsi="Calibri" w:cs="Arial"/>
          <w:sz w:val="24"/>
          <w:szCs w:val="24"/>
        </w:rPr>
      </w:pPr>
      <w:r>
        <w:rPr>
          <w:rFonts w:ascii="Calibri" w:hAnsi="Calibri" w:cs="Arial"/>
          <w:sz w:val="24"/>
          <w:szCs w:val="24"/>
        </w:rPr>
        <w:t>Wykonanie robót będzie się uważać za zakończone – odbiór końcowy, jeżeli odbiór nastąpi bez wad istotnych, obiekt będzie spełniał wymagania projektowe.</w:t>
      </w:r>
    </w:p>
    <w:p w:rsidR="008133FD" w:rsidRDefault="008133FD" w:rsidP="008133FD">
      <w:pPr>
        <w:numPr>
          <w:ilvl w:val="0"/>
          <w:numId w:val="7"/>
        </w:numPr>
        <w:jc w:val="both"/>
        <w:rPr>
          <w:rFonts w:ascii="Calibri" w:hAnsi="Calibri" w:cs="Arial"/>
          <w:sz w:val="24"/>
          <w:szCs w:val="24"/>
        </w:rPr>
      </w:pPr>
      <w:r>
        <w:rPr>
          <w:rFonts w:ascii="Calibri" w:hAnsi="Calibri" w:cs="Arial"/>
          <w:sz w:val="24"/>
          <w:szCs w:val="24"/>
        </w:rPr>
        <w:t xml:space="preserve">Wykonawca ma obowiązek posiadać w stosunku do użytych materiałów, wyposażenia i urządzeń dokumenty potwierdzające pozwolenie na zastosowanie/wbudowanie. Dokumentami mogą być certyfikaty wydane przez jednostkę oceniającą zgodność      </w:t>
      </w:r>
    </w:p>
    <w:p w:rsidR="008133FD" w:rsidRDefault="008133FD" w:rsidP="008133FD">
      <w:pPr>
        <w:ind w:left="720"/>
        <w:jc w:val="both"/>
        <w:rPr>
          <w:rFonts w:ascii="Calibri" w:hAnsi="Calibri" w:cs="Arial"/>
          <w:sz w:val="24"/>
          <w:szCs w:val="24"/>
        </w:rPr>
      </w:pPr>
      <w:r>
        <w:rPr>
          <w:rFonts w:ascii="Calibri" w:hAnsi="Calibri" w:cs="Arial"/>
          <w:sz w:val="24"/>
          <w:szCs w:val="24"/>
        </w:rPr>
        <w:t xml:space="preserve">(akredytowaną zgodnie z rozporządzeniem PE i Rady ( WE ) Nr 765/2008 z dnia 09.07.2008r.) lub sprawozdania z badań przeprowadzonych przez tę jednostkę, jako dowody potwierdzające zgodność z wymaganiami lub cechami określonymi w projekcie </w:t>
      </w:r>
      <w:r>
        <w:rPr>
          <w:rFonts w:ascii="Calibri" w:hAnsi="Calibri" w:cs="Calibri"/>
          <w:sz w:val="24"/>
          <w:szCs w:val="24"/>
        </w:rPr>
        <w:t xml:space="preserve">albo deklaracje zgodności CE lub deklaracje właściwości użytkowych wystawione przez </w:t>
      </w:r>
      <w:r>
        <w:rPr>
          <w:rFonts w:ascii="Calibri" w:hAnsi="Calibri" w:cs="Arial"/>
          <w:sz w:val="24"/>
          <w:szCs w:val="24"/>
        </w:rPr>
        <w:t>producenta lub jego upoważnionego przedstawiciela stwierdzające na jego wyłączną odpowiedzialność, że wyrób jest zgodny z zasadniczymi wymaganiami, specyfikacjami technicznymi lub określoną normą.</w:t>
      </w:r>
    </w:p>
    <w:p w:rsidR="008133FD" w:rsidRDefault="008133FD" w:rsidP="008133FD">
      <w:pPr>
        <w:numPr>
          <w:ilvl w:val="0"/>
          <w:numId w:val="7"/>
        </w:numPr>
        <w:jc w:val="both"/>
        <w:rPr>
          <w:rFonts w:ascii="Calibri" w:hAnsi="Calibri" w:cs="Arial"/>
          <w:sz w:val="24"/>
          <w:szCs w:val="24"/>
        </w:rPr>
      </w:pPr>
      <w:r>
        <w:rPr>
          <w:rFonts w:ascii="Calibri" w:hAnsi="Calibri" w:cs="Arial"/>
          <w:sz w:val="24"/>
          <w:szCs w:val="24"/>
        </w:rPr>
        <w:t>Zabrania się stosowania materiałów nieodpowiadających wymaganiom obowiązujących Norm oraz o innych parametrach niż zaproponowane w projekcie, a także stosowania materiałów niewiadomego pochodzenia.</w:t>
      </w:r>
    </w:p>
    <w:p w:rsidR="008133FD" w:rsidRDefault="008133FD" w:rsidP="008133FD">
      <w:pPr>
        <w:numPr>
          <w:ilvl w:val="0"/>
          <w:numId w:val="7"/>
        </w:numPr>
        <w:jc w:val="both"/>
        <w:rPr>
          <w:rFonts w:ascii="Calibri" w:hAnsi="Calibri" w:cs="Arial"/>
          <w:sz w:val="24"/>
          <w:szCs w:val="24"/>
        </w:rPr>
      </w:pPr>
      <w:r>
        <w:rPr>
          <w:rFonts w:ascii="Calibri" w:hAnsi="Calibri" w:cs="Arial"/>
          <w:sz w:val="24"/>
          <w:szCs w:val="24"/>
        </w:rPr>
        <w:t>Wykonawca zabezpieczy składowane tymczasowo na placu budowy materiały                      i urządzenia – do czasu ich wbudowania, przed zniszczeniem, uszkodzeniem, kradzieżą albo utratą jakości, właściwości lub parametrów oraz udostępni do kontroli przez Nadzór Inwestorski.</w:t>
      </w:r>
    </w:p>
    <w:p w:rsidR="008133FD" w:rsidRDefault="008133FD" w:rsidP="008133FD">
      <w:pPr>
        <w:numPr>
          <w:ilvl w:val="0"/>
          <w:numId w:val="7"/>
        </w:numPr>
        <w:jc w:val="both"/>
        <w:rPr>
          <w:rFonts w:ascii="Calibri" w:hAnsi="Calibri" w:cs="Arial"/>
          <w:sz w:val="24"/>
          <w:szCs w:val="24"/>
        </w:rPr>
      </w:pPr>
      <w:r>
        <w:rPr>
          <w:rFonts w:ascii="Calibri" w:hAnsi="Calibri" w:cs="Arial"/>
          <w:sz w:val="24"/>
          <w:szCs w:val="24"/>
        </w:rPr>
        <w:t>Wykonawca po zakończeniu robót zwróci Zamawiającemu otrzymaną oryginalną dokumentację projektową oraz przygotuje i złoży w formie papierowej trwale spiętej oraz na nośniku cyfrowym operat kolaudacyjny, w skład którego wchodzić będą:</w:t>
      </w:r>
    </w:p>
    <w:p w:rsidR="008133FD" w:rsidRDefault="008133FD" w:rsidP="008133FD">
      <w:pPr>
        <w:pStyle w:val="tekstost"/>
        <w:numPr>
          <w:ilvl w:val="0"/>
          <w:numId w:val="8"/>
        </w:numPr>
        <w:ind w:left="1134" w:hanging="425"/>
        <w:rPr>
          <w:rFonts w:ascii="Calibri" w:hAnsi="Calibri" w:cs="Arial"/>
          <w:sz w:val="24"/>
          <w:szCs w:val="24"/>
        </w:rPr>
      </w:pPr>
      <w:r>
        <w:rPr>
          <w:rFonts w:ascii="Calibri" w:hAnsi="Calibri" w:cs="Arial"/>
          <w:sz w:val="24"/>
          <w:szCs w:val="24"/>
        </w:rPr>
        <w:t>protokoły przekazania terenu budowy,</w:t>
      </w:r>
    </w:p>
    <w:p w:rsidR="008133FD" w:rsidRDefault="008133FD" w:rsidP="008133FD">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dziennik budowy,</w:t>
      </w:r>
    </w:p>
    <w:p w:rsidR="008133FD" w:rsidRDefault="008133FD" w:rsidP="008133FD">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 xml:space="preserve">oświadczenie kierownika budowy o rozpoczęciu i o zakończeniu robót oraz gotowości </w:t>
      </w:r>
      <w:r>
        <w:rPr>
          <w:rFonts w:ascii="Calibri" w:hAnsi="Calibri" w:cs="Arial"/>
          <w:sz w:val="24"/>
          <w:szCs w:val="24"/>
        </w:rPr>
        <w:br/>
        <w:t>do odbioru,</w:t>
      </w:r>
    </w:p>
    <w:p w:rsidR="008133FD" w:rsidRDefault="008133FD" w:rsidP="008133FD">
      <w:pPr>
        <w:numPr>
          <w:ilvl w:val="0"/>
          <w:numId w:val="8"/>
        </w:numPr>
        <w:tabs>
          <w:tab w:val="left" w:pos="-3828"/>
        </w:tabs>
        <w:ind w:left="1134" w:hanging="425"/>
        <w:jc w:val="both"/>
        <w:rPr>
          <w:rFonts w:ascii="Calibri" w:hAnsi="Calibri" w:cs="Arial"/>
          <w:sz w:val="24"/>
          <w:szCs w:val="24"/>
        </w:rPr>
      </w:pPr>
      <w:r>
        <w:rPr>
          <w:rFonts w:ascii="Calibri" w:hAnsi="Calibri" w:cs="Calibri"/>
          <w:sz w:val="24"/>
          <w:szCs w:val="24"/>
        </w:rPr>
        <w:t>certyfikaty B albo deklaracje zgodności CE lub aprobaty techniczne lub deklaracje właściwości użytkowych</w:t>
      </w:r>
      <w:r>
        <w:rPr>
          <w:rFonts w:ascii="Calibri" w:hAnsi="Calibri" w:cs="Arial"/>
          <w:sz w:val="24"/>
          <w:szCs w:val="24"/>
        </w:rPr>
        <w:t xml:space="preserve"> na wbudowane materiały i zamontowane urządzenia, </w:t>
      </w:r>
    </w:p>
    <w:p w:rsidR="008133FD" w:rsidRDefault="008133FD" w:rsidP="008133FD">
      <w:pPr>
        <w:pStyle w:val="tekstost"/>
        <w:numPr>
          <w:ilvl w:val="0"/>
          <w:numId w:val="8"/>
        </w:numPr>
        <w:ind w:left="1134" w:hanging="425"/>
        <w:rPr>
          <w:rFonts w:ascii="Calibri" w:hAnsi="Calibri" w:cs="Arial"/>
          <w:sz w:val="24"/>
          <w:szCs w:val="24"/>
        </w:rPr>
      </w:pPr>
      <w:r>
        <w:rPr>
          <w:rFonts w:ascii="Calibri" w:hAnsi="Calibri" w:cs="Arial"/>
          <w:sz w:val="24"/>
          <w:szCs w:val="24"/>
        </w:rPr>
        <w:t>dokumentacja powykonawcza, rysunki i opisy (inne niż dokumentacja projektowa), służące realizacji robót,</w:t>
      </w:r>
    </w:p>
    <w:p w:rsidR="008133FD" w:rsidRDefault="008133FD" w:rsidP="008133FD">
      <w:pPr>
        <w:pStyle w:val="tekstost"/>
        <w:numPr>
          <w:ilvl w:val="0"/>
          <w:numId w:val="8"/>
        </w:numPr>
        <w:ind w:left="1134" w:hanging="425"/>
        <w:rPr>
          <w:rFonts w:ascii="Calibri" w:hAnsi="Calibri" w:cs="Arial"/>
          <w:sz w:val="24"/>
          <w:szCs w:val="24"/>
        </w:rPr>
      </w:pPr>
      <w:r>
        <w:rPr>
          <w:rFonts w:ascii="Calibri" w:hAnsi="Calibri"/>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8133FD" w:rsidRDefault="008133FD" w:rsidP="008133FD">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dokumenty gwarancyjne wraz z warunkami gwarancji wszystkich zamontowanych urządzeń i materiałów,</w:t>
      </w:r>
    </w:p>
    <w:p w:rsidR="008133FD" w:rsidRDefault="008133FD" w:rsidP="008133FD">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 xml:space="preserve">karta gwarancyjna obejmująca odpowiedzialność </w:t>
      </w:r>
      <w:r w:rsidR="004D18F1">
        <w:rPr>
          <w:rFonts w:ascii="Calibri" w:hAnsi="Calibri" w:cs="Arial"/>
          <w:sz w:val="24"/>
          <w:szCs w:val="24"/>
        </w:rPr>
        <w:t xml:space="preserve">gwarancyjną za wykonane roboty </w:t>
      </w:r>
      <w:r>
        <w:rPr>
          <w:rFonts w:ascii="Calibri" w:hAnsi="Calibri" w:cs="Arial"/>
          <w:sz w:val="24"/>
          <w:szCs w:val="24"/>
        </w:rPr>
        <w:t>i zamontowane urządzenia,</w:t>
      </w:r>
    </w:p>
    <w:p w:rsidR="008133FD" w:rsidRDefault="008133FD" w:rsidP="008133FD">
      <w:pPr>
        <w:pStyle w:val="tekstost"/>
        <w:numPr>
          <w:ilvl w:val="0"/>
          <w:numId w:val="8"/>
        </w:numPr>
        <w:ind w:left="1134" w:hanging="425"/>
        <w:rPr>
          <w:rFonts w:ascii="Calibri" w:hAnsi="Calibri" w:cs="Arial"/>
          <w:sz w:val="24"/>
          <w:szCs w:val="24"/>
        </w:rPr>
      </w:pPr>
      <w:r>
        <w:rPr>
          <w:rFonts w:ascii="Calibri" w:hAnsi="Calibri" w:cs="Arial"/>
          <w:sz w:val="24"/>
          <w:szCs w:val="24"/>
        </w:rPr>
        <w:lastRenderedPageBreak/>
        <w:t>protokoły z badań, prób i inspekcji,</w:t>
      </w:r>
    </w:p>
    <w:p w:rsidR="008133FD" w:rsidRDefault="008133FD" w:rsidP="008133FD">
      <w:pPr>
        <w:pStyle w:val="tekstost"/>
        <w:numPr>
          <w:ilvl w:val="0"/>
          <w:numId w:val="8"/>
        </w:numPr>
        <w:ind w:left="1134" w:hanging="425"/>
        <w:rPr>
          <w:rFonts w:ascii="Calibri" w:hAnsi="Calibri" w:cs="Arial"/>
          <w:sz w:val="24"/>
          <w:szCs w:val="24"/>
        </w:rPr>
      </w:pPr>
      <w:r>
        <w:rPr>
          <w:rFonts w:ascii="Calibri" w:hAnsi="Calibri" w:cs="Arial"/>
          <w:sz w:val="24"/>
          <w:szCs w:val="24"/>
        </w:rPr>
        <w:t>protokoły odbioru robót,</w:t>
      </w:r>
    </w:p>
    <w:p w:rsidR="008133FD" w:rsidRDefault="008133FD" w:rsidP="008133FD">
      <w:pPr>
        <w:pStyle w:val="tekstost"/>
        <w:numPr>
          <w:ilvl w:val="0"/>
          <w:numId w:val="8"/>
        </w:numPr>
        <w:ind w:left="1134" w:hanging="425"/>
        <w:rPr>
          <w:rFonts w:ascii="Calibri" w:hAnsi="Calibri" w:cs="Arial"/>
          <w:sz w:val="24"/>
          <w:szCs w:val="24"/>
        </w:rPr>
      </w:pPr>
      <w:r>
        <w:rPr>
          <w:rFonts w:ascii="Calibri" w:hAnsi="Calibri" w:cs="Arial"/>
          <w:sz w:val="24"/>
          <w:szCs w:val="24"/>
        </w:rPr>
        <w:t>protokoły z narad i ustaleń,</w:t>
      </w:r>
    </w:p>
    <w:p w:rsidR="008133FD" w:rsidRDefault="008133FD" w:rsidP="008133FD">
      <w:pPr>
        <w:pStyle w:val="tekstost"/>
        <w:numPr>
          <w:ilvl w:val="0"/>
          <w:numId w:val="8"/>
        </w:numPr>
        <w:ind w:left="1134" w:hanging="425"/>
        <w:rPr>
          <w:rFonts w:ascii="Calibri" w:hAnsi="Calibri" w:cs="Arial"/>
          <w:sz w:val="24"/>
          <w:szCs w:val="24"/>
        </w:rPr>
      </w:pPr>
      <w:r>
        <w:rPr>
          <w:rFonts w:ascii="Calibri" w:hAnsi="Calibri"/>
          <w:sz w:val="24"/>
          <w:szCs w:val="24"/>
        </w:rPr>
        <w:t>operaty geodezyjne (szkice z wytyczeń i pomiarów powykonawczych) – potwierdzone przez uprawnionego geodetę;</w:t>
      </w:r>
    </w:p>
    <w:p w:rsidR="008133FD" w:rsidRDefault="008133FD" w:rsidP="008133FD">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 xml:space="preserve">inne dokumenty zgromadzone w trakcie wykonywania przedmiotu zamówienia, </w:t>
      </w:r>
      <w:r>
        <w:rPr>
          <w:rFonts w:ascii="Calibri" w:hAnsi="Calibri" w:cs="Arial"/>
          <w:sz w:val="24"/>
          <w:szCs w:val="24"/>
        </w:rPr>
        <w:br/>
        <w:t>a odnoszące się do jego realizacji,</w:t>
      </w:r>
    </w:p>
    <w:p w:rsidR="008133FD" w:rsidRDefault="008133FD" w:rsidP="008133FD">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wszelkie inne dokumenty potrzebne do zgłoszenia zakończenia robót lub do uzyskania pozwolenia na użytkowanie.</w:t>
      </w:r>
    </w:p>
    <w:p w:rsidR="008133FD" w:rsidRDefault="008133FD" w:rsidP="008133FD">
      <w:pPr>
        <w:tabs>
          <w:tab w:val="left" w:pos="-1701"/>
        </w:tabs>
        <w:ind w:left="709"/>
        <w:jc w:val="both"/>
        <w:rPr>
          <w:rFonts w:ascii="Calibri" w:hAnsi="Calibri" w:cs="Arial"/>
          <w:sz w:val="24"/>
          <w:szCs w:val="24"/>
        </w:rPr>
      </w:pPr>
      <w:r>
        <w:rPr>
          <w:rFonts w:ascii="Calibri" w:hAnsi="Calibri" w:cs="Arial"/>
          <w:sz w:val="24"/>
          <w:szCs w:val="24"/>
        </w:rPr>
        <w:t>Wykonawca wykona trzy komplety (2 x kopia i oryginał) wymienionego operatu. Dokumentacja powykonawcza podlega akceptacji przez Zamawiającego.</w:t>
      </w:r>
    </w:p>
    <w:p w:rsidR="008133FD" w:rsidRDefault="008133FD" w:rsidP="008133FD">
      <w:pPr>
        <w:numPr>
          <w:ilvl w:val="0"/>
          <w:numId w:val="7"/>
        </w:numPr>
        <w:suppressAutoHyphens/>
        <w:jc w:val="both"/>
        <w:rPr>
          <w:rFonts w:ascii="Calibri" w:hAnsi="Calibri" w:cs="Arial"/>
          <w:sz w:val="24"/>
          <w:szCs w:val="24"/>
        </w:rPr>
      </w:pPr>
      <w:r>
        <w:rPr>
          <w:rFonts w:ascii="Calibri" w:hAnsi="Calibri" w:cs="Arial"/>
          <w:sz w:val="24"/>
          <w:szCs w:val="24"/>
        </w:rPr>
        <w:t>Wyroby budowlane użyte do wykonania robót muszą odpowiadać wymaganiom określonym w obowiązujących przepisach, tj. w szczególności:</w:t>
      </w:r>
    </w:p>
    <w:p w:rsidR="008133FD" w:rsidRDefault="008133FD" w:rsidP="008133FD">
      <w:pPr>
        <w:numPr>
          <w:ilvl w:val="1"/>
          <w:numId w:val="9"/>
        </w:numPr>
        <w:tabs>
          <w:tab w:val="center" w:pos="-567"/>
        </w:tabs>
        <w:suppressAutoHyphens/>
        <w:ind w:left="1134" w:hanging="425"/>
        <w:jc w:val="both"/>
        <w:rPr>
          <w:rFonts w:ascii="Calibri" w:hAnsi="Calibri" w:cs="Arial"/>
          <w:color w:val="000000"/>
          <w:sz w:val="24"/>
          <w:szCs w:val="24"/>
        </w:rPr>
      </w:pPr>
      <w:r>
        <w:rPr>
          <w:rFonts w:ascii="Calibri" w:hAnsi="Calibri" w:cs="Arial"/>
          <w:sz w:val="24"/>
          <w:szCs w:val="24"/>
        </w:rPr>
        <w:t xml:space="preserve">Ustawie z dnia 16 kwietnia 2004 r. o wyrobach budowlanych (Dz. U. z 2010 r.                   Nr 243, poz. 1623 z </w:t>
      </w:r>
      <w:proofErr w:type="spellStart"/>
      <w:r>
        <w:rPr>
          <w:rFonts w:ascii="Calibri" w:hAnsi="Calibri" w:cs="Arial"/>
          <w:sz w:val="24"/>
          <w:szCs w:val="24"/>
        </w:rPr>
        <w:t>późn</w:t>
      </w:r>
      <w:proofErr w:type="spellEnd"/>
      <w:r>
        <w:rPr>
          <w:rFonts w:ascii="Calibri" w:hAnsi="Calibri" w:cs="Arial"/>
          <w:sz w:val="24"/>
          <w:szCs w:val="24"/>
        </w:rPr>
        <w:t>. zm.) cyt.:</w:t>
      </w:r>
    </w:p>
    <w:p w:rsidR="008133FD" w:rsidRDefault="008133FD" w:rsidP="008133FD">
      <w:pPr>
        <w:tabs>
          <w:tab w:val="center" w:pos="-567"/>
        </w:tabs>
        <w:suppressAutoHyphens/>
        <w:ind w:left="1134"/>
        <w:jc w:val="both"/>
        <w:rPr>
          <w:rFonts w:ascii="Calibri" w:hAnsi="Calibri" w:cs="Arial"/>
          <w:color w:val="000000"/>
          <w:sz w:val="24"/>
          <w:szCs w:val="24"/>
        </w:rPr>
      </w:pPr>
      <w:r>
        <w:rPr>
          <w:rFonts w:ascii="Calibri" w:hAnsi="Calibri" w:cs="Arial"/>
          <w:sz w:val="24"/>
          <w:szCs w:val="24"/>
        </w:rPr>
        <w:t xml:space="preserve">Art. 4. Wyrób budowlany może być wprowadzony do obrotu, jeżeli nadaje się </w:t>
      </w:r>
      <w:r>
        <w:rPr>
          <w:rFonts w:ascii="Calibri" w:hAnsi="Calibri" w:cs="Arial"/>
          <w:sz w:val="24"/>
          <w:szCs w:val="24"/>
        </w:rPr>
        <w:br/>
        <w:t>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p>
    <w:p w:rsidR="008133FD" w:rsidRDefault="008133FD" w:rsidP="008133FD">
      <w:pPr>
        <w:numPr>
          <w:ilvl w:val="1"/>
          <w:numId w:val="9"/>
        </w:numPr>
        <w:tabs>
          <w:tab w:val="center" w:pos="-567"/>
        </w:tabs>
        <w:suppressAutoHyphens/>
        <w:ind w:left="1134" w:hanging="425"/>
        <w:jc w:val="both"/>
        <w:rPr>
          <w:rFonts w:ascii="Calibri" w:hAnsi="Calibri" w:cs="Arial"/>
          <w:color w:val="000000"/>
          <w:sz w:val="24"/>
          <w:szCs w:val="24"/>
        </w:rPr>
      </w:pPr>
      <w:r>
        <w:rPr>
          <w:rFonts w:ascii="Calibri" w:hAnsi="Calibri" w:cs="Arial"/>
          <w:sz w:val="24"/>
          <w:szCs w:val="24"/>
        </w:rPr>
        <w:t xml:space="preserve">Ustawie z dnia 7 lipca 1994 r. Prawo budowlane ( tj. Dz. U. z 2016r poz. 290 ) cyt.: </w:t>
      </w:r>
    </w:p>
    <w:p w:rsidR="008133FD" w:rsidRDefault="008133FD" w:rsidP="008133FD">
      <w:pPr>
        <w:autoSpaceDE w:val="0"/>
        <w:autoSpaceDN w:val="0"/>
        <w:adjustRightInd w:val="0"/>
        <w:ind w:left="1134"/>
        <w:jc w:val="both"/>
        <w:rPr>
          <w:rFonts w:ascii="Calibri" w:hAnsi="Calibri" w:cs="TimesNewRoman"/>
          <w:sz w:val="24"/>
          <w:szCs w:val="24"/>
        </w:rPr>
      </w:pPr>
      <w:r>
        <w:rPr>
          <w:rFonts w:ascii="Calibri" w:hAnsi="Calibri" w:cs="Arial"/>
          <w:color w:val="000000"/>
          <w:sz w:val="24"/>
          <w:szCs w:val="24"/>
        </w:rPr>
        <w:t>Art. 10.</w:t>
      </w:r>
      <w:r>
        <w:rPr>
          <w:rFonts w:ascii="Calibri" w:hAnsi="Calibri" w:cs="TimesNewRoman"/>
          <w:sz w:val="24"/>
          <w:szCs w:val="24"/>
        </w:rPr>
        <w:t>Wyroby wytworzone w celu zastosowania w obiekcie budowlanym                     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8133FD" w:rsidRDefault="008133FD" w:rsidP="008133FD">
      <w:pPr>
        <w:numPr>
          <w:ilvl w:val="0"/>
          <w:numId w:val="7"/>
        </w:numPr>
        <w:autoSpaceDE w:val="0"/>
        <w:autoSpaceDN w:val="0"/>
        <w:adjustRightInd w:val="0"/>
        <w:jc w:val="both"/>
        <w:rPr>
          <w:rFonts w:ascii="Calibri" w:hAnsi="Calibri" w:cs="Arial"/>
          <w:sz w:val="24"/>
          <w:szCs w:val="24"/>
        </w:rPr>
      </w:pPr>
      <w:r>
        <w:rPr>
          <w:rFonts w:ascii="Calibri" w:hAnsi="Calibri" w:cs="Arial"/>
          <w:sz w:val="24"/>
          <w:szCs w:val="24"/>
        </w:rPr>
        <w:t xml:space="preserve">W obszarze objętym projektem mogą występować istniejące sieci uzbrojenia podziemnego terenu tj. sieci elektroenergetyczne, telekomunikacyjne, sieci wodociągowe, kanalizacyjne. </w:t>
      </w:r>
      <w:r>
        <w:rPr>
          <w:rFonts w:ascii="Calibri" w:hAnsi="Calibri" w:cs="Calibri"/>
          <w:sz w:val="24"/>
          <w:szCs w:val="24"/>
        </w:rPr>
        <w:t xml:space="preserve">Przed przystąpieniem do robót ziemnych należy upewnić się czy na terenie inwestycji nie występują urządzenia podziemne (kable, rurociągi itp.) mogące ulec uszkodzeniu w czasie robót. </w:t>
      </w:r>
    </w:p>
    <w:p w:rsidR="008133FD" w:rsidRDefault="008133FD" w:rsidP="008133FD">
      <w:pPr>
        <w:numPr>
          <w:ilvl w:val="0"/>
          <w:numId w:val="7"/>
        </w:numPr>
        <w:tabs>
          <w:tab w:val="left" w:pos="-1134"/>
        </w:tabs>
        <w:suppressAutoHyphens/>
        <w:jc w:val="both"/>
        <w:rPr>
          <w:rFonts w:ascii="Calibri" w:hAnsi="Calibri" w:cs="Calibri"/>
          <w:sz w:val="24"/>
          <w:szCs w:val="24"/>
        </w:rPr>
      </w:pPr>
      <w:r>
        <w:rPr>
          <w:rFonts w:ascii="Calibri" w:hAnsi="Calibri" w:cs="Calibri"/>
          <w:sz w:val="24"/>
          <w:szCs w:val="24"/>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8133FD" w:rsidRPr="00717F0F" w:rsidRDefault="008133FD" w:rsidP="008133FD">
      <w:pPr>
        <w:numPr>
          <w:ilvl w:val="0"/>
          <w:numId w:val="7"/>
        </w:numPr>
        <w:autoSpaceDE w:val="0"/>
        <w:autoSpaceDN w:val="0"/>
        <w:adjustRightInd w:val="0"/>
        <w:rPr>
          <w:rFonts w:ascii="Calibri" w:hAnsi="Calibri" w:cs="Arial"/>
          <w:sz w:val="24"/>
          <w:szCs w:val="24"/>
        </w:rPr>
      </w:pPr>
      <w:r>
        <w:rPr>
          <w:rFonts w:ascii="Calibri" w:hAnsi="Calibri" w:cs="Tahoma"/>
          <w:sz w:val="24"/>
          <w:szCs w:val="24"/>
        </w:rPr>
        <w:t>W kosztach ogólnych należy uwzględnić między innymi :</w:t>
      </w:r>
    </w:p>
    <w:p w:rsidR="00717F0F" w:rsidRDefault="00717F0F" w:rsidP="00717F0F">
      <w:pPr>
        <w:autoSpaceDE w:val="0"/>
        <w:autoSpaceDN w:val="0"/>
        <w:adjustRightInd w:val="0"/>
        <w:ind w:left="928"/>
        <w:rPr>
          <w:rFonts w:ascii="Calibri" w:hAnsi="Calibri" w:cs="Arial"/>
          <w:sz w:val="24"/>
          <w:szCs w:val="24"/>
        </w:rPr>
      </w:pPr>
    </w:p>
    <w:p w:rsidR="008133FD" w:rsidRPr="004D18F1" w:rsidRDefault="008133FD" w:rsidP="004D18F1">
      <w:pPr>
        <w:numPr>
          <w:ilvl w:val="0"/>
          <w:numId w:val="10"/>
        </w:numPr>
        <w:tabs>
          <w:tab w:val="left" w:pos="-1134"/>
        </w:tabs>
        <w:suppressAutoHyphens/>
        <w:ind w:left="993" w:hanging="284"/>
        <w:jc w:val="both"/>
        <w:rPr>
          <w:rFonts w:ascii="Calibri" w:hAnsi="Calibri" w:cs="Calibri"/>
          <w:sz w:val="24"/>
          <w:szCs w:val="24"/>
        </w:rPr>
      </w:pPr>
      <w:r>
        <w:rPr>
          <w:rFonts w:ascii="Calibri" w:hAnsi="Calibri"/>
          <w:bCs/>
          <w:sz w:val="24"/>
        </w:rPr>
        <w:t>wszelkie  koszty wypełnienia warunków zawartych w uzgodnieniach będących                   w składzie projektów budowlanych i wykonawczych,</w:t>
      </w:r>
    </w:p>
    <w:p w:rsidR="008133FD" w:rsidRDefault="008133FD" w:rsidP="008133FD">
      <w:pPr>
        <w:numPr>
          <w:ilvl w:val="0"/>
          <w:numId w:val="10"/>
        </w:numPr>
        <w:tabs>
          <w:tab w:val="left" w:pos="-1134"/>
        </w:tabs>
        <w:suppressAutoHyphens/>
        <w:ind w:left="993" w:hanging="284"/>
        <w:jc w:val="both"/>
        <w:rPr>
          <w:rFonts w:ascii="Calibri" w:hAnsi="Calibri" w:cs="Calibri"/>
          <w:sz w:val="24"/>
          <w:szCs w:val="24"/>
        </w:rPr>
      </w:pPr>
      <w:r>
        <w:rPr>
          <w:rFonts w:ascii="Calibri" w:hAnsi="Calibri" w:cs="Tahoma"/>
          <w:sz w:val="24"/>
          <w:szCs w:val="24"/>
        </w:rPr>
        <w:t>uregulowanie opłat i kosztów dozoru budowy i odbioru elementów przedmiotu Zamówienia,</w:t>
      </w:r>
    </w:p>
    <w:p w:rsidR="008133FD" w:rsidRDefault="008133FD" w:rsidP="008133FD">
      <w:pPr>
        <w:pStyle w:val="Akapitzlist10"/>
        <w:numPr>
          <w:ilvl w:val="0"/>
          <w:numId w:val="10"/>
        </w:numPr>
        <w:autoSpaceDE w:val="0"/>
        <w:autoSpaceDN w:val="0"/>
        <w:adjustRightInd w:val="0"/>
        <w:spacing w:after="0" w:line="240" w:lineRule="auto"/>
        <w:ind w:left="993" w:hanging="284"/>
        <w:jc w:val="both"/>
        <w:rPr>
          <w:rFonts w:cs="Tahoma"/>
          <w:sz w:val="24"/>
          <w:szCs w:val="24"/>
        </w:rPr>
      </w:pPr>
      <w:r>
        <w:rPr>
          <w:rFonts w:cs="Tahoma"/>
          <w:sz w:val="24"/>
          <w:szCs w:val="24"/>
        </w:rPr>
        <w:t xml:space="preserve">wszelkie koszty związane z likwidacją kolizji elektroenergetycznych w tym także m. in. koszty </w:t>
      </w:r>
      <w:proofErr w:type="spellStart"/>
      <w:r>
        <w:rPr>
          <w:rFonts w:cs="Tahoma"/>
          <w:sz w:val="24"/>
          <w:szCs w:val="24"/>
        </w:rPr>
        <w:t>wyłączeń</w:t>
      </w:r>
      <w:proofErr w:type="spellEnd"/>
      <w:r>
        <w:rPr>
          <w:rFonts w:cs="Tahoma"/>
          <w:sz w:val="24"/>
          <w:szCs w:val="24"/>
        </w:rPr>
        <w:t xml:space="preserve"> sieci energii elektrycznej, koszty nadzorów prowadzonych </w:t>
      </w:r>
      <w:r>
        <w:rPr>
          <w:rFonts w:cs="Tahoma"/>
          <w:sz w:val="24"/>
          <w:szCs w:val="24"/>
        </w:rPr>
        <w:lastRenderedPageBreak/>
        <w:t>przez uprawnionych pracowników właścicieli sieci. Rozliczenie się z ww. zakresie               z właścicielami sieci leży po stronie Wykonawcy.</w:t>
      </w:r>
    </w:p>
    <w:p w:rsidR="008133FD" w:rsidRDefault="008133FD" w:rsidP="008133FD">
      <w:pPr>
        <w:pStyle w:val="Akapitzlist10"/>
        <w:numPr>
          <w:ilvl w:val="0"/>
          <w:numId w:val="10"/>
        </w:numPr>
        <w:autoSpaceDE w:val="0"/>
        <w:autoSpaceDN w:val="0"/>
        <w:adjustRightInd w:val="0"/>
        <w:spacing w:after="0" w:line="240" w:lineRule="auto"/>
        <w:ind w:left="993" w:hanging="284"/>
        <w:jc w:val="both"/>
        <w:rPr>
          <w:rFonts w:cs="Tahoma"/>
          <w:sz w:val="24"/>
          <w:szCs w:val="24"/>
        </w:rPr>
      </w:pPr>
      <w:r>
        <w:rPr>
          <w:rFonts w:cs="Tahoma"/>
          <w:bCs/>
          <w:sz w:val="24"/>
          <w:szCs w:val="24"/>
        </w:rPr>
        <w:t xml:space="preserve">czasowe zajęcie gruntów nie należących do Zamawiającego oraz koszty, opłaty </w:t>
      </w:r>
      <w:r>
        <w:rPr>
          <w:rFonts w:cs="Tahoma"/>
          <w:bCs/>
          <w:sz w:val="24"/>
          <w:szCs w:val="24"/>
        </w:rPr>
        <w:br/>
        <w:t>i odszkodowania z tym związane ( jeżeli wystąpi )</w:t>
      </w:r>
      <w:r>
        <w:rPr>
          <w:rFonts w:cs="Tahoma"/>
          <w:sz w:val="24"/>
          <w:szCs w:val="24"/>
        </w:rPr>
        <w:t>,</w:t>
      </w:r>
    </w:p>
    <w:p w:rsidR="008133FD" w:rsidRDefault="008133FD" w:rsidP="008133FD">
      <w:pPr>
        <w:pStyle w:val="Akapitzlist10"/>
        <w:numPr>
          <w:ilvl w:val="0"/>
          <w:numId w:val="10"/>
        </w:numPr>
        <w:autoSpaceDE w:val="0"/>
        <w:autoSpaceDN w:val="0"/>
        <w:adjustRightInd w:val="0"/>
        <w:spacing w:after="0" w:line="240" w:lineRule="auto"/>
        <w:ind w:left="993" w:hanging="284"/>
        <w:jc w:val="both"/>
        <w:rPr>
          <w:rFonts w:cs="Tahoma"/>
          <w:sz w:val="24"/>
          <w:szCs w:val="24"/>
        </w:rPr>
      </w:pPr>
      <w:r>
        <w:rPr>
          <w:rFonts w:cs="Tahoma"/>
          <w:bCs/>
          <w:sz w:val="24"/>
          <w:szCs w:val="24"/>
        </w:rPr>
        <w:t>poniesienie kosztów odszkodowań za szkody wyrządzone podczas prowadzenia robót budowlanych itp.</w:t>
      </w:r>
    </w:p>
    <w:p w:rsidR="008133FD" w:rsidRDefault="008133FD" w:rsidP="008133FD">
      <w:pPr>
        <w:pStyle w:val="Akapitzlist10"/>
        <w:numPr>
          <w:ilvl w:val="0"/>
          <w:numId w:val="7"/>
        </w:numPr>
        <w:autoSpaceDE w:val="0"/>
        <w:autoSpaceDN w:val="0"/>
        <w:adjustRightInd w:val="0"/>
        <w:spacing w:after="0" w:line="240" w:lineRule="auto"/>
        <w:jc w:val="both"/>
        <w:rPr>
          <w:rFonts w:cs="Tahoma"/>
          <w:sz w:val="24"/>
          <w:szCs w:val="24"/>
        </w:rPr>
      </w:pPr>
      <w:r>
        <w:rPr>
          <w:rFonts w:cs="Arial"/>
          <w:sz w:val="24"/>
          <w:szCs w:val="24"/>
          <w:lang w:eastAsia="pl-PL"/>
        </w:rPr>
        <w:t xml:space="preserve">Prace w rejonie kolizji i zbliżeń do sieci telekomunikacyjnych i teleinformatycznych należy prowadzić pod nadzorem pracowników Operatora sieci. </w:t>
      </w:r>
    </w:p>
    <w:p w:rsidR="008133FD" w:rsidRDefault="008133FD" w:rsidP="008133FD">
      <w:pPr>
        <w:pStyle w:val="Akapitzlist10"/>
        <w:numPr>
          <w:ilvl w:val="0"/>
          <w:numId w:val="7"/>
        </w:numPr>
        <w:autoSpaceDE w:val="0"/>
        <w:autoSpaceDN w:val="0"/>
        <w:adjustRightInd w:val="0"/>
        <w:spacing w:after="0" w:line="240" w:lineRule="auto"/>
        <w:jc w:val="both"/>
        <w:rPr>
          <w:rFonts w:cs="Tahoma"/>
          <w:sz w:val="24"/>
          <w:szCs w:val="24"/>
        </w:rPr>
      </w:pPr>
      <w:r>
        <w:rPr>
          <w:rFonts w:cs="Arial"/>
          <w:sz w:val="24"/>
          <w:szCs w:val="24"/>
          <w:lang w:eastAsia="pl-PL"/>
        </w:rPr>
        <w:t xml:space="preserve">Wykonywanie prac w rejonie kolizji oraz zbliżeń z liniami kablowymi elektroenergetycznymi i gazowymi, możliwe jest przy użyciu sprzętu mechanicznego tylko po wcześniejszym zawiadomieniu Operatora sieci. W innym przypadku prace należy prowadzić ręcznie. </w:t>
      </w:r>
    </w:p>
    <w:p w:rsidR="008133FD" w:rsidRDefault="008133FD" w:rsidP="008133FD">
      <w:pPr>
        <w:pStyle w:val="Akapitzlist10"/>
        <w:numPr>
          <w:ilvl w:val="0"/>
          <w:numId w:val="7"/>
        </w:numPr>
        <w:autoSpaceDE w:val="0"/>
        <w:autoSpaceDN w:val="0"/>
        <w:adjustRightInd w:val="0"/>
        <w:spacing w:after="0" w:line="240" w:lineRule="auto"/>
        <w:jc w:val="both"/>
        <w:rPr>
          <w:rFonts w:cs="Tahoma"/>
          <w:sz w:val="24"/>
          <w:szCs w:val="24"/>
        </w:rPr>
      </w:pPr>
      <w:r>
        <w:rPr>
          <w:rFonts w:cs="Tahoma"/>
          <w:sz w:val="24"/>
          <w:szCs w:val="24"/>
        </w:rPr>
        <w:t>Wykonawca opracuje Projekt Organizacji i Zabezpieczenia Robót i uzgodni go                             z Zamawiającym.</w:t>
      </w:r>
    </w:p>
    <w:p w:rsidR="008133FD" w:rsidRDefault="008133FD" w:rsidP="008133FD">
      <w:pPr>
        <w:pStyle w:val="Akapitzlist10"/>
        <w:numPr>
          <w:ilvl w:val="0"/>
          <w:numId w:val="7"/>
        </w:numPr>
        <w:autoSpaceDE w:val="0"/>
        <w:autoSpaceDN w:val="0"/>
        <w:adjustRightInd w:val="0"/>
        <w:spacing w:after="0" w:line="240" w:lineRule="auto"/>
        <w:jc w:val="both"/>
        <w:rPr>
          <w:rFonts w:cs="Tahoma"/>
          <w:sz w:val="24"/>
          <w:szCs w:val="24"/>
        </w:rPr>
      </w:pPr>
      <w:r>
        <w:rPr>
          <w:rFonts w:cs="Tahoma"/>
          <w:sz w:val="24"/>
          <w:szCs w:val="24"/>
        </w:rPr>
        <w:t>Wykonawca będzie wykonywał roboty w sposób ciągły, bez przerw w okresie wykonywania zamówienia.</w:t>
      </w:r>
    </w:p>
    <w:p w:rsidR="008133FD" w:rsidRDefault="008133FD" w:rsidP="008133FD">
      <w:pPr>
        <w:pStyle w:val="Akapitzlist10"/>
        <w:numPr>
          <w:ilvl w:val="0"/>
          <w:numId w:val="7"/>
        </w:numPr>
        <w:autoSpaceDE w:val="0"/>
        <w:autoSpaceDN w:val="0"/>
        <w:adjustRightInd w:val="0"/>
        <w:spacing w:after="0" w:line="240" w:lineRule="auto"/>
        <w:jc w:val="both"/>
        <w:rPr>
          <w:rFonts w:cs="Tahoma"/>
          <w:sz w:val="24"/>
          <w:szCs w:val="24"/>
        </w:rPr>
      </w:pPr>
      <w:r>
        <w:rPr>
          <w:rFonts w:cs="Tahoma"/>
          <w:sz w:val="24"/>
          <w:szCs w:val="24"/>
        </w:rPr>
        <w:t>Teren wykonywania robót musi być  odpowiednio oznakowany i zabezpieczony przed dostępem osób trzecich.</w:t>
      </w:r>
    </w:p>
    <w:p w:rsidR="008133FD" w:rsidRDefault="008133FD" w:rsidP="008133FD">
      <w:pPr>
        <w:pStyle w:val="Akapitzlist10"/>
        <w:numPr>
          <w:ilvl w:val="0"/>
          <w:numId w:val="7"/>
        </w:numPr>
        <w:autoSpaceDE w:val="0"/>
        <w:autoSpaceDN w:val="0"/>
        <w:adjustRightInd w:val="0"/>
        <w:spacing w:after="0" w:line="240" w:lineRule="auto"/>
        <w:jc w:val="both"/>
        <w:rPr>
          <w:rFonts w:cs="Tahoma"/>
          <w:sz w:val="24"/>
          <w:szCs w:val="24"/>
        </w:rPr>
      </w:pPr>
      <w:r>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8133FD" w:rsidRDefault="008133FD" w:rsidP="008133FD">
      <w:pPr>
        <w:pStyle w:val="Akapitzlist10"/>
        <w:numPr>
          <w:ilvl w:val="0"/>
          <w:numId w:val="7"/>
        </w:numPr>
        <w:autoSpaceDE w:val="0"/>
        <w:autoSpaceDN w:val="0"/>
        <w:adjustRightInd w:val="0"/>
        <w:spacing w:after="0" w:line="240" w:lineRule="auto"/>
        <w:jc w:val="both"/>
        <w:rPr>
          <w:rFonts w:cs="Tahoma"/>
          <w:sz w:val="24"/>
          <w:szCs w:val="24"/>
        </w:rPr>
      </w:pPr>
      <w:r>
        <w:rPr>
          <w:sz w:val="24"/>
          <w:szCs w:val="24"/>
        </w:rPr>
        <w:t>Wykonawca zobowiązany jest do ochrony terenów zielonych sąsiadujących                            z placem budowy. Drzewa i krzewy należy trwale zabezpieczyć na czas budowy przed uszkodzeniami Tereny zielone po zakończeniu budowy należy przywrócić do stanu pierwotnego.</w:t>
      </w:r>
    </w:p>
    <w:p w:rsidR="008133FD" w:rsidRDefault="008133FD" w:rsidP="008133FD">
      <w:pPr>
        <w:pStyle w:val="Akapitzlist10"/>
        <w:autoSpaceDE w:val="0"/>
        <w:autoSpaceDN w:val="0"/>
        <w:adjustRightInd w:val="0"/>
        <w:spacing w:after="0" w:line="240" w:lineRule="auto"/>
        <w:ind w:left="568"/>
        <w:jc w:val="both"/>
        <w:rPr>
          <w:rFonts w:cs="Tahoma"/>
          <w:sz w:val="24"/>
          <w:szCs w:val="24"/>
        </w:rPr>
      </w:pPr>
    </w:p>
    <w:p w:rsidR="008133FD" w:rsidRDefault="008133FD" w:rsidP="008133FD">
      <w:pPr>
        <w:pStyle w:val="Akapitzlist10"/>
        <w:overflowPunct w:val="0"/>
        <w:autoSpaceDE w:val="0"/>
        <w:autoSpaceDN w:val="0"/>
        <w:adjustRightInd w:val="0"/>
        <w:spacing w:after="0" w:line="240" w:lineRule="auto"/>
        <w:ind w:left="360" w:hanging="218"/>
        <w:jc w:val="both"/>
        <w:textAlignment w:val="baseline"/>
        <w:rPr>
          <w:rFonts w:cs="Arial"/>
          <w:b/>
          <w:sz w:val="24"/>
          <w:szCs w:val="24"/>
        </w:rPr>
      </w:pPr>
      <w:r>
        <w:rPr>
          <w:rFonts w:cs="Arial"/>
          <w:b/>
          <w:sz w:val="24"/>
          <w:szCs w:val="24"/>
        </w:rPr>
        <w:t>5.     Podwykonawcy robót budowlanych.</w:t>
      </w:r>
    </w:p>
    <w:p w:rsidR="008133FD" w:rsidRDefault="008133FD" w:rsidP="008133FD">
      <w:pPr>
        <w:pStyle w:val="Tekstpodstawowy"/>
        <w:numPr>
          <w:ilvl w:val="0"/>
          <w:numId w:val="11"/>
        </w:numPr>
        <w:tabs>
          <w:tab w:val="left" w:pos="284"/>
        </w:tabs>
        <w:spacing w:line="240" w:lineRule="auto"/>
        <w:ind w:left="567" w:hanging="283"/>
        <w:jc w:val="both"/>
        <w:rPr>
          <w:rFonts w:ascii="Calibri" w:hAnsi="Calibri" w:cs="Calibri"/>
          <w:sz w:val="24"/>
          <w:szCs w:val="24"/>
        </w:rPr>
      </w:pPr>
      <w:r>
        <w:rPr>
          <w:rFonts w:ascii="Calibri" w:hAnsi="Calibri" w:cs="Calibri"/>
          <w:sz w:val="24"/>
          <w:szCs w:val="24"/>
        </w:rPr>
        <w:t>Zamawiający dopuszcza wykonanie przez Wykonawcę części przedmiotu zamówienia przy udziale podwykonawców lub dalszych podwykonawców, który będzie zawierał z nimi stosowne umowy w formie pisemnej pod rygorem nieważności.</w:t>
      </w:r>
    </w:p>
    <w:p w:rsidR="008133FD" w:rsidRDefault="008133FD" w:rsidP="008133FD">
      <w:pPr>
        <w:numPr>
          <w:ilvl w:val="0"/>
          <w:numId w:val="11"/>
        </w:numPr>
        <w:autoSpaceDE w:val="0"/>
        <w:autoSpaceDN w:val="0"/>
        <w:adjustRightInd w:val="0"/>
        <w:ind w:left="567" w:hanging="283"/>
        <w:jc w:val="both"/>
        <w:rPr>
          <w:rFonts w:ascii="Calibri" w:hAnsi="Calibri"/>
          <w:bCs/>
          <w:sz w:val="24"/>
          <w:szCs w:val="24"/>
        </w:rPr>
      </w:pPr>
      <w:r>
        <w:rPr>
          <w:rFonts w:ascii="Calibri" w:hAnsi="Calibri"/>
          <w:sz w:val="24"/>
          <w:szCs w:val="24"/>
        </w:rPr>
        <w:t>Zamawiający</w:t>
      </w:r>
      <w:r>
        <w:rPr>
          <w:rFonts w:ascii="Calibri" w:hAnsi="Calibri"/>
          <w:bCs/>
          <w:sz w:val="24"/>
          <w:szCs w:val="24"/>
        </w:rPr>
        <w:t xml:space="preserve"> żąda wskazania przez wykonawcę w ofercie części zamówienia, której wykonanie zamierza powierzyć podwykonawcom </w:t>
      </w:r>
      <w:r>
        <w:rPr>
          <w:rFonts w:ascii="Calibri" w:hAnsi="Calibri"/>
          <w:b/>
          <w:bCs/>
          <w:sz w:val="24"/>
          <w:szCs w:val="24"/>
          <w:u w:val="single"/>
        </w:rPr>
        <w:t>oraz podania nazw (firm) podwykonawców.</w:t>
      </w:r>
    </w:p>
    <w:p w:rsidR="008133FD" w:rsidRDefault="008133FD" w:rsidP="008133FD">
      <w:pPr>
        <w:numPr>
          <w:ilvl w:val="0"/>
          <w:numId w:val="11"/>
        </w:numPr>
        <w:autoSpaceDE w:val="0"/>
        <w:autoSpaceDN w:val="0"/>
        <w:adjustRightInd w:val="0"/>
        <w:ind w:left="567" w:hanging="283"/>
        <w:jc w:val="both"/>
        <w:rPr>
          <w:rFonts w:ascii="Calibri" w:hAnsi="Calibri"/>
          <w:bCs/>
          <w:sz w:val="24"/>
          <w:szCs w:val="24"/>
        </w:rPr>
      </w:pPr>
      <w:r>
        <w:rPr>
          <w:rFonts w:ascii="Calibri" w:hAnsi="Calibri"/>
          <w:bCs/>
          <w:sz w:val="24"/>
          <w:szCs w:val="24"/>
        </w:rPr>
        <w:t xml:space="preserve">Zamawiający żąda </w:t>
      </w:r>
      <w:r>
        <w:rPr>
          <w:rFonts w:ascii="Calibri" w:hAnsi="Calibri" w:cs="A"/>
          <w:sz w:val="24"/>
          <w:szCs w:val="24"/>
        </w:rPr>
        <w:t>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8133FD" w:rsidRDefault="008133FD" w:rsidP="008133FD">
      <w:pPr>
        <w:numPr>
          <w:ilvl w:val="0"/>
          <w:numId w:val="11"/>
        </w:numPr>
        <w:autoSpaceDE w:val="0"/>
        <w:autoSpaceDN w:val="0"/>
        <w:adjustRightInd w:val="0"/>
        <w:ind w:left="567" w:hanging="283"/>
        <w:jc w:val="both"/>
        <w:rPr>
          <w:rFonts w:ascii="Calibri" w:hAnsi="Calibri"/>
          <w:bCs/>
          <w:sz w:val="24"/>
          <w:szCs w:val="24"/>
        </w:rPr>
      </w:pPr>
      <w:r>
        <w:rPr>
          <w:rFonts w:ascii="Calibri" w:hAnsi="Calibri" w:cs="A"/>
          <w:sz w:val="24"/>
          <w:szCs w:val="24"/>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8133FD" w:rsidRDefault="008133FD" w:rsidP="008133FD">
      <w:pPr>
        <w:numPr>
          <w:ilvl w:val="0"/>
          <w:numId w:val="11"/>
        </w:numPr>
        <w:autoSpaceDE w:val="0"/>
        <w:autoSpaceDN w:val="0"/>
        <w:adjustRightInd w:val="0"/>
        <w:ind w:left="567" w:hanging="283"/>
        <w:jc w:val="both"/>
        <w:rPr>
          <w:rFonts w:ascii="Calibri" w:hAnsi="Calibri"/>
          <w:bCs/>
          <w:sz w:val="24"/>
          <w:szCs w:val="24"/>
        </w:rPr>
      </w:pPr>
      <w:r>
        <w:rPr>
          <w:rFonts w:ascii="Calibri" w:hAnsi="Calibri" w:cs="A"/>
          <w:sz w:val="24"/>
          <w:szCs w:val="24"/>
        </w:rPr>
        <w:t>Powierzenie wykonania części zamówienia podwykonawcom nie zwalnia wykonawcy                             z odpowiedzialności za należyte wykonania tego zamówienia.</w:t>
      </w:r>
    </w:p>
    <w:p w:rsidR="008133FD" w:rsidRDefault="008133FD" w:rsidP="008133FD">
      <w:pPr>
        <w:numPr>
          <w:ilvl w:val="0"/>
          <w:numId w:val="11"/>
        </w:numPr>
        <w:autoSpaceDE w:val="0"/>
        <w:autoSpaceDN w:val="0"/>
        <w:adjustRightInd w:val="0"/>
        <w:ind w:left="567" w:hanging="283"/>
        <w:jc w:val="both"/>
        <w:rPr>
          <w:rFonts w:ascii="Calibri" w:hAnsi="Calibri"/>
          <w:sz w:val="24"/>
          <w:szCs w:val="24"/>
        </w:rPr>
      </w:pPr>
      <w:r>
        <w:rPr>
          <w:rFonts w:ascii="Calibri" w:hAnsi="Calibri" w:cs="A"/>
          <w:sz w:val="24"/>
          <w:szCs w:val="24"/>
        </w:rPr>
        <w:t xml:space="preserve">Jeżeli zmiana albo rezygnacja z podwykonawcy dotyczy podmiotu, na którego zasoby Wykonawca powoływał się, na zasadach określonych w art. 36 b ustawy Prawo zamówień publicznych, w celu wykazania spełniania warunków udziału                                     </w:t>
      </w:r>
      <w:r>
        <w:rPr>
          <w:rFonts w:ascii="Calibri" w:hAnsi="Calibri" w:cs="A"/>
          <w:sz w:val="24"/>
          <w:szCs w:val="24"/>
        </w:rPr>
        <w:lastRenderedPageBreak/>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8133FD" w:rsidRDefault="008133FD" w:rsidP="008133FD">
      <w:pPr>
        <w:numPr>
          <w:ilvl w:val="0"/>
          <w:numId w:val="11"/>
        </w:numPr>
        <w:autoSpaceDE w:val="0"/>
        <w:autoSpaceDN w:val="0"/>
        <w:adjustRightInd w:val="0"/>
        <w:ind w:left="567" w:hanging="283"/>
        <w:jc w:val="both"/>
        <w:rPr>
          <w:sz w:val="24"/>
          <w:szCs w:val="24"/>
        </w:rPr>
      </w:pPr>
      <w:r>
        <w:rPr>
          <w:rFonts w:ascii="Calibri" w:hAnsi="Calibri"/>
          <w:sz w:val="24"/>
          <w:szCs w:val="24"/>
        </w:rPr>
        <w:t>Pozostałe zapisy dotyczące podwykonawstwa, w tym dotyczące umowy                                      o podwykonawstwo, zawarte są we wzorze umowy stanowiącej załącznik do niniejszej SIWZ.</w:t>
      </w:r>
    </w:p>
    <w:p w:rsidR="008133FD" w:rsidRDefault="008133FD" w:rsidP="008133FD">
      <w:pPr>
        <w:pStyle w:val="Akapitzlist10"/>
        <w:tabs>
          <w:tab w:val="left" w:pos="-3828"/>
        </w:tabs>
        <w:spacing w:after="0" w:line="240" w:lineRule="auto"/>
        <w:ind w:left="0"/>
        <w:jc w:val="both"/>
        <w:rPr>
          <w:rFonts w:cs="Arial"/>
          <w:sz w:val="24"/>
          <w:szCs w:val="24"/>
        </w:rPr>
      </w:pPr>
    </w:p>
    <w:p w:rsidR="00717F0F" w:rsidRDefault="00717F0F" w:rsidP="008133FD">
      <w:pPr>
        <w:pStyle w:val="Akapitzlist10"/>
        <w:tabs>
          <w:tab w:val="left" w:pos="-3828"/>
        </w:tabs>
        <w:spacing w:after="0" w:line="240" w:lineRule="auto"/>
        <w:ind w:left="0"/>
        <w:jc w:val="both"/>
        <w:rPr>
          <w:rFonts w:cs="Arial"/>
          <w:sz w:val="24"/>
          <w:szCs w:val="24"/>
        </w:rPr>
      </w:pPr>
    </w:p>
    <w:p w:rsidR="00717F0F" w:rsidRDefault="00717F0F" w:rsidP="008133FD">
      <w:pPr>
        <w:pStyle w:val="Akapitzlist10"/>
        <w:tabs>
          <w:tab w:val="left" w:pos="-3828"/>
        </w:tabs>
        <w:spacing w:after="0" w:line="240" w:lineRule="auto"/>
        <w:ind w:left="0"/>
        <w:jc w:val="both"/>
        <w:rPr>
          <w:rFonts w:cs="Arial"/>
          <w:sz w:val="24"/>
          <w:szCs w:val="24"/>
        </w:rPr>
      </w:pPr>
    </w:p>
    <w:p w:rsidR="008133FD" w:rsidRDefault="008133FD" w:rsidP="008133FD">
      <w:pPr>
        <w:tabs>
          <w:tab w:val="center" w:pos="4896"/>
          <w:tab w:val="right" w:pos="9432"/>
        </w:tabs>
        <w:rPr>
          <w:rFonts w:ascii="Calibri" w:hAnsi="Calibri" w:cs="Calibri"/>
          <w:b/>
          <w:color w:val="FF0000"/>
          <w:sz w:val="24"/>
          <w:szCs w:val="24"/>
          <w:u w:val="single"/>
        </w:rPr>
      </w:pPr>
      <w:r>
        <w:rPr>
          <w:rFonts w:ascii="Calibri" w:hAnsi="Calibri" w:cs="Arial"/>
          <w:b/>
          <w:bCs/>
          <w:sz w:val="24"/>
          <w:szCs w:val="24"/>
        </w:rPr>
        <w:t>6.  Warunki rozliczenia wykonania przedmiotu zamówienia.</w:t>
      </w:r>
    </w:p>
    <w:p w:rsidR="008133FD" w:rsidRDefault="008133FD" w:rsidP="008133FD">
      <w:pPr>
        <w:numPr>
          <w:ilvl w:val="0"/>
          <w:numId w:val="12"/>
        </w:numPr>
        <w:tabs>
          <w:tab w:val="right" w:pos="-2835"/>
          <w:tab w:val="num" w:pos="540"/>
        </w:tabs>
        <w:overflowPunct w:val="0"/>
        <w:autoSpaceDE w:val="0"/>
        <w:autoSpaceDN w:val="0"/>
        <w:adjustRightInd w:val="0"/>
        <w:ind w:left="567" w:hanging="283"/>
        <w:jc w:val="both"/>
        <w:textAlignment w:val="baseline"/>
        <w:rPr>
          <w:rFonts w:ascii="Calibri" w:hAnsi="Calibri" w:cs="Arial"/>
          <w:sz w:val="24"/>
          <w:szCs w:val="24"/>
        </w:rPr>
      </w:pPr>
      <w:r>
        <w:rPr>
          <w:rFonts w:ascii="Calibri" w:hAnsi="Calibri" w:cs="Calibri"/>
          <w:sz w:val="24"/>
          <w:szCs w:val="24"/>
        </w:rPr>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Pr>
          <w:rFonts w:ascii="Calibri" w:hAnsi="Calibri" w:cs="Calibri"/>
          <w:sz w:val="24"/>
          <w:szCs w:val="24"/>
        </w:rPr>
        <w:t>STWiORB</w:t>
      </w:r>
      <w:proofErr w:type="spellEnd"/>
      <w:r>
        <w:rPr>
          <w:rFonts w:ascii="Calibri" w:hAnsi="Calibri" w:cs="Calibri"/>
          <w:sz w:val="24"/>
          <w:szCs w:val="24"/>
        </w:rPr>
        <w:t>.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8133FD" w:rsidRDefault="008133FD" w:rsidP="008133FD">
      <w:pPr>
        <w:numPr>
          <w:ilvl w:val="1"/>
          <w:numId w:val="12"/>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Arial"/>
          <w:sz w:val="24"/>
          <w:szCs w:val="24"/>
        </w:rPr>
      </w:pPr>
      <w:r>
        <w:rPr>
          <w:rFonts w:ascii="Calibri" w:hAnsi="Calibri" w:cs="Calibri"/>
          <w:sz w:val="24"/>
          <w:szCs w:val="24"/>
        </w:rPr>
        <w:t>księga obmiarów robót,</w:t>
      </w:r>
    </w:p>
    <w:p w:rsidR="008133FD" w:rsidRDefault="008133FD" w:rsidP="008133FD">
      <w:pPr>
        <w:numPr>
          <w:ilvl w:val="1"/>
          <w:numId w:val="12"/>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Arial"/>
          <w:sz w:val="24"/>
          <w:szCs w:val="24"/>
        </w:rPr>
      </w:pPr>
      <w:r>
        <w:rPr>
          <w:rFonts w:ascii="Calibri" w:hAnsi="Calibri" w:cs="Calibri"/>
          <w:sz w:val="24"/>
          <w:szCs w:val="24"/>
        </w:rPr>
        <w:t>kosztorys zamienny robót ( powykonawczy ),</w:t>
      </w:r>
    </w:p>
    <w:p w:rsidR="008133FD" w:rsidRDefault="008133FD" w:rsidP="008133FD">
      <w:pPr>
        <w:numPr>
          <w:ilvl w:val="1"/>
          <w:numId w:val="12"/>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Arial"/>
          <w:sz w:val="24"/>
          <w:szCs w:val="24"/>
        </w:rPr>
      </w:pPr>
      <w:r>
        <w:rPr>
          <w:rFonts w:ascii="Calibri" w:hAnsi="Calibri" w:cs="Calibri"/>
          <w:sz w:val="24"/>
          <w:szCs w:val="24"/>
        </w:rPr>
        <w:t>kosztorys różnicowy.</w:t>
      </w:r>
    </w:p>
    <w:p w:rsidR="008133FD" w:rsidRDefault="008133FD" w:rsidP="008133FD">
      <w:pPr>
        <w:numPr>
          <w:ilvl w:val="0"/>
          <w:numId w:val="12"/>
        </w:numPr>
        <w:tabs>
          <w:tab w:val="num" w:pos="540"/>
        </w:tabs>
        <w:overflowPunct w:val="0"/>
        <w:autoSpaceDE w:val="0"/>
        <w:autoSpaceDN w:val="0"/>
        <w:adjustRightInd w:val="0"/>
        <w:ind w:left="567" w:hanging="283"/>
        <w:jc w:val="both"/>
        <w:textAlignment w:val="baseline"/>
        <w:rPr>
          <w:rFonts w:ascii="Calibri" w:hAnsi="Calibri"/>
          <w:sz w:val="24"/>
        </w:rPr>
      </w:pPr>
      <w:r>
        <w:rPr>
          <w:rFonts w:ascii="Calibri" w:hAnsi="Calibri"/>
          <w:sz w:val="24"/>
        </w:rPr>
        <w:t xml:space="preserve">Zamawiający przewiduje rozliczenia za wykonane części robót. Zapłata wynagrodzenia w ramach niniejszego zamówienia nastąpi </w:t>
      </w:r>
      <w:r>
        <w:rPr>
          <w:rFonts w:ascii="Calibri" w:hAnsi="Calibri" w:cs="Calibri"/>
          <w:sz w:val="24"/>
        </w:rPr>
        <w:t>fakturami przejściowymi.</w:t>
      </w:r>
    </w:p>
    <w:p w:rsidR="008133FD" w:rsidRDefault="008133FD" w:rsidP="008133FD">
      <w:pPr>
        <w:numPr>
          <w:ilvl w:val="0"/>
          <w:numId w:val="12"/>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Calibri"/>
          <w:sz w:val="24"/>
          <w:szCs w:val="24"/>
        </w:rPr>
        <w:t xml:space="preserve">Podstawą rozliczenia za wykonane roboty będzie harmonogram rzeczowo – finansowy, </w:t>
      </w:r>
      <w:r>
        <w:rPr>
          <w:rFonts w:ascii="Calibri" w:hAnsi="Calibri" w:cs="Calibri"/>
          <w:sz w:val="24"/>
          <w:szCs w:val="24"/>
        </w:rPr>
        <w:br/>
        <w:t xml:space="preserve">a podstawą wystawienia faktury będzie protokół odbioru częściowego i końcowego zaakceptowany i zatwierdzony przez Zamawiającego, </w:t>
      </w:r>
    </w:p>
    <w:p w:rsidR="008133FD" w:rsidRDefault="008133FD" w:rsidP="008133FD">
      <w:pPr>
        <w:numPr>
          <w:ilvl w:val="0"/>
          <w:numId w:val="12"/>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Arial"/>
          <w:sz w:val="24"/>
          <w:szCs w:val="24"/>
        </w:rPr>
        <w:t xml:space="preserve">Podstawą do wystawienia każdej faktury przejściowej będzie harmonogram rzeczowo – finansowy  oraz protokół odbioru częściowego robót (bez wad istotnych). </w:t>
      </w:r>
    </w:p>
    <w:p w:rsidR="008133FD" w:rsidRDefault="008133FD" w:rsidP="008133FD">
      <w:pPr>
        <w:numPr>
          <w:ilvl w:val="0"/>
          <w:numId w:val="12"/>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Calibri"/>
          <w:sz w:val="24"/>
          <w:szCs w:val="24"/>
        </w:rPr>
        <w:t>Rozliczenia za wykonywanie przedmiotu zamówienia będą realizowane w walucie polskiej.</w:t>
      </w:r>
    </w:p>
    <w:p w:rsidR="008133FD" w:rsidRDefault="008133FD" w:rsidP="008133FD">
      <w:pPr>
        <w:numPr>
          <w:ilvl w:val="0"/>
          <w:numId w:val="12"/>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Calibri"/>
          <w:sz w:val="24"/>
          <w:szCs w:val="24"/>
        </w:rPr>
        <w:t xml:space="preserve">Wybrany Wykonawca przed zawarciem umowy opracuje Harmonogram rzeczowo – finansowy. Harmonogram należy opracować odpowiednio </w:t>
      </w:r>
      <w:r>
        <w:rPr>
          <w:rFonts w:ascii="Calibri" w:hAnsi="Calibri" w:cs="Arial"/>
          <w:sz w:val="24"/>
          <w:szCs w:val="24"/>
        </w:rPr>
        <w:t>proporcjonalnie w stosunku do ogólnej wartości ceny ofertowej</w:t>
      </w:r>
      <w:r>
        <w:rPr>
          <w:rFonts w:ascii="Calibri" w:hAnsi="Calibri" w:cs="Calibri"/>
          <w:sz w:val="24"/>
          <w:szCs w:val="24"/>
        </w:rPr>
        <w:t xml:space="preserve"> i do zakresu, o stopniu szczegółowości wynikającym z dokumentacji projektowej  z uwzględnieniem poszczególnych etapów realizacji robót. </w:t>
      </w:r>
    </w:p>
    <w:p w:rsidR="008133FD" w:rsidRDefault="008133FD" w:rsidP="008133FD">
      <w:pPr>
        <w:numPr>
          <w:ilvl w:val="0"/>
          <w:numId w:val="12"/>
        </w:numPr>
        <w:tabs>
          <w:tab w:val="right" w:pos="-2835"/>
          <w:tab w:val="center" w:pos="-1560"/>
          <w:tab w:val="num" w:pos="36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Calibri"/>
          <w:sz w:val="24"/>
          <w:szCs w:val="24"/>
        </w:rPr>
        <w:t>Wykonawca opracuje harmonogram rzeczowo-finansowy:</w:t>
      </w:r>
    </w:p>
    <w:p w:rsidR="008133FD" w:rsidRDefault="008133FD" w:rsidP="008133FD">
      <w:pPr>
        <w:pStyle w:val="Normal1"/>
        <w:tabs>
          <w:tab w:val="left" w:pos="369"/>
        </w:tabs>
        <w:ind w:left="540" w:hanging="360"/>
        <w:jc w:val="both"/>
        <w:rPr>
          <w:rFonts w:ascii="Calibri" w:hAnsi="Calibri"/>
          <w:sz w:val="24"/>
          <w:szCs w:val="24"/>
        </w:rPr>
      </w:pPr>
      <w:r>
        <w:rPr>
          <w:rFonts w:ascii="Calibri" w:hAnsi="Calibri"/>
          <w:sz w:val="24"/>
          <w:szCs w:val="24"/>
        </w:rPr>
        <w:t xml:space="preserve">        a) W ciągu 5 dni od otrzymania informacji o ofercie najwyżej ocenionej Wykonawca przedłoży  Zamawiającemu projekt harmonogramu rzeczowo – finansowego,</w:t>
      </w:r>
    </w:p>
    <w:p w:rsidR="008133FD" w:rsidRDefault="008133FD" w:rsidP="008133FD">
      <w:pPr>
        <w:pStyle w:val="Normal1"/>
        <w:tabs>
          <w:tab w:val="left" w:pos="540"/>
        </w:tabs>
        <w:ind w:left="540" w:hanging="360"/>
        <w:jc w:val="both"/>
        <w:rPr>
          <w:rFonts w:ascii="Calibri" w:hAnsi="Calibri"/>
          <w:sz w:val="24"/>
          <w:szCs w:val="24"/>
        </w:rPr>
      </w:pPr>
      <w:r>
        <w:rPr>
          <w:rFonts w:ascii="Calibri" w:hAnsi="Calibri"/>
          <w:bCs/>
          <w:sz w:val="24"/>
          <w:szCs w:val="24"/>
        </w:rPr>
        <w:t xml:space="preserve">       b) W przypadku zgłoszenia przez Zamawiającego uwag do harmonogramu rzeczowo – finansowego, wykonawca będzie zobowiązany do uwzględnienia tych uwag ,</w:t>
      </w:r>
    </w:p>
    <w:p w:rsidR="008133FD" w:rsidRDefault="008133FD" w:rsidP="008133FD">
      <w:pPr>
        <w:pStyle w:val="Normal1"/>
        <w:tabs>
          <w:tab w:val="left" w:pos="369"/>
        </w:tabs>
        <w:ind w:left="540" w:hanging="360"/>
        <w:jc w:val="both"/>
        <w:rPr>
          <w:rFonts w:ascii="Calibri" w:hAnsi="Calibri"/>
          <w:sz w:val="24"/>
          <w:szCs w:val="24"/>
        </w:rPr>
      </w:pPr>
      <w:r>
        <w:rPr>
          <w:rFonts w:ascii="Calibri" w:hAnsi="Calibri"/>
          <w:bCs/>
          <w:sz w:val="24"/>
          <w:szCs w:val="24"/>
        </w:rPr>
        <w:t xml:space="preserve">      d) Potwierdzenie przez Zamawiającego uwzględnionych uwag będzie się uważało                            za zatwierdzenie harmonogramu rzeczowo – finansowego.</w:t>
      </w:r>
    </w:p>
    <w:p w:rsidR="008133FD" w:rsidRDefault="008133FD" w:rsidP="008133FD">
      <w:pPr>
        <w:pStyle w:val="Normal1"/>
        <w:tabs>
          <w:tab w:val="left" w:pos="540"/>
        </w:tabs>
        <w:ind w:left="540" w:hanging="360"/>
        <w:jc w:val="both"/>
        <w:rPr>
          <w:rFonts w:ascii="Calibri" w:hAnsi="Calibri"/>
          <w:sz w:val="24"/>
          <w:szCs w:val="24"/>
        </w:rPr>
      </w:pPr>
      <w:r>
        <w:rPr>
          <w:rFonts w:ascii="Calibri" w:hAnsi="Calibri"/>
          <w:bCs/>
          <w:sz w:val="24"/>
          <w:szCs w:val="24"/>
        </w:rPr>
        <w:t xml:space="preserve">      e) W przypadku nie uwzględnienia uwag Zamawiającego do harmonogramu rzeczowo – finansowego a przedłożony i poprawiony przez wykonawcę harmonogram będzie w sposób istotny </w:t>
      </w:r>
      <w:r>
        <w:rPr>
          <w:rFonts w:ascii="Calibri" w:hAnsi="Calibri"/>
          <w:sz w:val="24"/>
          <w:szCs w:val="24"/>
        </w:rPr>
        <w:t xml:space="preserve">niezgodny z postanowieniami Umowy, Zamawiający będzie uprawniony do nie podpisania umowy. </w:t>
      </w:r>
    </w:p>
    <w:p w:rsidR="008133FD" w:rsidRDefault="008133FD" w:rsidP="008133FD">
      <w:pPr>
        <w:pStyle w:val="Normal1"/>
        <w:ind w:left="500" w:hanging="387"/>
        <w:jc w:val="both"/>
        <w:rPr>
          <w:rFonts w:ascii="Calibri" w:hAnsi="Calibri"/>
          <w:sz w:val="24"/>
          <w:szCs w:val="24"/>
        </w:rPr>
      </w:pPr>
      <w:r>
        <w:rPr>
          <w:rFonts w:ascii="Calibri" w:hAnsi="Calibri"/>
          <w:sz w:val="24"/>
          <w:szCs w:val="24"/>
        </w:rPr>
        <w:lastRenderedPageBreak/>
        <w:t xml:space="preserve">       f) Zamawiający i Wykonawca zobowiązani są do dołożenia oraz udokumentowania     wszelkich starań w celu wspólnego uzgodnienia harmonogramu rzeczowo – finansowego. </w:t>
      </w:r>
    </w:p>
    <w:p w:rsidR="008133FD" w:rsidRDefault="008133FD" w:rsidP="008133FD">
      <w:pPr>
        <w:numPr>
          <w:ilvl w:val="0"/>
          <w:numId w:val="12"/>
        </w:numPr>
        <w:tabs>
          <w:tab w:val="left" w:pos="-1560"/>
          <w:tab w:val="right" w:pos="-993"/>
          <w:tab w:val="num" w:pos="600"/>
        </w:tabs>
        <w:suppressAutoHyphens/>
        <w:overflowPunct w:val="0"/>
        <w:autoSpaceDE w:val="0"/>
        <w:ind w:left="567" w:hanging="425"/>
        <w:jc w:val="both"/>
        <w:textAlignment w:val="baseline"/>
        <w:rPr>
          <w:rFonts w:ascii="Calibri" w:hAnsi="Calibri" w:cs="Calibri"/>
          <w:sz w:val="24"/>
          <w:szCs w:val="24"/>
        </w:rPr>
      </w:pPr>
      <w:r>
        <w:rPr>
          <w:rFonts w:ascii="Calibri" w:hAnsi="Calibri" w:cs="Calibri"/>
          <w:sz w:val="24"/>
          <w:szCs w:val="24"/>
        </w:rPr>
        <w:t>Dopuszcza się w uzasadnionych przypadkach zmianę harmonogramu rzeczowo-finansowego,  za zgodą Zamawiającego.</w:t>
      </w:r>
    </w:p>
    <w:p w:rsidR="008133FD" w:rsidRDefault="008133FD" w:rsidP="008133FD">
      <w:pPr>
        <w:numPr>
          <w:ilvl w:val="0"/>
          <w:numId w:val="12"/>
        </w:numPr>
        <w:tabs>
          <w:tab w:val="left" w:pos="-1560"/>
          <w:tab w:val="right" w:pos="-993"/>
        </w:tabs>
        <w:suppressAutoHyphens/>
        <w:overflowPunct w:val="0"/>
        <w:autoSpaceDE w:val="0"/>
        <w:ind w:left="567" w:hanging="425"/>
        <w:jc w:val="both"/>
        <w:textAlignment w:val="baseline"/>
        <w:rPr>
          <w:rFonts w:ascii="Calibri" w:hAnsi="Calibri" w:cs="Calibri"/>
          <w:sz w:val="24"/>
          <w:szCs w:val="24"/>
        </w:rPr>
      </w:pPr>
      <w:r>
        <w:rPr>
          <w:rFonts w:ascii="Calibri" w:hAnsi="Calibri" w:cs="Arial"/>
          <w:b/>
          <w:sz w:val="24"/>
          <w:szCs w:val="24"/>
        </w:rPr>
        <w:t>Wartość wykonanych robót będzie obliczana następująco :</w:t>
      </w:r>
    </w:p>
    <w:p w:rsidR="008133FD" w:rsidRDefault="008133FD" w:rsidP="008133FD">
      <w:pPr>
        <w:numPr>
          <w:ilvl w:val="0"/>
          <w:numId w:val="13"/>
        </w:numPr>
        <w:tabs>
          <w:tab w:val="num" w:pos="360"/>
        </w:tabs>
        <w:jc w:val="both"/>
        <w:rPr>
          <w:rFonts w:ascii="Calibri" w:hAnsi="Calibri" w:cs="Arial"/>
          <w:sz w:val="24"/>
          <w:szCs w:val="24"/>
        </w:rPr>
      </w:pPr>
      <w:r>
        <w:rPr>
          <w:rFonts w:ascii="Calibri" w:hAnsi="Calibri" w:cs="Arial"/>
          <w:sz w:val="24"/>
          <w:szCs w:val="24"/>
        </w:rPr>
        <w:t>podstawą obliczenia wykonanych robót będą zryczałtowane ceny jednostkowe określone w kosztorysie ofertowym wykonawcy i ilości wykonanych robót z książki obmiaru,</w:t>
      </w:r>
    </w:p>
    <w:p w:rsidR="008133FD" w:rsidRDefault="008133FD" w:rsidP="008133FD">
      <w:pPr>
        <w:numPr>
          <w:ilvl w:val="0"/>
          <w:numId w:val="13"/>
        </w:numPr>
        <w:tabs>
          <w:tab w:val="num" w:pos="360"/>
        </w:tabs>
        <w:jc w:val="both"/>
        <w:rPr>
          <w:rFonts w:ascii="Calibri" w:hAnsi="Calibri" w:cs="Arial"/>
          <w:sz w:val="24"/>
          <w:szCs w:val="24"/>
        </w:rPr>
      </w:pPr>
      <w:r>
        <w:rPr>
          <w:rFonts w:ascii="Calibri" w:hAnsi="Calibri" w:cs="Arial"/>
          <w:sz w:val="24"/>
          <w:szCs w:val="24"/>
        </w:rPr>
        <w:t xml:space="preserve">zryczałtowane ceny jednostkowe – należy tu rozumieć stałe i niezmienne : czynniki kalkulacyjne dla poszczególnych rodzajów robót ( Ko, </w:t>
      </w:r>
      <w:proofErr w:type="spellStart"/>
      <w:r>
        <w:rPr>
          <w:rFonts w:ascii="Calibri" w:hAnsi="Calibri" w:cs="Arial"/>
          <w:sz w:val="24"/>
          <w:szCs w:val="24"/>
        </w:rPr>
        <w:t>Kz</w:t>
      </w:r>
      <w:proofErr w:type="spellEnd"/>
      <w:r>
        <w:rPr>
          <w:rFonts w:ascii="Calibri" w:hAnsi="Calibri" w:cs="Arial"/>
          <w:sz w:val="24"/>
          <w:szCs w:val="24"/>
        </w:rPr>
        <w:t xml:space="preserve">, </w:t>
      </w:r>
      <w:proofErr w:type="spellStart"/>
      <w:r>
        <w:rPr>
          <w:rFonts w:ascii="Calibri" w:hAnsi="Calibri" w:cs="Arial"/>
          <w:sz w:val="24"/>
          <w:szCs w:val="24"/>
        </w:rPr>
        <w:t>rbh</w:t>
      </w:r>
      <w:proofErr w:type="spellEnd"/>
      <w:r>
        <w:rPr>
          <w:rFonts w:ascii="Calibri" w:hAnsi="Calibri" w:cs="Arial"/>
          <w:sz w:val="24"/>
          <w:szCs w:val="24"/>
        </w:rPr>
        <w:t>, Z ), koszty pracy sprzętu, ceny materiałów przyjęte w kosztorysie ofertowym,</w:t>
      </w:r>
    </w:p>
    <w:p w:rsidR="008133FD" w:rsidRDefault="008133FD" w:rsidP="008133FD">
      <w:pPr>
        <w:numPr>
          <w:ilvl w:val="0"/>
          <w:numId w:val="13"/>
        </w:numPr>
        <w:tabs>
          <w:tab w:val="num" w:pos="360"/>
        </w:tabs>
        <w:jc w:val="both"/>
        <w:rPr>
          <w:rFonts w:ascii="Calibri" w:hAnsi="Calibri" w:cs="Arial"/>
          <w:sz w:val="24"/>
          <w:szCs w:val="24"/>
        </w:rPr>
      </w:pPr>
      <w:r>
        <w:rPr>
          <w:rFonts w:ascii="Calibri" w:hAnsi="Calibri" w:cs="Arial"/>
          <w:sz w:val="24"/>
          <w:szCs w:val="24"/>
        </w:rPr>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8133FD" w:rsidRDefault="008133FD" w:rsidP="008133FD">
      <w:pPr>
        <w:numPr>
          <w:ilvl w:val="0"/>
          <w:numId w:val="13"/>
        </w:numPr>
        <w:tabs>
          <w:tab w:val="num" w:pos="360"/>
        </w:tabs>
        <w:jc w:val="both"/>
        <w:rPr>
          <w:rFonts w:ascii="Calibri" w:hAnsi="Calibri" w:cs="Arial"/>
          <w:sz w:val="24"/>
          <w:szCs w:val="24"/>
        </w:rPr>
      </w:pPr>
      <w:r>
        <w:rPr>
          <w:rFonts w:ascii="Calibri" w:hAnsi="Calibri" w:cs="Arial"/>
          <w:sz w:val="24"/>
          <w:szCs w:val="24"/>
        </w:rPr>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8133FD" w:rsidRDefault="008133FD" w:rsidP="008133FD">
      <w:pPr>
        <w:numPr>
          <w:ilvl w:val="0"/>
          <w:numId w:val="14"/>
        </w:numPr>
        <w:jc w:val="both"/>
        <w:rPr>
          <w:rFonts w:ascii="Calibri" w:hAnsi="Calibri" w:cs="Arial"/>
          <w:sz w:val="24"/>
          <w:szCs w:val="24"/>
        </w:rPr>
      </w:pPr>
      <w:r>
        <w:rPr>
          <w:rFonts w:ascii="Calibri" w:hAnsi="Calibri" w:cs="Arial"/>
          <w:sz w:val="24"/>
          <w:szCs w:val="24"/>
        </w:rPr>
        <w:t xml:space="preserve">ceny czynników produkcji ( </w:t>
      </w:r>
      <w:proofErr w:type="spellStart"/>
      <w:r>
        <w:rPr>
          <w:rFonts w:ascii="Calibri" w:hAnsi="Calibri" w:cs="Arial"/>
          <w:sz w:val="24"/>
          <w:szCs w:val="24"/>
        </w:rPr>
        <w:t>rbg</w:t>
      </w:r>
      <w:proofErr w:type="spellEnd"/>
      <w:r>
        <w:rPr>
          <w:rFonts w:ascii="Calibri" w:hAnsi="Calibri" w:cs="Arial"/>
          <w:sz w:val="24"/>
          <w:szCs w:val="24"/>
        </w:rPr>
        <w:t>, M, S, Ko, Z ), jako zryczałtowane, zostaną przyjęte                                 z kosztorysów ofertowych złożonych przez Wykonawcę,</w:t>
      </w:r>
    </w:p>
    <w:p w:rsidR="008133FD" w:rsidRDefault="008133FD" w:rsidP="008133FD">
      <w:pPr>
        <w:numPr>
          <w:ilvl w:val="0"/>
          <w:numId w:val="14"/>
        </w:numPr>
        <w:jc w:val="both"/>
        <w:rPr>
          <w:rFonts w:ascii="Calibri" w:hAnsi="Calibri" w:cs="Arial"/>
          <w:sz w:val="24"/>
          <w:szCs w:val="24"/>
        </w:rPr>
      </w:pPr>
      <w:r>
        <w:rPr>
          <w:rFonts w:ascii="Calibri" w:hAnsi="Calibri" w:cs="Arial"/>
          <w:sz w:val="24"/>
          <w:szCs w:val="24"/>
        </w:rPr>
        <w:t>w przypadku, gdy nie będzie możliwe rozliczenie danej roboty w oparciu o zapisy w poz. 1, brakujące ceny czynników produkcji zostaną przyjęte jako l</w:t>
      </w:r>
      <w:r>
        <w:rPr>
          <w:rFonts w:ascii="Calibri" w:hAnsi="Calibri"/>
          <w:snapToGrid w:val="0"/>
          <w:sz w:val="24"/>
        </w:rPr>
        <w:t xml:space="preserve">okalne ceny rynkowe wyliczone jako średnia arytmetyczna pomiędzy ceną minimalną </w:t>
      </w:r>
      <w:r>
        <w:rPr>
          <w:rFonts w:ascii="Calibri" w:hAnsi="Calibri"/>
          <w:sz w:val="24"/>
        </w:rPr>
        <w:t xml:space="preserve">wg </w:t>
      </w:r>
      <w:proofErr w:type="spellStart"/>
      <w:r>
        <w:rPr>
          <w:rFonts w:ascii="Calibri" w:hAnsi="Calibri"/>
          <w:sz w:val="24"/>
        </w:rPr>
        <w:t>Sekocenbud</w:t>
      </w:r>
      <w:proofErr w:type="spellEnd"/>
      <w:r>
        <w:rPr>
          <w:rFonts w:ascii="Calibri" w:hAnsi="Calibri"/>
          <w:sz w:val="24"/>
        </w:rPr>
        <w:t xml:space="preserve">, a ceną średnią wg </w:t>
      </w:r>
      <w:proofErr w:type="spellStart"/>
      <w:r>
        <w:rPr>
          <w:rFonts w:ascii="Calibri" w:hAnsi="Calibri"/>
          <w:sz w:val="24"/>
        </w:rPr>
        <w:t>Sekocenbud</w:t>
      </w:r>
      <w:proofErr w:type="spellEnd"/>
      <w:r>
        <w:rPr>
          <w:rFonts w:ascii="Calibri" w:hAnsi="Calibri"/>
          <w:sz w:val="24"/>
        </w:rPr>
        <w:t>.</w:t>
      </w:r>
    </w:p>
    <w:p w:rsidR="008133FD" w:rsidRDefault="008133FD" w:rsidP="008133FD">
      <w:pPr>
        <w:numPr>
          <w:ilvl w:val="0"/>
          <w:numId w:val="14"/>
        </w:numPr>
        <w:jc w:val="both"/>
        <w:rPr>
          <w:rFonts w:ascii="Calibri" w:hAnsi="Calibri" w:cs="Arial"/>
          <w:sz w:val="24"/>
          <w:szCs w:val="24"/>
        </w:rPr>
      </w:pPr>
      <w:r>
        <w:rPr>
          <w:rFonts w:ascii="Calibri" w:hAnsi="Calibri" w:cs="Arial"/>
          <w:sz w:val="24"/>
          <w:szCs w:val="24"/>
        </w:rPr>
        <w:t>podstawą do określenia nakładów rzeczowych będą normy zawarte w kosztorysach ofertowych, a w przypadku ich braku – odpowiednie pozycje KNR-ów lub KNNR-ów lub w wyniku analizy indywidualnej wykonawcy zatwierdzonej przez Zamawiającego.</w:t>
      </w:r>
    </w:p>
    <w:p w:rsidR="008133FD" w:rsidRDefault="008133FD" w:rsidP="008133FD">
      <w:pPr>
        <w:numPr>
          <w:ilvl w:val="0"/>
          <w:numId w:val="13"/>
        </w:numPr>
        <w:tabs>
          <w:tab w:val="num" w:pos="360"/>
        </w:tabs>
        <w:jc w:val="both"/>
        <w:rPr>
          <w:rFonts w:ascii="Calibri" w:hAnsi="Calibri" w:cs="Arial"/>
          <w:sz w:val="24"/>
          <w:szCs w:val="24"/>
        </w:rPr>
      </w:pPr>
      <w:r>
        <w:rPr>
          <w:rFonts w:ascii="Calibri" w:hAnsi="Calibri" w:cs="Arial"/>
          <w:sz w:val="24"/>
          <w:szCs w:val="24"/>
        </w:rPr>
        <w:t xml:space="preserve">w przypadku, gdy do całkowitego wykonania przedmiotu zamówienia konieczne będzie wykonanie zamówień dodatkowych, którymi będą roboty nieprzewidziane                  </w:t>
      </w:r>
      <w:r>
        <w:rPr>
          <w:rFonts w:ascii="Calibri" w:hAnsi="Calibri" w:cs="Arial"/>
          <w:b/>
          <w:sz w:val="24"/>
          <w:szCs w:val="24"/>
        </w:rPr>
        <w:t>w pkt. 9) lit. d),</w:t>
      </w:r>
      <w:r>
        <w:rPr>
          <w:rFonts w:ascii="Calibri" w:hAnsi="Calibri" w:cs="Arial"/>
          <w:sz w:val="24"/>
          <w:szCs w:val="24"/>
        </w:rPr>
        <w:t xml:space="preserve">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w:t>
      </w:r>
    </w:p>
    <w:p w:rsidR="008133FD" w:rsidRDefault="008133FD" w:rsidP="008133FD">
      <w:pPr>
        <w:jc w:val="both"/>
        <w:rPr>
          <w:rFonts w:ascii="Calibri" w:hAnsi="Calibri" w:cs="Arial"/>
          <w:sz w:val="24"/>
          <w:szCs w:val="24"/>
        </w:rPr>
      </w:pPr>
      <w:r>
        <w:rPr>
          <w:rFonts w:ascii="Calibri" w:hAnsi="Calibri" w:cs="Arial"/>
          <w:sz w:val="24"/>
          <w:szCs w:val="24"/>
        </w:rPr>
        <w:t xml:space="preserve">10) </w:t>
      </w:r>
      <w:r>
        <w:rPr>
          <w:rFonts w:ascii="Calibri" w:hAnsi="Calibri" w:cs="Calibri"/>
          <w:sz w:val="24"/>
          <w:szCs w:val="24"/>
        </w:rPr>
        <w:t xml:space="preserve">Zapłata za każdą fakturę będzie realizowana z terminem płatności nie                               przekraczającym 30 dni licząc od daty złożenia faktury wraz z dokumentami rozliczeniowymi.       </w:t>
      </w:r>
    </w:p>
    <w:p w:rsidR="008133FD" w:rsidRDefault="008133FD" w:rsidP="008133FD">
      <w:pPr>
        <w:tabs>
          <w:tab w:val="right" w:pos="-2835"/>
          <w:tab w:val="center" w:pos="-1560"/>
        </w:tabs>
        <w:overflowPunct w:val="0"/>
        <w:autoSpaceDE w:val="0"/>
        <w:autoSpaceDN w:val="0"/>
        <w:adjustRightInd w:val="0"/>
        <w:jc w:val="both"/>
        <w:textAlignment w:val="baseline"/>
        <w:rPr>
          <w:rFonts w:ascii="Calibri" w:hAnsi="Calibri" w:cs="Calibri"/>
          <w:sz w:val="24"/>
          <w:szCs w:val="24"/>
        </w:rPr>
      </w:pPr>
      <w:r>
        <w:rPr>
          <w:rFonts w:ascii="Calibri" w:hAnsi="Calibri" w:cs="Calibri"/>
          <w:sz w:val="24"/>
          <w:szCs w:val="24"/>
        </w:rPr>
        <w:t>11)  Zamawiający nie przewiduje udzielania zaliczek.</w:t>
      </w:r>
    </w:p>
    <w:p w:rsidR="008133FD" w:rsidRDefault="008133FD" w:rsidP="008133FD">
      <w:pPr>
        <w:tabs>
          <w:tab w:val="right" w:pos="-2835"/>
          <w:tab w:val="center" w:pos="-1560"/>
        </w:tabs>
        <w:overflowPunct w:val="0"/>
        <w:autoSpaceDE w:val="0"/>
        <w:autoSpaceDN w:val="0"/>
        <w:adjustRightInd w:val="0"/>
        <w:jc w:val="both"/>
        <w:textAlignment w:val="baseline"/>
        <w:rPr>
          <w:rFonts w:ascii="Calibri" w:hAnsi="Calibri" w:cs="Arial"/>
          <w:sz w:val="24"/>
          <w:szCs w:val="24"/>
        </w:rPr>
      </w:pPr>
      <w:r>
        <w:rPr>
          <w:rFonts w:ascii="Calibri" w:hAnsi="Calibri" w:cs="Calibri"/>
          <w:sz w:val="24"/>
          <w:szCs w:val="24"/>
        </w:rPr>
        <w:t xml:space="preserve">12)   </w:t>
      </w:r>
      <w:r>
        <w:rPr>
          <w:rFonts w:ascii="Calibri" w:hAnsi="Calibri" w:cs="Arial"/>
          <w:sz w:val="24"/>
          <w:szCs w:val="24"/>
        </w:rPr>
        <w:t xml:space="preserve">Wykonawca nie może, bez pisemnej zgody Zamawiającego, przenieść zobowiązań na </w:t>
      </w:r>
    </w:p>
    <w:p w:rsidR="008133FD" w:rsidRDefault="008133FD" w:rsidP="008133FD">
      <w:pPr>
        <w:pStyle w:val="msonormal0"/>
        <w:tabs>
          <w:tab w:val="right" w:pos="-2835"/>
          <w:tab w:val="center" w:pos="-1560"/>
        </w:tabs>
        <w:overflowPunct w:val="0"/>
        <w:autoSpaceDE w:val="0"/>
        <w:autoSpaceDN w:val="0"/>
        <w:adjustRightInd w:val="0"/>
        <w:spacing w:before="0" w:beforeAutospacing="0" w:after="0" w:afterAutospacing="0"/>
        <w:textAlignment w:val="baseline"/>
        <w:rPr>
          <w:rFonts w:ascii="Calibri" w:hAnsi="Calibri" w:cs="Arial"/>
        </w:rPr>
      </w:pPr>
      <w:r>
        <w:rPr>
          <w:rFonts w:ascii="Calibri" w:hAnsi="Calibri" w:cs="Arial"/>
        </w:rPr>
        <w:t xml:space="preserve">        osobę trzecią. Wykonawca nie może, bez pisemnej zgody Zamawiającego, scedować </w:t>
      </w:r>
    </w:p>
    <w:p w:rsidR="008133FD" w:rsidRDefault="008133FD" w:rsidP="008133FD">
      <w:pPr>
        <w:tabs>
          <w:tab w:val="right" w:pos="-2835"/>
          <w:tab w:val="center" w:pos="-1560"/>
        </w:tabs>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 xml:space="preserve">        na osobę trzecią swoich wierzytelności.</w:t>
      </w:r>
    </w:p>
    <w:p w:rsidR="008133FD" w:rsidRDefault="008133FD" w:rsidP="008133FD">
      <w:pPr>
        <w:tabs>
          <w:tab w:val="right" w:pos="-2835"/>
          <w:tab w:val="center" w:pos="-1560"/>
        </w:tabs>
        <w:overflowPunct w:val="0"/>
        <w:autoSpaceDE w:val="0"/>
        <w:autoSpaceDN w:val="0"/>
        <w:adjustRightInd w:val="0"/>
        <w:ind w:left="540" w:hanging="540"/>
        <w:jc w:val="both"/>
        <w:textAlignment w:val="baseline"/>
        <w:rPr>
          <w:rFonts w:ascii="Calibri" w:hAnsi="Calibri" w:cs="Arial"/>
          <w:sz w:val="24"/>
          <w:szCs w:val="24"/>
        </w:rPr>
      </w:pPr>
      <w:r>
        <w:rPr>
          <w:rFonts w:ascii="Calibri" w:hAnsi="Calibri" w:cs="Arial"/>
          <w:sz w:val="24"/>
          <w:szCs w:val="24"/>
        </w:rPr>
        <w:lastRenderedPageBreak/>
        <w:t xml:space="preserve"> 13)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8133FD" w:rsidRDefault="008133FD" w:rsidP="008133FD">
      <w:pPr>
        <w:pStyle w:val="Tekstdymka1"/>
        <w:rPr>
          <w:rFonts w:ascii="Calibri" w:hAnsi="Calibri" w:cs="Arial"/>
          <w:sz w:val="24"/>
          <w:szCs w:val="24"/>
        </w:rPr>
      </w:pPr>
    </w:p>
    <w:p w:rsidR="008133FD" w:rsidRDefault="008133FD" w:rsidP="008133FD">
      <w:pPr>
        <w:ind w:left="284" w:hanging="284"/>
        <w:jc w:val="both"/>
        <w:rPr>
          <w:rFonts w:ascii="Calibri" w:hAnsi="Calibri" w:cs="Arial"/>
          <w:b/>
          <w:bCs/>
          <w:sz w:val="24"/>
          <w:szCs w:val="24"/>
        </w:rPr>
      </w:pPr>
      <w:r>
        <w:rPr>
          <w:rFonts w:ascii="Calibri" w:hAnsi="Calibri" w:cs="Arial"/>
          <w:b/>
          <w:bCs/>
          <w:sz w:val="24"/>
          <w:szCs w:val="24"/>
        </w:rPr>
        <w:t>7. Dostępność dokumentacji projektowej oraz dokumentacji wspomagającej opis przedmiotu zamówienia:</w:t>
      </w:r>
    </w:p>
    <w:p w:rsidR="008133FD" w:rsidRDefault="008133FD" w:rsidP="008133FD">
      <w:pPr>
        <w:numPr>
          <w:ilvl w:val="0"/>
          <w:numId w:val="15"/>
        </w:numPr>
        <w:tabs>
          <w:tab w:val="num" w:pos="-851"/>
          <w:tab w:val="num" w:pos="720"/>
        </w:tabs>
        <w:ind w:left="709" w:hanging="425"/>
        <w:jc w:val="both"/>
        <w:rPr>
          <w:rFonts w:ascii="Calibri" w:hAnsi="Calibri" w:cs="Arial"/>
          <w:sz w:val="24"/>
          <w:szCs w:val="24"/>
        </w:rPr>
      </w:pPr>
      <w:r>
        <w:rPr>
          <w:rFonts w:ascii="Calibri" w:hAnsi="Calibri" w:cs="Arial"/>
          <w:sz w:val="24"/>
          <w:szCs w:val="24"/>
        </w:rPr>
        <w:t xml:space="preserve">Dokumentacja projektowa dostępna jest dla zainteresowanych Wykonawców na stronie internetowej www.glogow.bip.info.pl oraz za pośrednictwem poczty na płycie CD. </w:t>
      </w:r>
    </w:p>
    <w:p w:rsidR="008133FD" w:rsidRDefault="008133FD" w:rsidP="008133FD">
      <w:pPr>
        <w:numPr>
          <w:ilvl w:val="0"/>
          <w:numId w:val="15"/>
        </w:numPr>
        <w:tabs>
          <w:tab w:val="num" w:pos="-851"/>
          <w:tab w:val="num" w:pos="720"/>
        </w:tabs>
        <w:ind w:left="709" w:hanging="425"/>
        <w:jc w:val="both"/>
        <w:rPr>
          <w:rFonts w:ascii="Calibri" w:hAnsi="Calibri" w:cs="Arial"/>
          <w:sz w:val="24"/>
          <w:szCs w:val="24"/>
        </w:rPr>
      </w:pPr>
      <w:r>
        <w:rPr>
          <w:rFonts w:ascii="Calibri" w:hAnsi="Calibri" w:cs="Arial"/>
          <w:sz w:val="24"/>
          <w:szCs w:val="24"/>
        </w:rPr>
        <w:t xml:space="preserve">Płyta CD ze SIWZ, dokumentacją projektową, przedmiarami robót, </w:t>
      </w:r>
      <w:proofErr w:type="spellStart"/>
      <w:r>
        <w:rPr>
          <w:rFonts w:ascii="Calibri" w:hAnsi="Calibri" w:cs="Arial"/>
          <w:sz w:val="24"/>
          <w:szCs w:val="24"/>
        </w:rPr>
        <w:t>STWiORB</w:t>
      </w:r>
      <w:proofErr w:type="spellEnd"/>
      <w:r>
        <w:rPr>
          <w:rFonts w:ascii="Calibri" w:hAnsi="Calibri" w:cs="Arial"/>
          <w:sz w:val="24"/>
          <w:szCs w:val="24"/>
        </w:rPr>
        <w:t xml:space="preserve"> oraz projektem wykonawczym może być odpłatnie przesłana na wniosek Wykonawcy.</w:t>
      </w:r>
    </w:p>
    <w:p w:rsidR="008133FD" w:rsidRDefault="008133FD" w:rsidP="008133FD">
      <w:pPr>
        <w:numPr>
          <w:ilvl w:val="0"/>
          <w:numId w:val="15"/>
        </w:numPr>
        <w:tabs>
          <w:tab w:val="num" w:pos="-2552"/>
          <w:tab w:val="num" w:pos="720"/>
        </w:tabs>
        <w:ind w:left="709" w:hanging="425"/>
        <w:jc w:val="both"/>
        <w:rPr>
          <w:rFonts w:ascii="Calibri" w:hAnsi="Calibri" w:cs="Arial"/>
          <w:sz w:val="24"/>
          <w:szCs w:val="24"/>
        </w:rPr>
      </w:pPr>
      <w:r>
        <w:rPr>
          <w:rFonts w:ascii="Calibri" w:hAnsi="Calibri" w:cs="Arial"/>
          <w:sz w:val="24"/>
          <w:szCs w:val="24"/>
        </w:rPr>
        <w:t>Kompletna dokumentacja projektowa w wersji papierowej jest dostępna                          w siedzibie Zamawiającego pok. 314 w dniach roboczych w godzinach służbowych.</w:t>
      </w:r>
    </w:p>
    <w:p w:rsidR="008133FD" w:rsidRDefault="008133FD" w:rsidP="008133FD">
      <w:pPr>
        <w:tabs>
          <w:tab w:val="left" w:pos="1228"/>
          <w:tab w:val="left" w:pos="1588"/>
        </w:tabs>
        <w:jc w:val="both"/>
        <w:rPr>
          <w:rFonts w:ascii="Calibri" w:hAnsi="Calibri" w:cs="Arial"/>
          <w:sz w:val="24"/>
          <w:szCs w:val="24"/>
        </w:rPr>
      </w:pPr>
    </w:p>
    <w:p w:rsidR="008133FD" w:rsidRDefault="008133FD" w:rsidP="008133FD">
      <w:pPr>
        <w:numPr>
          <w:ilvl w:val="0"/>
          <w:numId w:val="16"/>
        </w:numPr>
        <w:tabs>
          <w:tab w:val="left" w:pos="-1843"/>
          <w:tab w:val="left" w:pos="-1560"/>
        </w:tabs>
        <w:ind w:left="284" w:hanging="284"/>
        <w:jc w:val="both"/>
        <w:rPr>
          <w:rFonts w:ascii="Calibri" w:hAnsi="Calibri"/>
          <w:b/>
          <w:bCs/>
          <w:sz w:val="24"/>
          <w:szCs w:val="24"/>
        </w:rPr>
      </w:pPr>
      <w:r>
        <w:rPr>
          <w:rFonts w:ascii="Calibri" w:hAnsi="Calibri"/>
          <w:b/>
          <w:bCs/>
          <w:sz w:val="24"/>
          <w:szCs w:val="24"/>
        </w:rPr>
        <w:t>Informacja dotycząca robót zamiennych lub zaniechanych.</w:t>
      </w:r>
    </w:p>
    <w:p w:rsidR="008133FD" w:rsidRDefault="008133FD" w:rsidP="008133FD">
      <w:pPr>
        <w:tabs>
          <w:tab w:val="left" w:pos="284"/>
          <w:tab w:val="left" w:pos="426"/>
        </w:tabs>
        <w:ind w:firstLine="284"/>
        <w:jc w:val="both"/>
        <w:rPr>
          <w:rFonts w:ascii="Calibri" w:hAnsi="Calibri"/>
          <w:b/>
          <w:bCs/>
          <w:sz w:val="24"/>
          <w:szCs w:val="24"/>
        </w:rPr>
      </w:pPr>
      <w:r>
        <w:rPr>
          <w:rFonts w:ascii="Calibri" w:hAnsi="Calibri"/>
          <w:b/>
          <w:bCs/>
          <w:sz w:val="24"/>
          <w:szCs w:val="24"/>
        </w:rPr>
        <w:t>8.1 Informacja dotycząca robót zamiennych:</w:t>
      </w:r>
    </w:p>
    <w:p w:rsidR="008133FD" w:rsidRDefault="008133FD" w:rsidP="008133FD">
      <w:pPr>
        <w:pStyle w:val="Akapitzlist10"/>
        <w:numPr>
          <w:ilvl w:val="0"/>
          <w:numId w:val="17"/>
        </w:numPr>
        <w:suppressAutoHyphens/>
        <w:spacing w:after="0" w:line="240" w:lineRule="auto"/>
        <w:ind w:left="709" w:hanging="425"/>
        <w:jc w:val="both"/>
        <w:rPr>
          <w:sz w:val="24"/>
          <w:szCs w:val="24"/>
        </w:rPr>
      </w:pPr>
      <w:r>
        <w:rPr>
          <w:sz w:val="24"/>
          <w:szCs w:val="24"/>
        </w:rPr>
        <w:t>Zamawiający dopuszcza wprowadzenie do niniejszego zamówienia robót zamiennych.</w:t>
      </w:r>
    </w:p>
    <w:p w:rsidR="008133FD" w:rsidRDefault="008133FD" w:rsidP="008133FD">
      <w:pPr>
        <w:pStyle w:val="Akapitzlist10"/>
        <w:numPr>
          <w:ilvl w:val="0"/>
          <w:numId w:val="17"/>
        </w:numPr>
        <w:suppressAutoHyphens/>
        <w:spacing w:after="0" w:line="240" w:lineRule="auto"/>
        <w:ind w:left="709" w:hanging="425"/>
        <w:jc w:val="both"/>
        <w:rPr>
          <w:sz w:val="24"/>
          <w:szCs w:val="24"/>
        </w:rPr>
      </w:pPr>
      <w:r>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Pr>
          <w:sz w:val="24"/>
          <w:szCs w:val="24"/>
        </w:rPr>
        <w:t>STWiORB</w:t>
      </w:r>
      <w:proofErr w:type="spellEnd"/>
      <w:r>
        <w:rPr>
          <w:sz w:val="24"/>
          <w:szCs w:val="24"/>
        </w:rPr>
        <w:t>, ale o innym charakterze niż pierwotnie planowano.</w:t>
      </w:r>
    </w:p>
    <w:p w:rsidR="008133FD" w:rsidRDefault="008133FD" w:rsidP="008133FD">
      <w:pPr>
        <w:pStyle w:val="Akapitzlist10"/>
        <w:numPr>
          <w:ilvl w:val="0"/>
          <w:numId w:val="17"/>
        </w:numPr>
        <w:suppressAutoHyphens/>
        <w:spacing w:after="0" w:line="240" w:lineRule="auto"/>
        <w:ind w:left="709" w:hanging="425"/>
        <w:jc w:val="both"/>
        <w:rPr>
          <w:sz w:val="24"/>
          <w:szCs w:val="24"/>
        </w:rPr>
      </w:pPr>
      <w:r>
        <w:rPr>
          <w:sz w:val="24"/>
          <w:szCs w:val="24"/>
        </w:rPr>
        <w:t>Roboty zamienne możliwe do wykonania zawsze będą dotyczyły robót budowlanych niewykraczających poza opis przedmiotu zamówienia.</w:t>
      </w:r>
    </w:p>
    <w:p w:rsidR="008133FD" w:rsidRDefault="008133FD" w:rsidP="008133FD">
      <w:pPr>
        <w:pStyle w:val="Akapitzlist10"/>
        <w:numPr>
          <w:ilvl w:val="0"/>
          <w:numId w:val="17"/>
        </w:numPr>
        <w:suppressAutoHyphens/>
        <w:spacing w:after="0" w:line="240" w:lineRule="auto"/>
        <w:ind w:left="709" w:hanging="425"/>
        <w:jc w:val="both"/>
        <w:rPr>
          <w:sz w:val="24"/>
          <w:szCs w:val="24"/>
        </w:rPr>
      </w:pPr>
      <w:r>
        <w:rPr>
          <w:sz w:val="24"/>
          <w:szCs w:val="24"/>
        </w:rPr>
        <w:t>Roboty zamienne muszą odpowiadać co najmniej warunkom opisanym w dokumentach przetargowych. Warunki dotyczą w szczególności poziomu standaryzacji, odpowiedniej funkcjonalności, jakości czy parametrów dotyczących danego elementu robót.</w:t>
      </w:r>
    </w:p>
    <w:p w:rsidR="008133FD" w:rsidRDefault="008133FD" w:rsidP="008133FD">
      <w:pPr>
        <w:pStyle w:val="Akapitzlist10"/>
        <w:numPr>
          <w:ilvl w:val="0"/>
          <w:numId w:val="17"/>
        </w:numPr>
        <w:suppressAutoHyphens/>
        <w:spacing w:after="0" w:line="240" w:lineRule="auto"/>
        <w:ind w:left="709" w:hanging="425"/>
        <w:jc w:val="both"/>
        <w:rPr>
          <w:sz w:val="24"/>
          <w:szCs w:val="24"/>
        </w:rPr>
      </w:pPr>
      <w:r>
        <w:rPr>
          <w:sz w:val="24"/>
          <w:szCs w:val="24"/>
        </w:rPr>
        <w:t xml:space="preserve">Roboty zamienne mogą polegać m.in. na zmianie sposobu wykonywania jakiegoś elementu robót lub zastosowaniu innych, równoważnych w stosunku do dokumentacji projektowej  i </w:t>
      </w:r>
      <w:proofErr w:type="spellStart"/>
      <w:r>
        <w:rPr>
          <w:sz w:val="24"/>
          <w:szCs w:val="24"/>
        </w:rPr>
        <w:t>STWiORB</w:t>
      </w:r>
      <w:proofErr w:type="spellEnd"/>
      <w:r>
        <w:rPr>
          <w:sz w:val="24"/>
          <w:szCs w:val="24"/>
        </w:rPr>
        <w:t>, urządzeń i / lub materiałów budowlanych.</w:t>
      </w:r>
    </w:p>
    <w:p w:rsidR="008133FD" w:rsidRDefault="008133FD" w:rsidP="008133FD">
      <w:pPr>
        <w:pStyle w:val="Akapitzlist10"/>
        <w:numPr>
          <w:ilvl w:val="0"/>
          <w:numId w:val="17"/>
        </w:numPr>
        <w:suppressAutoHyphens/>
        <w:spacing w:after="0" w:line="240" w:lineRule="auto"/>
        <w:ind w:left="709" w:hanging="425"/>
        <w:jc w:val="both"/>
        <w:rPr>
          <w:sz w:val="24"/>
          <w:szCs w:val="24"/>
        </w:rPr>
      </w:pPr>
      <w:r>
        <w:rPr>
          <w:sz w:val="24"/>
          <w:szCs w:val="24"/>
        </w:rPr>
        <w:t>Roboty zamienne mogą wynikać:</w:t>
      </w:r>
    </w:p>
    <w:p w:rsidR="008133FD" w:rsidRDefault="008133FD" w:rsidP="008133FD">
      <w:pPr>
        <w:pStyle w:val="Akapitzlist10"/>
        <w:numPr>
          <w:ilvl w:val="0"/>
          <w:numId w:val="18"/>
        </w:numPr>
        <w:suppressAutoHyphens/>
        <w:spacing w:after="0" w:line="240" w:lineRule="auto"/>
        <w:ind w:left="851" w:hanging="284"/>
        <w:jc w:val="both"/>
        <w:rPr>
          <w:sz w:val="24"/>
          <w:szCs w:val="24"/>
        </w:rPr>
      </w:pPr>
      <w:r>
        <w:rPr>
          <w:sz w:val="24"/>
          <w:szCs w:val="24"/>
        </w:rPr>
        <w:t>ze zmian zaproponowanych przez Wykonawcę, lub przez Zamawiającego po spełnieniu warunków określonych przepisami prawa,</w:t>
      </w:r>
    </w:p>
    <w:p w:rsidR="008133FD" w:rsidRDefault="008133FD" w:rsidP="008133FD">
      <w:pPr>
        <w:pStyle w:val="Akapitzlist10"/>
        <w:numPr>
          <w:ilvl w:val="0"/>
          <w:numId w:val="18"/>
        </w:numPr>
        <w:suppressAutoHyphens/>
        <w:spacing w:after="0" w:line="240" w:lineRule="auto"/>
        <w:ind w:left="851" w:hanging="284"/>
        <w:jc w:val="both"/>
        <w:rPr>
          <w:sz w:val="24"/>
          <w:szCs w:val="24"/>
        </w:rPr>
      </w:pPr>
      <w:r>
        <w:rPr>
          <w:sz w:val="24"/>
          <w:szCs w:val="24"/>
        </w:rPr>
        <w:t>z wad dokumentacji projektowej i STWIORB jeśli zmiany te będą konieczne i niezależne od woli stron lub w sytuacji gdy wykonanie tych robót będzie niezbędne do prawidłowego, tj. zgodnego z zasadami wiedzy technicznej i obowiązującymi na dzień odbioru robót przepisami wykonania przedmiotu zamówienia.</w:t>
      </w:r>
    </w:p>
    <w:p w:rsidR="008133FD" w:rsidRDefault="008133FD" w:rsidP="008133FD">
      <w:pPr>
        <w:numPr>
          <w:ilvl w:val="1"/>
          <w:numId w:val="16"/>
        </w:numPr>
        <w:tabs>
          <w:tab w:val="left" w:pos="284"/>
          <w:tab w:val="left" w:pos="426"/>
        </w:tabs>
        <w:jc w:val="both"/>
        <w:rPr>
          <w:rFonts w:ascii="Calibri" w:hAnsi="Calibri"/>
          <w:b/>
          <w:bCs/>
          <w:sz w:val="24"/>
          <w:szCs w:val="24"/>
        </w:rPr>
      </w:pPr>
      <w:r>
        <w:rPr>
          <w:rFonts w:ascii="Calibri" w:hAnsi="Calibri"/>
          <w:b/>
          <w:sz w:val="24"/>
          <w:szCs w:val="24"/>
        </w:rPr>
        <w:t>Ograniczenia zakresu rzeczowego przedmiotu zamówienia</w:t>
      </w:r>
      <w:r>
        <w:rPr>
          <w:rFonts w:ascii="Calibri" w:hAnsi="Calibri"/>
          <w:sz w:val="24"/>
          <w:szCs w:val="24"/>
        </w:rPr>
        <w:t>:</w:t>
      </w:r>
    </w:p>
    <w:p w:rsidR="008133FD" w:rsidRDefault="008133FD" w:rsidP="008133FD">
      <w:pPr>
        <w:numPr>
          <w:ilvl w:val="1"/>
          <w:numId w:val="19"/>
        </w:numPr>
        <w:tabs>
          <w:tab w:val="left" w:pos="-851"/>
        </w:tabs>
        <w:ind w:left="709" w:hanging="283"/>
        <w:jc w:val="both"/>
        <w:rPr>
          <w:rFonts w:ascii="Calibri" w:hAnsi="Calibri"/>
          <w:sz w:val="24"/>
          <w:szCs w:val="24"/>
        </w:rPr>
      </w:pPr>
      <w:r>
        <w:rPr>
          <w:rFonts w:ascii="Calibri" w:hAnsi="Calibri"/>
          <w:sz w:val="24"/>
          <w:szCs w:val="24"/>
        </w:rPr>
        <w:t xml:space="preserve">na skutek zmian zaproponowanych przez Wykonawcę, lub przez Zamawiającego po spełnieniu warunków określonych przepisami prawa i zgodnie z zapisami zawartymi w niniejszych dokumentach przetargowych, </w:t>
      </w:r>
    </w:p>
    <w:p w:rsidR="008133FD" w:rsidRDefault="008133FD" w:rsidP="008133FD">
      <w:pPr>
        <w:numPr>
          <w:ilvl w:val="1"/>
          <w:numId w:val="19"/>
        </w:numPr>
        <w:tabs>
          <w:tab w:val="left" w:pos="-851"/>
        </w:tabs>
        <w:ind w:left="709" w:hanging="283"/>
        <w:jc w:val="both"/>
        <w:rPr>
          <w:rFonts w:ascii="Calibri" w:hAnsi="Calibri"/>
          <w:sz w:val="24"/>
          <w:szCs w:val="24"/>
        </w:rPr>
      </w:pPr>
      <w:r>
        <w:rPr>
          <w:rFonts w:ascii="Calibri" w:hAnsi="Calibri"/>
          <w:sz w:val="24"/>
          <w:szCs w:val="24"/>
        </w:rPr>
        <w:t xml:space="preserve">z wad dokumentacji projektowej i STWIORB, jeśli zmiany te będą konieczne i niezależne od woli stron lub w sytuacji gdy wykonanie danych robót będzie zbędne </w:t>
      </w:r>
      <w:r>
        <w:rPr>
          <w:rFonts w:ascii="Calibri" w:hAnsi="Calibri"/>
          <w:sz w:val="24"/>
          <w:szCs w:val="24"/>
        </w:rPr>
        <w:lastRenderedPageBreak/>
        <w:t>do prawidłowego, tj. zgodnego z zasadami wiedzy technicznej i obowiązującymi na dzień odbioru robót przepisami wykonania przedmiotu zamówienia.</w:t>
      </w:r>
    </w:p>
    <w:p w:rsidR="008133FD" w:rsidRDefault="008133FD" w:rsidP="008133FD">
      <w:pPr>
        <w:pStyle w:val="Akapitzlist1"/>
        <w:tabs>
          <w:tab w:val="center" w:pos="5180"/>
          <w:tab w:val="right" w:pos="9716"/>
        </w:tabs>
        <w:spacing w:before="20" w:after="20"/>
        <w:ind w:left="0"/>
        <w:jc w:val="both"/>
        <w:rPr>
          <w:b/>
          <w:bCs/>
          <w:sz w:val="24"/>
        </w:rPr>
      </w:pPr>
    </w:p>
    <w:p w:rsidR="008133FD" w:rsidRDefault="008133FD" w:rsidP="008133FD">
      <w:pPr>
        <w:pStyle w:val="Akapitzlist1"/>
        <w:tabs>
          <w:tab w:val="center" w:pos="5180"/>
          <w:tab w:val="right" w:pos="9716"/>
        </w:tabs>
        <w:spacing w:before="20" w:after="20"/>
        <w:ind w:left="0"/>
        <w:jc w:val="both"/>
        <w:rPr>
          <w:b/>
          <w:bCs/>
          <w:sz w:val="24"/>
        </w:rPr>
      </w:pPr>
      <w:r>
        <w:rPr>
          <w:b/>
          <w:bCs/>
          <w:sz w:val="24"/>
        </w:rPr>
        <w:t>9. Wymóg zatrudnienia na umowę o pracę (dot. Wykonawcy i Podwykonawcy) :</w:t>
      </w:r>
    </w:p>
    <w:p w:rsidR="008133FD" w:rsidRDefault="008133FD" w:rsidP="008133FD">
      <w:pPr>
        <w:pStyle w:val="Akapitzlist1"/>
        <w:tabs>
          <w:tab w:val="center" w:pos="5180"/>
          <w:tab w:val="right" w:pos="9716"/>
        </w:tabs>
        <w:spacing w:before="20" w:after="20" w:line="240" w:lineRule="auto"/>
        <w:ind w:left="0"/>
        <w:jc w:val="both"/>
        <w:rPr>
          <w:sz w:val="24"/>
        </w:rPr>
      </w:pPr>
      <w:r>
        <w:rPr>
          <w:sz w:val="24"/>
        </w:rPr>
        <w:t xml:space="preserve">1.Stosownie do dyspozycji art. 29 ust. 3a </w:t>
      </w:r>
      <w:proofErr w:type="spellStart"/>
      <w:r>
        <w:rPr>
          <w:sz w:val="24"/>
        </w:rPr>
        <w:t>Pzp</w:t>
      </w:r>
      <w:proofErr w:type="spellEnd"/>
      <w:r>
        <w:rPr>
          <w:sz w:val="24"/>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w:t>
      </w:r>
    </w:p>
    <w:p w:rsidR="008133FD" w:rsidRDefault="008133FD" w:rsidP="008133FD">
      <w:pPr>
        <w:pStyle w:val="Akapitzlist1"/>
        <w:tabs>
          <w:tab w:val="center" w:pos="5180"/>
          <w:tab w:val="right" w:pos="9716"/>
        </w:tabs>
        <w:spacing w:before="20" w:after="20" w:line="240" w:lineRule="auto"/>
        <w:ind w:left="0"/>
        <w:jc w:val="both"/>
        <w:rPr>
          <w:sz w:val="24"/>
        </w:rPr>
      </w:pPr>
      <w:r>
        <w:rPr>
          <w:sz w:val="24"/>
        </w:rPr>
        <w:t xml:space="preserve">a) pracownicy ogólnobudowlani wykonujący np. roboty </w:t>
      </w:r>
      <w:r w:rsidR="00BD6BC2">
        <w:rPr>
          <w:sz w:val="24"/>
        </w:rPr>
        <w:t>ogólnobudowlane</w:t>
      </w:r>
      <w:r>
        <w:rPr>
          <w:sz w:val="24"/>
        </w:rPr>
        <w:t xml:space="preserve">, </w:t>
      </w:r>
    </w:p>
    <w:p w:rsidR="008133FD" w:rsidRDefault="008133FD" w:rsidP="008133FD">
      <w:pPr>
        <w:pStyle w:val="Akapitzlist1"/>
        <w:tabs>
          <w:tab w:val="center" w:pos="5180"/>
          <w:tab w:val="right" w:pos="9716"/>
        </w:tabs>
        <w:spacing w:before="20" w:after="20"/>
        <w:ind w:left="0"/>
        <w:jc w:val="both"/>
        <w:rPr>
          <w:b/>
          <w:sz w:val="24"/>
        </w:rPr>
      </w:pPr>
      <w:r>
        <w:rPr>
          <w:b/>
          <w:sz w:val="24"/>
        </w:rPr>
        <w:t>za wyjątkiem:</w:t>
      </w:r>
    </w:p>
    <w:p w:rsidR="008133FD" w:rsidRDefault="008133FD" w:rsidP="008133FD">
      <w:pPr>
        <w:pStyle w:val="Akapitzlist1"/>
        <w:tabs>
          <w:tab w:val="center" w:pos="5180"/>
          <w:tab w:val="right" w:pos="9716"/>
        </w:tabs>
        <w:spacing w:before="20" w:after="20" w:line="240" w:lineRule="auto"/>
        <w:ind w:left="0"/>
        <w:jc w:val="both"/>
        <w:rPr>
          <w:sz w:val="24"/>
        </w:rPr>
      </w:pPr>
      <w:r>
        <w:rPr>
          <w:bCs/>
          <w:sz w:val="24"/>
        </w:rPr>
        <w:t xml:space="preserve">a) </w:t>
      </w:r>
      <w:r>
        <w:rPr>
          <w:sz w:val="24"/>
        </w:rPr>
        <w:t xml:space="preserve">osób odpowiedzialnych za kierowanie budową np. kierownika budowy, </w:t>
      </w:r>
    </w:p>
    <w:p w:rsidR="008133FD" w:rsidRDefault="008133FD" w:rsidP="008133FD">
      <w:pPr>
        <w:pStyle w:val="Akapitzlist1"/>
        <w:tabs>
          <w:tab w:val="center" w:pos="5180"/>
          <w:tab w:val="right" w:pos="9716"/>
        </w:tabs>
        <w:spacing w:before="20" w:after="20" w:line="240" w:lineRule="auto"/>
        <w:ind w:left="0"/>
        <w:jc w:val="both"/>
        <w:rPr>
          <w:sz w:val="24"/>
        </w:rPr>
      </w:pPr>
      <w:r>
        <w:rPr>
          <w:sz w:val="24"/>
        </w:rPr>
        <w:t>b) osób wykonujących utylizację odpadów.</w:t>
      </w:r>
    </w:p>
    <w:p w:rsidR="008133FD" w:rsidRDefault="008133FD" w:rsidP="008133FD">
      <w:pPr>
        <w:pStyle w:val="Akapitzlist10"/>
        <w:tabs>
          <w:tab w:val="center" w:pos="5180"/>
          <w:tab w:val="right" w:pos="9716"/>
        </w:tabs>
        <w:spacing w:before="20" w:after="20"/>
        <w:ind w:left="0"/>
        <w:jc w:val="both"/>
        <w:rPr>
          <w:rFonts w:cs="Calibri"/>
          <w:sz w:val="24"/>
        </w:rPr>
      </w:pPr>
      <w:r>
        <w:rPr>
          <w:rFonts w:cs="Calibri"/>
          <w:sz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8133FD" w:rsidRDefault="008133FD" w:rsidP="008133FD">
      <w:pPr>
        <w:pStyle w:val="Akapitzlist10"/>
        <w:tabs>
          <w:tab w:val="center" w:pos="5180"/>
          <w:tab w:val="right" w:pos="9716"/>
        </w:tabs>
        <w:spacing w:before="20" w:after="20"/>
        <w:ind w:left="0"/>
        <w:jc w:val="both"/>
        <w:rPr>
          <w:rFonts w:cs="Calibri"/>
          <w:sz w:val="24"/>
        </w:rPr>
      </w:pPr>
      <w:r>
        <w:rPr>
          <w:rFonts w:cs="Calibri"/>
          <w:sz w:val="24"/>
        </w:rPr>
        <w:t xml:space="preserve">3.Wykonawca zobowiąże się, że pracownicy wykonujący przedmiot umowy wskazani </w:t>
      </w:r>
      <w:r>
        <w:rPr>
          <w:rFonts w:cs="Calibri"/>
          <w:sz w:val="24"/>
        </w:rPr>
        <w:br/>
        <w:t xml:space="preserve">w Wykazie Pracowników będą w okresie realizacji umowy zatrudnieni na podstawie umowy o pracę w rozumieniu przepisów ustawy z dnia 26 czerwca 1974 r. Kodeks Pracy (Dz. U. </w:t>
      </w:r>
      <w:r>
        <w:rPr>
          <w:rFonts w:cs="Calibri"/>
          <w:sz w:val="24"/>
        </w:rPr>
        <w:br/>
        <w:t xml:space="preserve">z 2016 r., poz. 1666 ze zm.), oraz otrzymywać wynagrodzenie za pracę równe lub przekraczające równowartość wysokości wynagrodzenia minimalnego, o którym mowa </w:t>
      </w:r>
      <w:r>
        <w:rPr>
          <w:rFonts w:cs="Calibri"/>
          <w:sz w:val="24"/>
        </w:rPr>
        <w:br/>
        <w:t xml:space="preserve">w ustawie z dnia 10 października 2002 r. o minimalnym wynagrodzeniu za pracę (Dz. U. </w:t>
      </w:r>
      <w:r>
        <w:rPr>
          <w:rFonts w:cs="Calibri"/>
          <w:sz w:val="24"/>
        </w:rPr>
        <w:br/>
        <w:t>z 2015r., poz.2008).</w:t>
      </w:r>
    </w:p>
    <w:p w:rsidR="008133FD" w:rsidRDefault="008133FD" w:rsidP="008133FD">
      <w:pPr>
        <w:pStyle w:val="Akapitzlist10"/>
        <w:tabs>
          <w:tab w:val="center" w:pos="5180"/>
          <w:tab w:val="right" w:pos="9716"/>
        </w:tabs>
        <w:spacing w:before="20" w:after="20"/>
        <w:ind w:left="0"/>
        <w:jc w:val="both"/>
        <w:rPr>
          <w:rFonts w:cs="Calibri"/>
          <w:sz w:val="24"/>
        </w:rPr>
      </w:pPr>
      <w:r>
        <w:rPr>
          <w:rFonts w:cs="Calibri"/>
          <w:sz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8133FD" w:rsidRDefault="008133FD" w:rsidP="008133FD">
      <w:pPr>
        <w:pStyle w:val="Akapitzlist10"/>
        <w:tabs>
          <w:tab w:val="center" w:pos="5180"/>
          <w:tab w:val="right" w:pos="9716"/>
        </w:tabs>
        <w:spacing w:before="20" w:after="20"/>
        <w:ind w:left="0"/>
        <w:jc w:val="both"/>
        <w:rPr>
          <w:rFonts w:cs="Calibri"/>
          <w:sz w:val="24"/>
        </w:rPr>
      </w:pPr>
      <w:r>
        <w:rPr>
          <w:rFonts w:cs="Calibri"/>
          <w:sz w:val="24"/>
        </w:rPr>
        <w:t>5. W celu kontroli wymogu zatrudnienia na podstawie umowy o pracę, Zamawiający jest uprawniony w szczególności do:</w:t>
      </w:r>
    </w:p>
    <w:p w:rsidR="008133FD" w:rsidRDefault="008133FD" w:rsidP="008133FD">
      <w:pPr>
        <w:pStyle w:val="Akapitzlist10"/>
        <w:tabs>
          <w:tab w:val="center" w:pos="5180"/>
          <w:tab w:val="right" w:pos="9716"/>
        </w:tabs>
        <w:spacing w:before="20" w:after="20"/>
        <w:ind w:left="0"/>
        <w:jc w:val="both"/>
        <w:rPr>
          <w:rFonts w:cs="Calibri"/>
          <w:sz w:val="24"/>
        </w:rPr>
      </w:pPr>
      <w:r>
        <w:rPr>
          <w:rFonts w:cs="Calibri"/>
          <w:sz w:val="24"/>
        </w:rPr>
        <w:t xml:space="preserve">a) żądania oświadczeń i dokumentów  w zakresie potwierdzenia spełnienia w/w wymogów </w:t>
      </w:r>
      <w:r>
        <w:rPr>
          <w:rFonts w:cs="Calibri"/>
          <w:sz w:val="24"/>
        </w:rPr>
        <w:br/>
        <w:t xml:space="preserve">w tym potwierdzonych za zgodność z oryginałem kopii umów o pracę. Kopie umów powinny być zanonimizowane w sposób zapewniający  ochronę danych osobowych pracowników. Imię i nazwisko pracownika nie podlega </w:t>
      </w:r>
      <w:proofErr w:type="spellStart"/>
      <w:r>
        <w:rPr>
          <w:rFonts w:cs="Calibri"/>
          <w:sz w:val="24"/>
        </w:rPr>
        <w:t>anonimizacji</w:t>
      </w:r>
      <w:proofErr w:type="spellEnd"/>
      <w:r>
        <w:rPr>
          <w:rFonts w:cs="Calibri"/>
          <w:sz w:val="24"/>
        </w:rPr>
        <w:t>. Informacje takie jak: data zawarcia umowy, rodzaj umowy o pracę  i wymiar etatu powinny być możliwe do zidentyfikowania.</w:t>
      </w:r>
    </w:p>
    <w:p w:rsidR="008133FD" w:rsidRDefault="008133FD" w:rsidP="008133FD">
      <w:pPr>
        <w:pStyle w:val="Akapitzlist10"/>
        <w:tabs>
          <w:tab w:val="center" w:pos="5180"/>
          <w:tab w:val="right" w:pos="9716"/>
        </w:tabs>
        <w:spacing w:before="20" w:after="20"/>
        <w:ind w:left="0"/>
        <w:jc w:val="both"/>
        <w:rPr>
          <w:rFonts w:cs="Calibri"/>
          <w:sz w:val="24"/>
        </w:rPr>
      </w:pPr>
      <w:r>
        <w:rPr>
          <w:rFonts w:cs="Calibri"/>
          <w:sz w:val="24"/>
        </w:rPr>
        <w:t>b) żądania wyjaśnień w przypadku wątpliwości w zakresie potwierdzenia w/w wymogów,</w:t>
      </w:r>
    </w:p>
    <w:p w:rsidR="008133FD" w:rsidRDefault="008133FD" w:rsidP="008133FD">
      <w:pPr>
        <w:pStyle w:val="Akapitzlist10"/>
        <w:tabs>
          <w:tab w:val="center" w:pos="5180"/>
          <w:tab w:val="right" w:pos="9716"/>
        </w:tabs>
        <w:spacing w:before="20" w:after="20"/>
        <w:ind w:left="0"/>
        <w:jc w:val="both"/>
        <w:rPr>
          <w:rFonts w:cs="Calibri"/>
          <w:sz w:val="24"/>
        </w:rPr>
      </w:pPr>
      <w:r>
        <w:rPr>
          <w:rFonts w:cs="Calibri"/>
          <w:sz w:val="24"/>
        </w:rPr>
        <w:t xml:space="preserve">c) przeprowadzenia kontroli ,w tym przez Państwową Inspekcję Pracy, </w:t>
      </w:r>
    </w:p>
    <w:p w:rsidR="008133FD" w:rsidRDefault="008133FD" w:rsidP="008133FD">
      <w:pPr>
        <w:pStyle w:val="Akapitzlist10"/>
        <w:tabs>
          <w:tab w:val="center" w:pos="5180"/>
          <w:tab w:val="right" w:pos="9716"/>
        </w:tabs>
        <w:spacing w:before="20" w:after="20"/>
        <w:ind w:left="0"/>
        <w:jc w:val="both"/>
        <w:rPr>
          <w:rFonts w:cs="Calibri"/>
          <w:sz w:val="24"/>
        </w:rPr>
      </w:pPr>
      <w:r>
        <w:rPr>
          <w:rFonts w:cs="Calibri"/>
          <w:sz w:val="24"/>
        </w:rPr>
        <w:t xml:space="preserve">6.Zamawiający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w:t>
      </w:r>
      <w:r>
        <w:rPr>
          <w:rFonts w:cs="Calibri"/>
          <w:sz w:val="24"/>
        </w:rPr>
        <w:lastRenderedPageBreak/>
        <w:t>o pracę. O planowanej zmianie osób, przy pomocy których Wykonawca będzie wykonywał przedmiot zamówienia, Wykonawca jest zobowiązany niezwłocznie powiadomić Zamawiającego na piśmie przed dopuszczeniem tych osób do wykonywania prac.</w:t>
      </w:r>
    </w:p>
    <w:p w:rsidR="008133FD" w:rsidRDefault="008133FD" w:rsidP="008133FD">
      <w:pPr>
        <w:pStyle w:val="Akapitzlist10"/>
        <w:tabs>
          <w:tab w:val="center" w:pos="5180"/>
          <w:tab w:val="right" w:pos="9716"/>
        </w:tabs>
        <w:spacing w:before="20" w:after="20"/>
        <w:ind w:left="0"/>
        <w:jc w:val="both"/>
        <w:rPr>
          <w:rFonts w:cs="Calibri"/>
          <w:sz w:val="24"/>
        </w:rPr>
      </w:pPr>
      <w:r>
        <w:rPr>
          <w:rFonts w:cs="Calibri"/>
          <w:sz w:val="24"/>
        </w:rPr>
        <w:t xml:space="preserve">7.Za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t>
      </w:r>
      <w:r>
        <w:rPr>
          <w:rFonts w:cs="Calibri"/>
          <w:sz w:val="24"/>
        </w:rPr>
        <w:br/>
        <w:t xml:space="preserve">w okresie realizacji Umowy, w których nie dopełniono przedmiotowego wymogu – za każdą </w:t>
      </w:r>
    </w:p>
    <w:p w:rsidR="008133FD" w:rsidRDefault="008133FD" w:rsidP="008133FD">
      <w:pPr>
        <w:pStyle w:val="Akapitzlist10"/>
        <w:tabs>
          <w:tab w:val="center" w:pos="5180"/>
          <w:tab w:val="right" w:pos="9716"/>
        </w:tabs>
        <w:spacing w:before="20" w:after="20"/>
        <w:ind w:left="0"/>
        <w:jc w:val="both"/>
        <w:rPr>
          <w:rFonts w:cs="Calibri"/>
          <w:sz w:val="22"/>
        </w:rPr>
      </w:pPr>
      <w:r>
        <w:rPr>
          <w:rFonts w:cs="Calibri"/>
          <w:sz w:val="24"/>
        </w:rPr>
        <w:t>osobę poniżej liczby wskazanych pracowników w Wykazie Pracowników, wykonujących przedmiot zamówienia na podstawie umowy o pracę wskazanej przez Zamawiającego                       w pkt 1.</w:t>
      </w:r>
    </w:p>
    <w:p w:rsidR="008133FD" w:rsidRDefault="008133FD" w:rsidP="008133FD">
      <w:pPr>
        <w:pStyle w:val="Akapitzlist1"/>
        <w:tabs>
          <w:tab w:val="center" w:pos="5180"/>
          <w:tab w:val="right" w:pos="9716"/>
        </w:tabs>
        <w:spacing w:before="20" w:after="20" w:line="240" w:lineRule="auto"/>
        <w:ind w:left="0"/>
        <w:jc w:val="both"/>
        <w:rPr>
          <w:sz w:val="24"/>
        </w:rPr>
      </w:pPr>
    </w:p>
    <w:p w:rsidR="008133FD" w:rsidRDefault="008133FD" w:rsidP="008133FD">
      <w:pPr>
        <w:pStyle w:val="Tekstpodstawowy2"/>
        <w:pBdr>
          <w:top w:val="single" w:sz="4" w:space="1" w:color="auto"/>
          <w:left w:val="single" w:sz="4" w:space="4" w:color="auto"/>
          <w:bottom w:val="single" w:sz="4" w:space="1" w:color="auto"/>
          <w:right w:val="single" w:sz="4" w:space="4" w:color="auto"/>
        </w:pBdr>
        <w:jc w:val="center"/>
        <w:rPr>
          <w:rFonts w:ascii="Calibri" w:hAnsi="Calibri" w:cs="Arial"/>
          <w:b/>
          <w:sz w:val="24"/>
          <w:szCs w:val="24"/>
        </w:rPr>
      </w:pPr>
      <w:r>
        <w:rPr>
          <w:rFonts w:ascii="Calibri" w:hAnsi="Calibri" w:cs="Arial"/>
          <w:b/>
          <w:sz w:val="24"/>
          <w:szCs w:val="24"/>
        </w:rPr>
        <w:t>V. Termin wykonania zamówienia</w:t>
      </w:r>
    </w:p>
    <w:p w:rsidR="008133FD" w:rsidRDefault="008133FD" w:rsidP="008133FD">
      <w:pPr>
        <w:pStyle w:val="Tekstdymka1"/>
        <w:tabs>
          <w:tab w:val="left" w:pos="8931"/>
        </w:tabs>
        <w:rPr>
          <w:rFonts w:ascii="Calibri" w:hAnsi="Calibri" w:cs="Arial"/>
          <w:sz w:val="24"/>
          <w:szCs w:val="24"/>
        </w:rPr>
      </w:pPr>
    </w:p>
    <w:p w:rsidR="008133FD" w:rsidRDefault="008133FD" w:rsidP="008133FD">
      <w:pPr>
        <w:tabs>
          <w:tab w:val="left" w:pos="8931"/>
        </w:tabs>
        <w:jc w:val="both"/>
        <w:rPr>
          <w:rFonts w:ascii="Calibri" w:hAnsi="Calibri"/>
          <w:sz w:val="24"/>
        </w:rPr>
      </w:pPr>
      <w:r>
        <w:rPr>
          <w:rFonts w:ascii="Calibri" w:hAnsi="Calibri"/>
          <w:bCs/>
          <w:sz w:val="24"/>
        </w:rPr>
        <w:t>Termin realizacji zamówienia</w:t>
      </w:r>
      <w:r>
        <w:rPr>
          <w:rFonts w:ascii="Calibri" w:hAnsi="Calibri"/>
          <w:sz w:val="24"/>
        </w:rPr>
        <w:t xml:space="preserve">: </w:t>
      </w:r>
    </w:p>
    <w:p w:rsidR="008133FD" w:rsidRDefault="008133FD" w:rsidP="008133FD">
      <w:pPr>
        <w:tabs>
          <w:tab w:val="center" w:pos="4896"/>
          <w:tab w:val="right" w:pos="9432"/>
        </w:tabs>
        <w:jc w:val="both"/>
        <w:rPr>
          <w:rFonts w:ascii="Calibri" w:hAnsi="Calibri"/>
          <w:bCs/>
          <w:sz w:val="24"/>
        </w:rPr>
      </w:pPr>
      <w:r>
        <w:rPr>
          <w:rFonts w:ascii="Calibri" w:hAnsi="Calibri"/>
          <w:sz w:val="24"/>
        </w:rPr>
        <w:t xml:space="preserve">zakończenie wykonywania robót budowlanych –  </w:t>
      </w:r>
      <w:r>
        <w:rPr>
          <w:rFonts w:ascii="Calibri" w:hAnsi="Calibri"/>
          <w:b/>
          <w:bCs/>
          <w:sz w:val="24"/>
        </w:rPr>
        <w:t>do dnia</w:t>
      </w:r>
      <w:r w:rsidR="004D18F1">
        <w:rPr>
          <w:rFonts w:ascii="Calibri" w:hAnsi="Calibri"/>
          <w:b/>
          <w:bCs/>
          <w:sz w:val="24"/>
        </w:rPr>
        <w:t xml:space="preserve"> </w:t>
      </w:r>
      <w:r w:rsidR="009A1515">
        <w:rPr>
          <w:rFonts w:ascii="Calibri" w:hAnsi="Calibri"/>
          <w:b/>
          <w:bCs/>
          <w:sz w:val="24"/>
        </w:rPr>
        <w:t>15</w:t>
      </w:r>
      <w:r>
        <w:rPr>
          <w:rFonts w:ascii="Calibri" w:hAnsi="Calibri"/>
          <w:b/>
          <w:bCs/>
          <w:sz w:val="24"/>
        </w:rPr>
        <w:t>.</w:t>
      </w:r>
      <w:r w:rsidR="009A1515">
        <w:rPr>
          <w:rFonts w:ascii="Calibri" w:hAnsi="Calibri"/>
          <w:b/>
          <w:bCs/>
          <w:sz w:val="24"/>
        </w:rPr>
        <w:t>12</w:t>
      </w:r>
      <w:r>
        <w:rPr>
          <w:rFonts w:ascii="Calibri" w:hAnsi="Calibri"/>
          <w:b/>
          <w:bCs/>
          <w:sz w:val="24"/>
        </w:rPr>
        <w:t xml:space="preserve">.2017r. </w:t>
      </w:r>
    </w:p>
    <w:p w:rsidR="008133FD" w:rsidRDefault="008133FD" w:rsidP="008133FD">
      <w:pPr>
        <w:overflowPunct w:val="0"/>
        <w:autoSpaceDE w:val="0"/>
        <w:autoSpaceDN w:val="0"/>
        <w:adjustRightInd w:val="0"/>
        <w:ind w:left="360"/>
        <w:textAlignment w:val="baseline"/>
        <w:rPr>
          <w:rFonts w:ascii="Calibri" w:hAnsi="Calibri" w:cs="Arial"/>
          <w:sz w:val="24"/>
          <w:szCs w:val="24"/>
        </w:rPr>
      </w:pPr>
    </w:p>
    <w:p w:rsidR="008133FD" w:rsidRDefault="008133FD" w:rsidP="008133FD">
      <w:pPr>
        <w:pStyle w:val="Tekstpodstawowywcity2"/>
        <w:pBdr>
          <w:top w:val="single" w:sz="4" w:space="1" w:color="auto"/>
          <w:left w:val="single" w:sz="4" w:space="4" w:color="auto"/>
          <w:bottom w:val="single" w:sz="4" w:space="1" w:color="auto"/>
          <w:right w:val="single" w:sz="4" w:space="4" w:color="auto"/>
        </w:pBdr>
        <w:ind w:right="-1"/>
        <w:jc w:val="center"/>
        <w:rPr>
          <w:rFonts w:ascii="Calibri" w:hAnsi="Calibri" w:cs="Arial"/>
          <w:b/>
          <w:sz w:val="24"/>
          <w:szCs w:val="24"/>
        </w:rPr>
      </w:pPr>
      <w:r>
        <w:rPr>
          <w:rFonts w:ascii="Calibri" w:hAnsi="Calibri" w:cs="Arial"/>
          <w:b/>
          <w:sz w:val="24"/>
          <w:szCs w:val="24"/>
        </w:rPr>
        <w:t xml:space="preserve">VI. Warunki udziału w postępowaniu </w:t>
      </w:r>
    </w:p>
    <w:p w:rsidR="00AF2891" w:rsidRDefault="00AF2891" w:rsidP="00AF2891">
      <w:pPr>
        <w:ind w:right="-1"/>
        <w:jc w:val="both"/>
        <w:rPr>
          <w:rFonts w:ascii="Calibri" w:hAnsi="Calibri" w:cs="Arial"/>
          <w:b/>
          <w:bCs/>
          <w:sz w:val="24"/>
          <w:szCs w:val="24"/>
        </w:rPr>
      </w:pPr>
    </w:p>
    <w:p w:rsidR="00AF2891" w:rsidRPr="00AF2891" w:rsidRDefault="00AF2891" w:rsidP="00AF2891">
      <w:pPr>
        <w:ind w:right="-1"/>
        <w:jc w:val="both"/>
        <w:rPr>
          <w:rFonts w:ascii="Calibri" w:hAnsi="Calibri" w:cs="Arial"/>
          <w:b/>
          <w:bCs/>
          <w:sz w:val="24"/>
          <w:szCs w:val="24"/>
        </w:rPr>
      </w:pPr>
      <w:r w:rsidRPr="00AF2891">
        <w:rPr>
          <w:rFonts w:ascii="Calibri" w:hAnsi="Calibri" w:cs="Arial"/>
          <w:b/>
          <w:bCs/>
          <w:sz w:val="24"/>
          <w:szCs w:val="24"/>
        </w:rPr>
        <w:t>1.O udzielenie zamówienia mogą ubiegać się Wykonawcy , którzy:</w:t>
      </w:r>
    </w:p>
    <w:p w:rsidR="00AF2891" w:rsidRPr="00AF2891" w:rsidRDefault="00AF2891" w:rsidP="00AF2891">
      <w:pPr>
        <w:numPr>
          <w:ilvl w:val="0"/>
          <w:numId w:val="20"/>
        </w:numPr>
        <w:ind w:left="709" w:right="-1" w:hanging="425"/>
        <w:jc w:val="both"/>
        <w:rPr>
          <w:rFonts w:ascii="Calibri" w:hAnsi="Calibri" w:cs="Arial"/>
          <w:b/>
          <w:bCs/>
          <w:sz w:val="24"/>
          <w:szCs w:val="24"/>
        </w:rPr>
      </w:pPr>
      <w:r w:rsidRPr="00AF2891">
        <w:rPr>
          <w:rFonts w:ascii="Calibri" w:hAnsi="Calibri" w:cs="Arial"/>
          <w:b/>
          <w:bCs/>
          <w:sz w:val="24"/>
          <w:szCs w:val="24"/>
        </w:rPr>
        <w:t>nie podlegają wykluczeniu z postępowania.</w:t>
      </w:r>
    </w:p>
    <w:p w:rsidR="00AF2891" w:rsidRPr="00AF2891" w:rsidRDefault="00AF2891" w:rsidP="00AF2891">
      <w:pPr>
        <w:ind w:left="709" w:right="-1"/>
        <w:jc w:val="both"/>
        <w:rPr>
          <w:rFonts w:ascii="Calibri" w:hAnsi="Calibri" w:cs="Arial"/>
          <w:b/>
          <w:bCs/>
          <w:sz w:val="24"/>
          <w:szCs w:val="24"/>
        </w:rPr>
      </w:pPr>
      <w:r w:rsidRPr="00AF2891">
        <w:rPr>
          <w:rFonts w:ascii="Calibri" w:hAnsi="Calibri" w:cs="Arial"/>
          <w:b/>
          <w:bCs/>
          <w:sz w:val="24"/>
          <w:szCs w:val="24"/>
        </w:rPr>
        <w:t>Ocena potwierdzenia spełniania warunku zostanie wstępnie dokonana przez Zamawiającego na podstawie złożonego oświadczenia wg wzoru załącznika Nr 3 do SIWZ, na zasadzie spełnia/nie spełnia.</w:t>
      </w:r>
    </w:p>
    <w:p w:rsidR="00AF2891" w:rsidRPr="00AF2891" w:rsidRDefault="00AF2891" w:rsidP="00AF2891">
      <w:pPr>
        <w:numPr>
          <w:ilvl w:val="0"/>
          <w:numId w:val="20"/>
        </w:numPr>
        <w:ind w:left="709" w:right="-1" w:hanging="425"/>
        <w:jc w:val="both"/>
        <w:rPr>
          <w:rFonts w:ascii="Calibri" w:hAnsi="Calibri" w:cs="Arial"/>
          <w:b/>
          <w:bCs/>
          <w:sz w:val="24"/>
          <w:szCs w:val="24"/>
        </w:rPr>
      </w:pPr>
      <w:r w:rsidRPr="00AF2891">
        <w:rPr>
          <w:rFonts w:ascii="Calibri" w:hAnsi="Calibri" w:cs="Arial"/>
          <w:b/>
          <w:bCs/>
          <w:sz w:val="24"/>
          <w:szCs w:val="24"/>
        </w:rPr>
        <w:t>spełniają warunki udziału w postępowaniu.</w:t>
      </w:r>
    </w:p>
    <w:p w:rsidR="00AF2891" w:rsidRPr="00AF2891" w:rsidRDefault="00AF2891" w:rsidP="00AF2891">
      <w:pPr>
        <w:ind w:left="709" w:right="-1"/>
        <w:jc w:val="both"/>
        <w:rPr>
          <w:rFonts w:ascii="Calibri" w:hAnsi="Calibri" w:cs="Arial"/>
          <w:b/>
          <w:bCs/>
          <w:sz w:val="24"/>
          <w:szCs w:val="24"/>
        </w:rPr>
      </w:pPr>
      <w:r w:rsidRPr="00AF2891">
        <w:rPr>
          <w:rFonts w:ascii="Calibri" w:hAnsi="Calibri" w:cs="Arial"/>
          <w:b/>
          <w:bCs/>
          <w:sz w:val="24"/>
          <w:szCs w:val="24"/>
        </w:rPr>
        <w:t>Ocena potwierdzenia spełniania warunku zostanie wstępnie dokonana przez Zamawiającego na podstawie złożonego oświadczenia wg wzoru załącznika Nr 2 do SIWZ, na zasadzie spełnia/nie spełnia.</w:t>
      </w:r>
    </w:p>
    <w:p w:rsidR="00AF2891" w:rsidRPr="00AF2891" w:rsidRDefault="00AF2891" w:rsidP="00AF2891">
      <w:pPr>
        <w:ind w:left="709" w:right="-1"/>
        <w:jc w:val="both"/>
        <w:rPr>
          <w:rFonts w:ascii="Calibri" w:hAnsi="Calibri" w:cs="Arial"/>
          <w:bCs/>
          <w:sz w:val="24"/>
          <w:szCs w:val="24"/>
        </w:rPr>
      </w:pPr>
      <w:r w:rsidRPr="00AF2891">
        <w:rPr>
          <w:rFonts w:ascii="Calibri" w:hAnsi="Calibri" w:cs="Arial"/>
          <w:bCs/>
          <w:sz w:val="24"/>
          <w:szCs w:val="24"/>
        </w:rPr>
        <w:t>Wykonawca, którego oferta zostanie najwyżej oceniona na podstawie kryteriów oceny ofert, na wezwanie Zamawiającego, w terminie 5 dni zobowiązany będzie do przedłożenia dokumentów potwierdzających brak podstaw do wykluczenia z postępowania oraz potwierdzających spełnianie warunków udziału w postępowaniu.</w:t>
      </w:r>
    </w:p>
    <w:p w:rsidR="00AF2891" w:rsidRDefault="00AF2891" w:rsidP="00AF2891">
      <w:pPr>
        <w:ind w:left="709" w:right="-1"/>
        <w:jc w:val="both"/>
        <w:rPr>
          <w:rFonts w:ascii="Calibri" w:hAnsi="Calibri" w:cs="Arial"/>
          <w:b/>
          <w:bCs/>
          <w:sz w:val="22"/>
        </w:rPr>
      </w:pPr>
    </w:p>
    <w:p w:rsidR="00AF2891" w:rsidRPr="00AF2891" w:rsidRDefault="00AF2891" w:rsidP="00AF2891">
      <w:pPr>
        <w:ind w:left="284" w:right="-1"/>
        <w:jc w:val="both"/>
        <w:rPr>
          <w:rFonts w:ascii="Calibri" w:hAnsi="Calibri" w:cs="Arial"/>
          <w:b/>
          <w:bCs/>
          <w:sz w:val="24"/>
          <w:szCs w:val="24"/>
        </w:rPr>
      </w:pPr>
    </w:p>
    <w:p w:rsidR="004920F5" w:rsidRPr="004920F5" w:rsidRDefault="00AF2891" w:rsidP="00AF2891">
      <w:pPr>
        <w:ind w:left="284" w:right="-1"/>
        <w:jc w:val="both"/>
        <w:rPr>
          <w:rFonts w:ascii="Calibri" w:hAnsi="Calibri" w:cs="Arial"/>
          <w:b/>
          <w:bCs/>
          <w:sz w:val="24"/>
          <w:szCs w:val="24"/>
        </w:rPr>
      </w:pPr>
      <w:r>
        <w:rPr>
          <w:rFonts w:ascii="Calibri" w:hAnsi="Calibri" w:cs="Arial"/>
          <w:b/>
          <w:bCs/>
          <w:sz w:val="24"/>
          <w:szCs w:val="24"/>
        </w:rPr>
        <w:t>2.</w:t>
      </w:r>
      <w:r w:rsidR="004920F5" w:rsidRPr="004920F5">
        <w:rPr>
          <w:rFonts w:ascii="Calibri" w:hAnsi="Calibri" w:cs="Arial"/>
          <w:b/>
          <w:bCs/>
          <w:sz w:val="24"/>
          <w:szCs w:val="24"/>
        </w:rPr>
        <w:t>Warunki udziału w postępowaniu:</w:t>
      </w:r>
    </w:p>
    <w:p w:rsidR="004920F5" w:rsidRPr="004920F5" w:rsidRDefault="004920F5" w:rsidP="004920F5">
      <w:pPr>
        <w:ind w:left="284" w:right="-1"/>
        <w:jc w:val="both"/>
        <w:rPr>
          <w:rFonts w:ascii="Calibri" w:hAnsi="Calibri" w:cs="Arial"/>
          <w:b/>
          <w:bCs/>
          <w:sz w:val="24"/>
          <w:szCs w:val="24"/>
        </w:rPr>
      </w:pPr>
      <w:r w:rsidRPr="004920F5">
        <w:rPr>
          <w:rFonts w:ascii="Calibri" w:hAnsi="Calibri" w:cs="Arial"/>
          <w:b/>
          <w:bCs/>
          <w:sz w:val="24"/>
          <w:szCs w:val="24"/>
        </w:rPr>
        <w:t>A) dotyczące zdolności technicznej lub zawodowej  w zakresie :</w:t>
      </w:r>
    </w:p>
    <w:p w:rsidR="004920F5" w:rsidRPr="004920F5" w:rsidRDefault="004920F5" w:rsidP="004920F5">
      <w:pPr>
        <w:ind w:right="-1" w:firstLine="426"/>
        <w:jc w:val="both"/>
        <w:rPr>
          <w:rFonts w:ascii="Calibri" w:hAnsi="Calibri" w:cs="Arial"/>
          <w:b/>
          <w:bCs/>
          <w:sz w:val="24"/>
          <w:szCs w:val="24"/>
        </w:rPr>
      </w:pPr>
      <w:r w:rsidRPr="004920F5">
        <w:rPr>
          <w:rFonts w:ascii="Calibri" w:hAnsi="Calibri" w:cs="Arial"/>
          <w:b/>
          <w:bCs/>
          <w:sz w:val="24"/>
          <w:szCs w:val="24"/>
        </w:rPr>
        <w:t>1)  Doświadczenia :</w:t>
      </w:r>
    </w:p>
    <w:p w:rsidR="004920F5" w:rsidRDefault="004920F5" w:rsidP="004920F5">
      <w:pPr>
        <w:ind w:left="709"/>
        <w:jc w:val="both"/>
        <w:rPr>
          <w:rFonts w:ascii="Calibri" w:hAnsi="Calibri"/>
          <w:sz w:val="24"/>
          <w:szCs w:val="24"/>
          <w:vertAlign w:val="superscript"/>
        </w:rPr>
      </w:pPr>
      <w:r w:rsidRPr="004920F5">
        <w:rPr>
          <w:rFonts w:ascii="Calibri" w:hAnsi="Calibri" w:cs="Arial"/>
          <w:sz w:val="24"/>
          <w:szCs w:val="24"/>
        </w:rPr>
        <w:t xml:space="preserve">O udzielenie zamówienia mogą ubiegać się Wykonawcy, którzy w okresie ostatnich pięciu lat przed upływem terminu składania ofert, a jeżeli okres prowadzenia działalności jest krótszy - w tym okresie, wykonali co najmniej jedną robotę budowlaną polegającą na </w:t>
      </w:r>
      <w:r w:rsidRPr="004920F5">
        <w:rPr>
          <w:rFonts w:ascii="Calibri" w:hAnsi="Calibri"/>
          <w:sz w:val="24"/>
          <w:szCs w:val="24"/>
        </w:rPr>
        <w:t>wykonaniu</w:t>
      </w:r>
      <w:r w:rsidRPr="004920F5">
        <w:rPr>
          <w:b/>
          <w:bCs/>
          <w:color w:val="FF0000"/>
          <w:sz w:val="24"/>
          <w:szCs w:val="24"/>
        </w:rPr>
        <w:t xml:space="preserve"> </w:t>
      </w:r>
      <w:r w:rsidRPr="004920F5">
        <w:rPr>
          <w:rFonts w:ascii="Calibri" w:hAnsi="Calibri"/>
          <w:sz w:val="24"/>
          <w:szCs w:val="24"/>
        </w:rPr>
        <w:t>termomodernizacji budynku mieszkalnego lub użyteczności publicznej o kubaturze nie mniejszej niż 2.000,00 m</w:t>
      </w:r>
      <w:r w:rsidRPr="004920F5">
        <w:rPr>
          <w:rFonts w:ascii="Calibri" w:hAnsi="Calibri"/>
          <w:sz w:val="24"/>
          <w:szCs w:val="24"/>
          <w:vertAlign w:val="superscript"/>
        </w:rPr>
        <w:t>3</w:t>
      </w:r>
    </w:p>
    <w:p w:rsidR="004920F5" w:rsidRPr="004920F5" w:rsidRDefault="004920F5" w:rsidP="004920F5">
      <w:pPr>
        <w:ind w:left="709"/>
        <w:jc w:val="both"/>
        <w:rPr>
          <w:rFonts w:ascii="Calibri" w:hAnsi="Calibri" w:cs="Arial"/>
          <w:color w:val="FF0000"/>
          <w:sz w:val="24"/>
          <w:szCs w:val="24"/>
        </w:rPr>
      </w:pPr>
    </w:p>
    <w:p w:rsidR="004920F5" w:rsidRPr="004920F5" w:rsidRDefault="004920F5" w:rsidP="004920F5">
      <w:pPr>
        <w:ind w:left="709"/>
        <w:jc w:val="both"/>
        <w:rPr>
          <w:rFonts w:ascii="Calibri" w:eastAsia="EUAlbertina-Regular-Identity-H" w:hAnsi="Calibri" w:cs="Arial"/>
          <w:i/>
          <w:iCs/>
          <w:sz w:val="24"/>
          <w:szCs w:val="24"/>
        </w:rPr>
      </w:pPr>
      <w:r w:rsidRPr="004920F5">
        <w:rPr>
          <w:rFonts w:ascii="Calibri" w:eastAsia="EUAlbertina-Regular-Identity-H" w:hAnsi="Calibri" w:cs="Arial"/>
          <w:i/>
          <w:iCs/>
          <w:sz w:val="24"/>
          <w:szCs w:val="24"/>
        </w:rPr>
        <w:t xml:space="preserve">Wykonawca może polegać na wiedzy i doświadczeniu  innych podmiotów, niezależnie od charakteru prawnego łączących go z nimi stosunków prawnych. Wykonawca </w:t>
      </w:r>
      <w:r w:rsidRPr="004920F5">
        <w:rPr>
          <w:rFonts w:ascii="Calibri" w:eastAsia="EUAlbertina-Regular-Identity-H" w:hAnsi="Calibri" w:cs="Arial"/>
          <w:i/>
          <w:iCs/>
          <w:sz w:val="24"/>
          <w:szCs w:val="24"/>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4920F5" w:rsidRPr="004920F5" w:rsidRDefault="004920F5" w:rsidP="004920F5">
      <w:pPr>
        <w:ind w:left="709"/>
        <w:jc w:val="both"/>
        <w:rPr>
          <w:rFonts w:ascii="Calibri" w:eastAsia="EUAlbertina-Regular-Identity-H" w:hAnsi="Calibri" w:cs="Arial"/>
          <w:i/>
          <w:iCs/>
          <w:sz w:val="24"/>
          <w:szCs w:val="24"/>
        </w:rPr>
      </w:pPr>
      <w:r w:rsidRPr="004920F5">
        <w:rPr>
          <w:rFonts w:ascii="Calibri" w:eastAsia="EUAlbertina-Regular-Identity-H" w:hAnsi="Calibri" w:cs="Arial"/>
          <w:i/>
          <w:iCs/>
          <w:sz w:val="24"/>
          <w:szCs w:val="24"/>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4920F5" w:rsidRPr="004920F5" w:rsidRDefault="004920F5" w:rsidP="004920F5">
      <w:pPr>
        <w:ind w:left="709"/>
        <w:jc w:val="both"/>
        <w:rPr>
          <w:rFonts w:ascii="Calibri" w:eastAsia="EUAlbertina-Regular-Identity-H" w:hAnsi="Calibri" w:cs="Arial"/>
          <w:i/>
          <w:iCs/>
          <w:sz w:val="24"/>
          <w:szCs w:val="24"/>
        </w:rPr>
      </w:pPr>
      <w:r w:rsidRPr="004920F5">
        <w:rPr>
          <w:rFonts w:ascii="Calibri" w:eastAsia="EUAlbertina-Regular-Identity-H" w:hAnsi="Calibri" w:cs="Arial"/>
          <w:i/>
          <w:iCs/>
          <w:sz w:val="24"/>
          <w:szCs w:val="24"/>
        </w:rPr>
        <w:t>Jeżeli zdolności techniczne podmiotu, o którym mowa powyżej, nie potwierdzają spełnienia przez Wykonawcę warunków udziału w postępowaniu lub zachodzą wobec tych podmiotów podstawy wykluczenia, Zamawiający żąda, aby Wykonawca w terminie określonym przez Zamawiającego:</w:t>
      </w:r>
    </w:p>
    <w:p w:rsidR="004920F5" w:rsidRPr="004920F5" w:rsidRDefault="004920F5" w:rsidP="004920F5">
      <w:pPr>
        <w:numPr>
          <w:ilvl w:val="1"/>
          <w:numId w:val="15"/>
        </w:numPr>
        <w:jc w:val="both"/>
        <w:rPr>
          <w:rFonts w:ascii="Calibri" w:eastAsia="EUAlbertina-Regular-Identity-H" w:hAnsi="Calibri" w:cs="Arial"/>
          <w:i/>
          <w:iCs/>
          <w:sz w:val="24"/>
          <w:szCs w:val="24"/>
        </w:rPr>
      </w:pPr>
      <w:r w:rsidRPr="004920F5">
        <w:rPr>
          <w:rFonts w:eastAsia="EUAlbertina-Regular-Identity-H" w:cs="Arial"/>
          <w:i/>
          <w:iCs/>
          <w:sz w:val="24"/>
          <w:szCs w:val="24"/>
        </w:rPr>
        <w:t>zastąpił ten podmiot innym podmiotem lub podmiotami, lub</w:t>
      </w:r>
    </w:p>
    <w:p w:rsidR="004920F5" w:rsidRPr="004920F5" w:rsidRDefault="004920F5" w:rsidP="004920F5">
      <w:pPr>
        <w:pStyle w:val="Akapitzlist10"/>
        <w:numPr>
          <w:ilvl w:val="1"/>
          <w:numId w:val="15"/>
        </w:numPr>
        <w:spacing w:after="0" w:line="240" w:lineRule="auto"/>
        <w:ind w:left="1723" w:hanging="357"/>
        <w:jc w:val="both"/>
        <w:rPr>
          <w:rFonts w:eastAsia="EUAlbertina-Regular-Identity-H" w:cs="Arial"/>
          <w:i/>
          <w:iCs/>
          <w:sz w:val="24"/>
          <w:szCs w:val="24"/>
        </w:rPr>
      </w:pPr>
      <w:r w:rsidRPr="004920F5">
        <w:rPr>
          <w:rFonts w:eastAsia="EUAlbertina-Regular-Identity-H" w:cs="Arial"/>
          <w:i/>
          <w:iCs/>
          <w:sz w:val="24"/>
          <w:szCs w:val="24"/>
        </w:rPr>
        <w:t>zobowiązał się do osobistego wykonania odpowiedniej części zamówienia, jeżeli wykaże sytuację techniczną, o której mowa powyżej.</w:t>
      </w:r>
    </w:p>
    <w:p w:rsidR="004920F5" w:rsidRPr="004920F5" w:rsidRDefault="004920F5" w:rsidP="004920F5">
      <w:pPr>
        <w:pStyle w:val="NormalnyWeb"/>
        <w:spacing w:before="0" w:beforeAutospacing="0" w:after="0" w:afterAutospacing="0"/>
        <w:ind w:left="709"/>
        <w:jc w:val="both"/>
        <w:rPr>
          <w:rFonts w:ascii="Calibri" w:hAnsi="Calibri" w:cs="Calibri"/>
          <w:b/>
        </w:rPr>
      </w:pPr>
      <w:r w:rsidRPr="004920F5">
        <w:rPr>
          <w:rFonts w:ascii="Calibri" w:hAnsi="Calibri" w:cs="Calibri"/>
          <w:b/>
        </w:rPr>
        <w:t>Udostępnienie doświadczenia musi być potwierdzone rzeczywistym udziałem w wykonawstwie robót. Nie dopuszcza się świadczenia usługi doradztwa.</w:t>
      </w:r>
    </w:p>
    <w:p w:rsidR="004920F5" w:rsidRPr="004920F5" w:rsidRDefault="004920F5" w:rsidP="004920F5">
      <w:pPr>
        <w:pStyle w:val="NormalnyWeb"/>
        <w:spacing w:before="0" w:beforeAutospacing="0" w:after="0" w:afterAutospacing="0"/>
        <w:jc w:val="both"/>
        <w:rPr>
          <w:rFonts w:ascii="Calibri" w:hAnsi="Calibri" w:cs="Calibri"/>
          <w:b/>
        </w:rPr>
      </w:pPr>
    </w:p>
    <w:p w:rsidR="004920F5" w:rsidRPr="004920F5" w:rsidRDefault="004920F5" w:rsidP="004920F5">
      <w:pPr>
        <w:numPr>
          <w:ilvl w:val="0"/>
          <w:numId w:val="21"/>
        </w:numPr>
        <w:ind w:right="-1"/>
        <w:jc w:val="both"/>
        <w:rPr>
          <w:rFonts w:ascii="Calibri" w:hAnsi="Calibri" w:cs="Arial"/>
          <w:b/>
          <w:bCs/>
          <w:sz w:val="24"/>
          <w:szCs w:val="24"/>
        </w:rPr>
      </w:pPr>
      <w:r w:rsidRPr="004920F5">
        <w:rPr>
          <w:rFonts w:ascii="Calibri" w:hAnsi="Calibri" w:cs="Arial"/>
          <w:b/>
          <w:bCs/>
          <w:sz w:val="24"/>
          <w:szCs w:val="24"/>
        </w:rPr>
        <w:t>Osób zdolnych do wykonania zamówienia :</w:t>
      </w:r>
    </w:p>
    <w:p w:rsidR="004920F5" w:rsidRPr="004920F5" w:rsidRDefault="004920F5" w:rsidP="004920F5">
      <w:pPr>
        <w:ind w:left="709"/>
        <w:jc w:val="both"/>
        <w:rPr>
          <w:rStyle w:val="dane1"/>
          <w:sz w:val="24"/>
          <w:szCs w:val="24"/>
        </w:rPr>
      </w:pPr>
      <w:r w:rsidRPr="004920F5">
        <w:rPr>
          <w:rFonts w:ascii="Calibri" w:hAnsi="Calibri" w:cs="Arial"/>
          <w:sz w:val="24"/>
          <w:szCs w:val="24"/>
        </w:rPr>
        <w:t>O udzielenie zamówienia mogą ubiegać się Wykonawcy, którzy dysponują</w:t>
      </w:r>
      <w:r w:rsidRPr="004920F5">
        <w:rPr>
          <w:rStyle w:val="dane1"/>
          <w:sz w:val="24"/>
          <w:szCs w:val="24"/>
        </w:rPr>
        <w:t xml:space="preserve"> lub będą dysponować osobami zdolnymi do wykonania zamówienia tj.:</w:t>
      </w:r>
    </w:p>
    <w:p w:rsidR="004920F5" w:rsidRPr="004920F5" w:rsidRDefault="004920F5" w:rsidP="004920F5">
      <w:pPr>
        <w:numPr>
          <w:ilvl w:val="0"/>
          <w:numId w:val="22"/>
        </w:numPr>
        <w:suppressAutoHyphens/>
        <w:ind w:left="709" w:hanging="284"/>
        <w:jc w:val="both"/>
        <w:rPr>
          <w:rFonts w:ascii="Calibri" w:hAnsi="Calibri" w:cs="Calibri"/>
          <w:sz w:val="24"/>
          <w:szCs w:val="24"/>
        </w:rPr>
      </w:pPr>
      <w:r w:rsidRPr="004920F5">
        <w:rPr>
          <w:rFonts w:ascii="Calibri" w:hAnsi="Calibri" w:cs="Calibri"/>
          <w:b/>
          <w:sz w:val="24"/>
          <w:szCs w:val="24"/>
        </w:rPr>
        <w:t xml:space="preserve">kierownikiem budowy </w:t>
      </w:r>
      <w:r w:rsidRPr="004920F5">
        <w:rPr>
          <w:rFonts w:ascii="Calibri" w:hAnsi="Calibri" w:cs="Calibri"/>
          <w:sz w:val="24"/>
          <w:szCs w:val="24"/>
        </w:rPr>
        <w:t>(1 osoba) posiadającym uprawnienia budowlane do kierowania robotami budowlanymi w specjalności konstrukcyjno – budowlanej bez ograniczeń, oraz co najmniej 3 letnie doświadczenie w kierowaniu budową,</w:t>
      </w:r>
    </w:p>
    <w:p w:rsidR="004920F5" w:rsidRPr="004920F5" w:rsidRDefault="004920F5" w:rsidP="004920F5">
      <w:pPr>
        <w:suppressAutoHyphens/>
        <w:ind w:left="709"/>
        <w:jc w:val="both"/>
        <w:rPr>
          <w:rFonts w:ascii="Calibri" w:hAnsi="Calibri" w:cs="Calibri"/>
          <w:b/>
          <w:bCs/>
          <w:color w:val="FF0000"/>
          <w:sz w:val="24"/>
          <w:szCs w:val="24"/>
        </w:rPr>
      </w:pPr>
    </w:p>
    <w:p w:rsidR="004920F5" w:rsidRPr="004920F5" w:rsidRDefault="004920F5" w:rsidP="004920F5">
      <w:pPr>
        <w:suppressAutoHyphens/>
        <w:ind w:left="720" w:hanging="540"/>
        <w:jc w:val="both"/>
        <w:rPr>
          <w:rFonts w:cs="Calibri"/>
          <w:b/>
          <w:sz w:val="24"/>
          <w:szCs w:val="24"/>
        </w:rPr>
      </w:pPr>
      <w:r w:rsidRPr="004920F5">
        <w:rPr>
          <w:rFonts w:ascii="Calibri" w:hAnsi="Calibri" w:cs="Calibri"/>
          <w:b/>
          <w:sz w:val="24"/>
          <w:szCs w:val="24"/>
        </w:rPr>
        <w:t xml:space="preserve">    </w:t>
      </w:r>
      <w:r>
        <w:rPr>
          <w:rFonts w:ascii="Calibri" w:hAnsi="Calibri" w:cs="Calibri"/>
          <w:b/>
          <w:sz w:val="24"/>
          <w:szCs w:val="24"/>
        </w:rPr>
        <w:t>b)</w:t>
      </w:r>
      <w:r w:rsidRPr="004920F5">
        <w:rPr>
          <w:rFonts w:ascii="Calibri" w:hAnsi="Calibri" w:cs="Calibri"/>
          <w:b/>
          <w:sz w:val="24"/>
          <w:szCs w:val="24"/>
        </w:rPr>
        <w:t xml:space="preserve">kierownikiem robót elektrycznych </w:t>
      </w:r>
      <w:r w:rsidRPr="004920F5">
        <w:rPr>
          <w:rFonts w:ascii="Calibri" w:hAnsi="Calibri" w:cs="Calibri"/>
          <w:sz w:val="24"/>
          <w:szCs w:val="24"/>
        </w:rPr>
        <w:t>( 1 osoba ) posiadającym uprawnienia budowlane do kierowania robotami instalacyjnymi  w specjalności instalacji i urządzeń elektrycznych, bądź też odpowiadające im uprawnienia budowlane wydane na podstawie wcześniej obowiązujących przepisów umożliwiające wykonywanie funkcji kierownika dla budowy będącej przedmiotem zamówienia oraz co najmniej 3 letnie doświadczenie w kierowaniu budową w zakresie robót elektrycznych</w:t>
      </w:r>
    </w:p>
    <w:p w:rsidR="004920F5" w:rsidRPr="004920F5" w:rsidRDefault="004920F5" w:rsidP="004920F5">
      <w:pPr>
        <w:ind w:left="709"/>
        <w:jc w:val="both"/>
        <w:rPr>
          <w:rFonts w:ascii="Calibri" w:hAnsi="Calibri" w:cs="Arial"/>
          <w:i/>
          <w:sz w:val="24"/>
          <w:szCs w:val="24"/>
        </w:rPr>
      </w:pPr>
    </w:p>
    <w:p w:rsidR="004920F5" w:rsidRPr="004920F5" w:rsidRDefault="004920F5" w:rsidP="004920F5">
      <w:pPr>
        <w:ind w:left="709"/>
        <w:jc w:val="both"/>
        <w:rPr>
          <w:rFonts w:ascii="Calibri" w:hAnsi="Calibri" w:cs="Arial"/>
          <w:i/>
          <w:iCs/>
          <w:sz w:val="24"/>
          <w:szCs w:val="24"/>
        </w:rPr>
      </w:pPr>
      <w:r w:rsidRPr="004920F5">
        <w:rPr>
          <w:rFonts w:ascii="Calibri" w:hAnsi="Calibri" w:cs="Arial"/>
          <w:i/>
          <w:sz w:val="24"/>
          <w:szCs w:val="24"/>
        </w:rPr>
        <w:t xml:space="preserve">Zgodnie z art. 22a ust. 1 i 2 ustawy </w:t>
      </w:r>
      <w:proofErr w:type="spellStart"/>
      <w:r w:rsidRPr="004920F5">
        <w:rPr>
          <w:rFonts w:ascii="Calibri" w:hAnsi="Calibri" w:cs="Arial"/>
          <w:i/>
          <w:sz w:val="24"/>
          <w:szCs w:val="24"/>
        </w:rPr>
        <w:t>Pzp</w:t>
      </w:r>
      <w:proofErr w:type="spellEnd"/>
      <w:r w:rsidRPr="004920F5">
        <w:rPr>
          <w:rFonts w:ascii="Calibri" w:hAnsi="Calibri" w:cs="Arial"/>
          <w:i/>
          <w:sz w:val="24"/>
          <w:szCs w:val="24"/>
        </w:rPr>
        <w:t xml:space="preserve"> </w:t>
      </w:r>
      <w:r w:rsidRPr="004920F5">
        <w:rPr>
          <w:rFonts w:ascii="Calibri" w:hAnsi="Calibri" w:cs="Arial"/>
          <w:i/>
          <w:iCs/>
          <w:sz w:val="24"/>
          <w:szCs w:val="24"/>
        </w:rPr>
        <w:t>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w:t>
      </w:r>
    </w:p>
    <w:p w:rsidR="004920F5" w:rsidRPr="004920F5" w:rsidRDefault="004920F5" w:rsidP="004920F5">
      <w:pPr>
        <w:ind w:left="709"/>
        <w:jc w:val="both"/>
        <w:rPr>
          <w:rFonts w:ascii="Calibri" w:eastAsia="EUAlbertina-Regular-Identity-H" w:hAnsi="Calibri" w:cs="Arial"/>
          <w:i/>
          <w:iCs/>
          <w:sz w:val="24"/>
          <w:szCs w:val="24"/>
        </w:rPr>
      </w:pPr>
      <w:r w:rsidRPr="004920F5">
        <w:rPr>
          <w:rFonts w:ascii="Calibri" w:eastAsia="EUAlbertina-Regular-Identity-H" w:hAnsi="Calibri" w:cs="Arial"/>
          <w:i/>
          <w:iCs/>
          <w:sz w:val="24"/>
          <w:szCs w:val="24"/>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4920F5" w:rsidRPr="004920F5" w:rsidRDefault="004920F5" w:rsidP="004920F5">
      <w:pPr>
        <w:ind w:left="709"/>
        <w:jc w:val="both"/>
        <w:rPr>
          <w:rFonts w:ascii="Calibri" w:eastAsia="EUAlbertina-Regular-Identity-H" w:hAnsi="Calibri" w:cs="Arial"/>
          <w:i/>
          <w:iCs/>
          <w:sz w:val="24"/>
          <w:szCs w:val="24"/>
        </w:rPr>
      </w:pPr>
      <w:r w:rsidRPr="004920F5">
        <w:rPr>
          <w:rFonts w:ascii="Calibri" w:eastAsia="EUAlbertina-Regular-Identity-H" w:hAnsi="Calibri" w:cs="Arial"/>
          <w:i/>
          <w:iCs/>
          <w:sz w:val="24"/>
          <w:szCs w:val="24"/>
        </w:rPr>
        <w:t xml:space="preserve">Jeżeli zdolności techniczne podmiotu, o którym mowa powyżej, nie potwierdzają spełnienia przez Wykonawcę warunków udziału w postępowaniu lub zachodzą wobec </w:t>
      </w:r>
      <w:r w:rsidRPr="004920F5">
        <w:rPr>
          <w:rFonts w:ascii="Calibri" w:eastAsia="EUAlbertina-Regular-Identity-H" w:hAnsi="Calibri" w:cs="Arial"/>
          <w:i/>
          <w:iCs/>
          <w:sz w:val="24"/>
          <w:szCs w:val="24"/>
        </w:rPr>
        <w:lastRenderedPageBreak/>
        <w:t>tych podmiotów podstawy wykluczenia, Zamawiający żąda, aby Wykonawca w terminie określonym przez Zamawiającego:</w:t>
      </w:r>
    </w:p>
    <w:p w:rsidR="004920F5" w:rsidRPr="004920F5" w:rsidRDefault="004920F5" w:rsidP="004920F5">
      <w:pPr>
        <w:pStyle w:val="Akapitzlist2"/>
        <w:numPr>
          <w:ilvl w:val="0"/>
          <w:numId w:val="23"/>
        </w:numPr>
        <w:jc w:val="both"/>
        <w:rPr>
          <w:rFonts w:eastAsia="EUAlbertina-Regular-Identity-H" w:cs="Arial"/>
          <w:i/>
          <w:iCs/>
          <w:sz w:val="24"/>
          <w:szCs w:val="24"/>
        </w:rPr>
      </w:pPr>
      <w:r w:rsidRPr="004920F5">
        <w:rPr>
          <w:rFonts w:eastAsia="EUAlbertina-Regular-Identity-H" w:cs="Arial"/>
          <w:i/>
          <w:iCs/>
          <w:sz w:val="24"/>
          <w:szCs w:val="24"/>
        </w:rPr>
        <w:t>zastąpił ten podmiot innym podmiotem lub podmiotami, lub</w:t>
      </w:r>
    </w:p>
    <w:p w:rsidR="004920F5" w:rsidRPr="004920F5" w:rsidRDefault="004920F5" w:rsidP="004920F5">
      <w:pPr>
        <w:pStyle w:val="Akapitzlist2"/>
        <w:numPr>
          <w:ilvl w:val="0"/>
          <w:numId w:val="23"/>
        </w:numPr>
        <w:jc w:val="both"/>
        <w:rPr>
          <w:rFonts w:eastAsia="EUAlbertina-Regular-Identity-H" w:cs="Arial"/>
          <w:i/>
          <w:iCs/>
          <w:sz w:val="24"/>
          <w:szCs w:val="24"/>
        </w:rPr>
      </w:pPr>
      <w:r w:rsidRPr="004920F5">
        <w:rPr>
          <w:rFonts w:eastAsia="EUAlbertina-Regular-Identity-H" w:cs="Arial"/>
          <w:i/>
          <w:iCs/>
          <w:sz w:val="24"/>
          <w:szCs w:val="24"/>
        </w:rPr>
        <w:t>zobowiązał się do osobistego wykonania odpowiedniej części zamówienia, jeżeli wykaże sytuację techniczną, o której mowa powyżej.</w:t>
      </w:r>
    </w:p>
    <w:p w:rsidR="004920F5" w:rsidRPr="004920F5" w:rsidRDefault="004920F5" w:rsidP="004920F5">
      <w:pPr>
        <w:ind w:left="720" w:right="-1"/>
        <w:jc w:val="both"/>
        <w:rPr>
          <w:rFonts w:ascii="Calibri" w:hAnsi="Calibri" w:cs="Arial"/>
          <w:b/>
          <w:bCs/>
          <w:sz w:val="24"/>
          <w:szCs w:val="24"/>
        </w:rPr>
      </w:pPr>
    </w:p>
    <w:p w:rsidR="004920F5" w:rsidRPr="004920F5" w:rsidRDefault="004920F5" w:rsidP="004920F5">
      <w:pPr>
        <w:ind w:left="426" w:right="-1"/>
        <w:jc w:val="both"/>
        <w:rPr>
          <w:rFonts w:ascii="Calibri" w:hAnsi="Calibri" w:cs="Arial"/>
          <w:b/>
          <w:bCs/>
          <w:sz w:val="24"/>
          <w:szCs w:val="24"/>
        </w:rPr>
      </w:pPr>
      <w:r w:rsidRPr="004920F5">
        <w:rPr>
          <w:rFonts w:ascii="Calibri" w:hAnsi="Calibri" w:cs="Arial"/>
          <w:b/>
          <w:bCs/>
          <w:sz w:val="24"/>
          <w:szCs w:val="24"/>
        </w:rPr>
        <w:t>B) sytuacji ekonomicznej lub finansowej</w:t>
      </w:r>
    </w:p>
    <w:p w:rsidR="004920F5" w:rsidRPr="004920F5" w:rsidRDefault="004920F5" w:rsidP="004920F5">
      <w:pPr>
        <w:ind w:left="426" w:right="-1"/>
        <w:jc w:val="both"/>
        <w:rPr>
          <w:rFonts w:ascii="Calibri" w:hAnsi="Calibri" w:cs="Arial"/>
          <w:sz w:val="24"/>
          <w:szCs w:val="24"/>
        </w:rPr>
      </w:pPr>
      <w:r w:rsidRPr="004920F5">
        <w:rPr>
          <w:rFonts w:ascii="Calibri" w:hAnsi="Calibri" w:cs="Arial"/>
          <w:sz w:val="24"/>
          <w:szCs w:val="24"/>
        </w:rPr>
        <w:t xml:space="preserve">1) posiadają środki finansowe lub zdolność kredytową w wysokości co najmniej:     </w:t>
      </w:r>
    </w:p>
    <w:p w:rsidR="004920F5" w:rsidRPr="004920F5" w:rsidRDefault="004920F5" w:rsidP="004920F5">
      <w:pPr>
        <w:ind w:left="709" w:hanging="142"/>
        <w:jc w:val="both"/>
        <w:rPr>
          <w:rFonts w:ascii="Calibri" w:hAnsi="Calibri" w:cs="Arial"/>
          <w:sz w:val="24"/>
          <w:szCs w:val="24"/>
        </w:rPr>
      </w:pPr>
      <w:r>
        <w:rPr>
          <w:rFonts w:ascii="Calibri" w:hAnsi="Calibri" w:cs="Arial"/>
          <w:sz w:val="24"/>
          <w:szCs w:val="24"/>
        </w:rPr>
        <w:t xml:space="preserve">  </w:t>
      </w:r>
      <w:r w:rsidRPr="004920F5">
        <w:rPr>
          <w:rFonts w:ascii="Calibri" w:hAnsi="Calibri" w:cs="Arial"/>
          <w:sz w:val="24"/>
          <w:szCs w:val="24"/>
        </w:rPr>
        <w:t xml:space="preserve"> 200 000,00 zł</w:t>
      </w:r>
      <w:r w:rsidRPr="004920F5">
        <w:rPr>
          <w:rFonts w:ascii="Calibri" w:hAnsi="Calibri" w:cs="Arial"/>
          <w:i/>
          <w:iCs/>
          <w:sz w:val="24"/>
          <w:szCs w:val="24"/>
        </w:rPr>
        <w:t xml:space="preserve">  (dwieście tysięcy złotych</w:t>
      </w:r>
      <w:r w:rsidRPr="004920F5">
        <w:rPr>
          <w:rFonts w:ascii="Calibri" w:hAnsi="Calibri" w:cs="Arial"/>
          <w:sz w:val="24"/>
          <w:szCs w:val="24"/>
        </w:rPr>
        <w:t>)</w:t>
      </w:r>
    </w:p>
    <w:p w:rsidR="004920F5" w:rsidRPr="004920F5" w:rsidRDefault="004920F5" w:rsidP="004920F5">
      <w:pPr>
        <w:ind w:left="709" w:hanging="142"/>
        <w:jc w:val="both"/>
        <w:rPr>
          <w:rFonts w:ascii="Calibri" w:hAnsi="Calibri" w:cs="Arial"/>
          <w:b/>
          <w:bCs/>
          <w:color w:val="FF0000"/>
          <w:sz w:val="24"/>
          <w:szCs w:val="24"/>
        </w:rPr>
      </w:pPr>
    </w:p>
    <w:p w:rsidR="004920F5" w:rsidRPr="004920F5" w:rsidRDefault="004920F5" w:rsidP="004920F5">
      <w:pPr>
        <w:ind w:left="709"/>
        <w:jc w:val="both"/>
        <w:rPr>
          <w:rFonts w:ascii="Calibri" w:eastAsia="EUAlbertina-Regular-Identity-H" w:hAnsi="Calibri" w:cs="Arial"/>
          <w:i/>
          <w:iCs/>
          <w:sz w:val="24"/>
          <w:szCs w:val="24"/>
        </w:rPr>
      </w:pPr>
      <w:r w:rsidRPr="004920F5">
        <w:rPr>
          <w:rFonts w:ascii="Calibri" w:eastAsia="EUAlbertina-Regular-Identity-H" w:hAnsi="Calibri" w:cs="Arial"/>
          <w:i/>
          <w:iCs/>
          <w:sz w:val="24"/>
          <w:szCs w:val="24"/>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4920F5" w:rsidRPr="004920F5" w:rsidRDefault="004920F5" w:rsidP="004920F5">
      <w:pPr>
        <w:ind w:left="709"/>
        <w:jc w:val="both"/>
        <w:rPr>
          <w:rFonts w:ascii="Calibri" w:eastAsia="EUAlbertina-Regular-Identity-H" w:hAnsi="Calibri" w:cs="Arial"/>
          <w:i/>
          <w:iCs/>
          <w:sz w:val="24"/>
          <w:szCs w:val="24"/>
        </w:rPr>
      </w:pPr>
      <w:r w:rsidRPr="004920F5">
        <w:rPr>
          <w:rFonts w:ascii="Calibri" w:eastAsia="EUAlbertina-Regular-Identity-H" w:hAnsi="Calibri" w:cs="Arial"/>
          <w:i/>
          <w:iCs/>
          <w:sz w:val="24"/>
          <w:szCs w:val="24"/>
        </w:rPr>
        <w:t xml:space="preserve">Zamawiający ocenia, czy udostępniane Wykonawcy przez inne podmioty ich sytuacja finansowa pozwala na wykazanie przez Wykonawcę spełniania warunków udziału </w:t>
      </w:r>
      <w:r w:rsidRPr="004920F5">
        <w:rPr>
          <w:rFonts w:ascii="Calibri" w:eastAsia="EUAlbertina-Regular-Identity-H" w:hAnsi="Calibri" w:cs="Arial"/>
          <w:i/>
          <w:iCs/>
          <w:sz w:val="24"/>
          <w:szCs w:val="24"/>
        </w:rPr>
        <w:br/>
        <w:t xml:space="preserve">w postępowaniu oraz bada, czy nie zachodzą wobec tego podmiotu podstawy wykluczenia,    o których mowa w art. 24 ust. 1 pkt 13 – 22 i ust. 5. </w:t>
      </w:r>
    </w:p>
    <w:p w:rsidR="004920F5" w:rsidRPr="004920F5" w:rsidRDefault="004920F5" w:rsidP="004920F5">
      <w:pPr>
        <w:ind w:left="709"/>
        <w:jc w:val="both"/>
        <w:rPr>
          <w:rFonts w:ascii="Calibri" w:eastAsia="EUAlbertina-Regular-Identity-H" w:hAnsi="Calibri" w:cs="Arial"/>
          <w:i/>
          <w:iCs/>
          <w:sz w:val="24"/>
          <w:szCs w:val="24"/>
        </w:rPr>
      </w:pPr>
      <w:r w:rsidRPr="004920F5">
        <w:rPr>
          <w:rFonts w:ascii="Calibri" w:eastAsia="EUAlbertina-Regular-Identity-H" w:hAnsi="Calibri" w:cs="Arial"/>
          <w:i/>
          <w:iCs/>
          <w:sz w:val="24"/>
          <w:szCs w:val="24"/>
        </w:rPr>
        <w:t>Wykonawca, który polega na sytuacji finansowej innych podmiotów, odpowiada solidarnie z podmiotem, który zobowiązał się do udostępnienia zasobów, chyba że za nieudostępnienie zasobów nie ponosi winy.</w:t>
      </w:r>
    </w:p>
    <w:p w:rsidR="004920F5" w:rsidRPr="004920F5" w:rsidRDefault="004920F5" w:rsidP="004920F5">
      <w:pPr>
        <w:ind w:left="709"/>
        <w:jc w:val="both"/>
        <w:rPr>
          <w:rFonts w:ascii="Calibri" w:eastAsia="EUAlbertina-Regular-Identity-H" w:hAnsi="Calibri" w:cs="Arial"/>
          <w:i/>
          <w:iCs/>
          <w:sz w:val="24"/>
          <w:szCs w:val="24"/>
        </w:rPr>
      </w:pPr>
      <w:r w:rsidRPr="004920F5">
        <w:rPr>
          <w:rFonts w:ascii="Calibri" w:eastAsia="EUAlbertina-Regular-Identity-H" w:hAnsi="Calibri" w:cs="Arial"/>
          <w:i/>
          <w:iCs/>
          <w:sz w:val="24"/>
          <w:szCs w:val="24"/>
        </w:rPr>
        <w:t>Jeżeli sytuacja finansowa podmiotu, o którym mowa powyżej nie potwierdza spełnienia przez Wykonawcę warunków udziału w postępowaniu lub zachodzą wobec tych podmiotów podstawy wykluczenia, Zamawiający żąda, aby Wykonawca w terminie określonym przez Zamawiającego:</w:t>
      </w:r>
    </w:p>
    <w:p w:rsidR="004920F5" w:rsidRPr="004920F5" w:rsidRDefault="004920F5" w:rsidP="004920F5">
      <w:pPr>
        <w:pStyle w:val="Akapitzlist10"/>
        <w:numPr>
          <w:ilvl w:val="0"/>
          <w:numId w:val="24"/>
        </w:numPr>
        <w:spacing w:after="0" w:line="240" w:lineRule="auto"/>
        <w:jc w:val="both"/>
        <w:rPr>
          <w:rFonts w:eastAsia="EUAlbertina-Regular-Identity-H" w:cs="Arial"/>
          <w:i/>
          <w:iCs/>
          <w:sz w:val="24"/>
          <w:szCs w:val="24"/>
        </w:rPr>
      </w:pPr>
      <w:r w:rsidRPr="004920F5">
        <w:rPr>
          <w:rFonts w:eastAsia="EUAlbertina-Regular-Identity-H" w:cs="Arial"/>
          <w:i/>
          <w:iCs/>
          <w:sz w:val="24"/>
          <w:szCs w:val="24"/>
        </w:rPr>
        <w:t>zastąpił ten podmiot innym podmiotem lub podmiotami, lub</w:t>
      </w:r>
    </w:p>
    <w:p w:rsidR="004920F5" w:rsidRPr="004920F5" w:rsidRDefault="004920F5" w:rsidP="004920F5">
      <w:pPr>
        <w:pStyle w:val="Akapitzlist10"/>
        <w:numPr>
          <w:ilvl w:val="0"/>
          <w:numId w:val="24"/>
        </w:numPr>
        <w:spacing w:after="0" w:line="240" w:lineRule="auto"/>
        <w:jc w:val="both"/>
        <w:rPr>
          <w:rFonts w:eastAsia="EUAlbertina-Regular-Identity-H" w:cs="Arial"/>
          <w:i/>
          <w:iCs/>
          <w:sz w:val="24"/>
          <w:szCs w:val="24"/>
        </w:rPr>
      </w:pPr>
      <w:r w:rsidRPr="004920F5">
        <w:rPr>
          <w:rFonts w:eastAsia="EUAlbertina-Regular-Identity-H" w:cs="Arial"/>
          <w:i/>
          <w:iCs/>
          <w:sz w:val="24"/>
          <w:szCs w:val="24"/>
        </w:rPr>
        <w:t>zobowiązał się do osobistego wykonania odpowiedniej części zamówienia, jeżeli wykaże sytuację techniczną, o której mowa powyżej.</w:t>
      </w:r>
    </w:p>
    <w:p w:rsidR="004920F5" w:rsidRPr="004920F5" w:rsidRDefault="004920F5" w:rsidP="004920F5">
      <w:pPr>
        <w:autoSpaceDE w:val="0"/>
        <w:autoSpaceDN w:val="0"/>
        <w:adjustRightInd w:val="0"/>
        <w:ind w:left="709"/>
        <w:jc w:val="both"/>
        <w:rPr>
          <w:rFonts w:ascii="Calibri" w:hAnsi="Calibri" w:cs="Arial"/>
          <w:color w:val="000000"/>
          <w:sz w:val="24"/>
          <w:szCs w:val="24"/>
        </w:rPr>
      </w:pPr>
      <w:r w:rsidRPr="004920F5">
        <w:rPr>
          <w:rFonts w:ascii="Calibri" w:hAnsi="Calibri" w:cs="Arial"/>
          <w:color w:val="000000"/>
          <w:sz w:val="24"/>
          <w:szCs w:val="24"/>
        </w:rPr>
        <w:t xml:space="preserve">W przypadku złożenia przez Wykonawców dokumentów zawierających dane </w:t>
      </w:r>
      <w:r w:rsidRPr="004920F5">
        <w:rPr>
          <w:rFonts w:ascii="Calibri" w:hAnsi="Calibri" w:cs="Arial"/>
          <w:color w:val="000000"/>
          <w:sz w:val="24"/>
          <w:szCs w:val="24"/>
        </w:rPr>
        <w:br/>
        <w:t xml:space="preserve">w innych walutach niż w PLN, dane finansowe zostaną przeliczone według średniego kursu Narodowego Banku Polskiego (NBP) (strona internetowa: </w:t>
      </w:r>
      <w:r w:rsidRPr="004920F5">
        <w:rPr>
          <w:rFonts w:ascii="Calibri" w:hAnsi="Calibri" w:cs="Arial"/>
          <w:color w:val="3333FF"/>
          <w:sz w:val="24"/>
          <w:szCs w:val="24"/>
          <w:u w:val="single"/>
        </w:rPr>
        <w:t>http://www.nbp.pl/Kursy/Kursya.html</w:t>
      </w:r>
      <w:r w:rsidRPr="004920F5">
        <w:rPr>
          <w:rFonts w:ascii="Calibri" w:hAnsi="Calibri" w:cs="Arial"/>
          <w:color w:val="000000"/>
          <w:sz w:val="24"/>
          <w:szCs w:val="24"/>
        </w:rPr>
        <w:t>) opublikowanego w dniu ukazania się ogłoszenia                     o zamówieniu w Biuletynie Zamówień Publicznych. Ten sam kurs Zamawiający przyjmie przy przeliczaniu wszelkich innych danych finansowych.</w:t>
      </w:r>
    </w:p>
    <w:p w:rsidR="004920F5" w:rsidRPr="004920F5" w:rsidRDefault="004920F5" w:rsidP="004920F5">
      <w:pPr>
        <w:tabs>
          <w:tab w:val="num" w:pos="916"/>
        </w:tabs>
        <w:autoSpaceDE w:val="0"/>
        <w:autoSpaceDN w:val="0"/>
        <w:adjustRightInd w:val="0"/>
        <w:ind w:left="709"/>
        <w:jc w:val="both"/>
        <w:rPr>
          <w:rFonts w:ascii="Calibri" w:hAnsi="Calibri" w:cs="Arial"/>
          <w:color w:val="000000"/>
          <w:sz w:val="24"/>
          <w:szCs w:val="24"/>
        </w:rPr>
      </w:pPr>
    </w:p>
    <w:p w:rsidR="004920F5" w:rsidRPr="004920F5" w:rsidRDefault="004920F5" w:rsidP="004920F5">
      <w:pPr>
        <w:numPr>
          <w:ilvl w:val="0"/>
          <w:numId w:val="21"/>
        </w:numPr>
        <w:autoSpaceDE w:val="0"/>
        <w:autoSpaceDN w:val="0"/>
        <w:adjustRightInd w:val="0"/>
        <w:jc w:val="both"/>
        <w:rPr>
          <w:rStyle w:val="dane1"/>
          <w:sz w:val="24"/>
          <w:szCs w:val="24"/>
        </w:rPr>
      </w:pPr>
      <w:r w:rsidRPr="004920F5">
        <w:rPr>
          <w:rStyle w:val="dane1"/>
          <w:sz w:val="24"/>
          <w:szCs w:val="24"/>
        </w:rPr>
        <w:t>posiadają ubezpieczenie od OC z tytułu prowadzonej działalności gospodarczej związanej z przedmiotem zamówienia, na kwotę co najmniej:</w:t>
      </w:r>
    </w:p>
    <w:p w:rsidR="004920F5" w:rsidRPr="004920F5" w:rsidRDefault="004920F5" w:rsidP="004920F5">
      <w:pPr>
        <w:ind w:left="709" w:hanging="142"/>
        <w:jc w:val="both"/>
        <w:rPr>
          <w:rFonts w:cs="Arial"/>
          <w:sz w:val="24"/>
          <w:szCs w:val="24"/>
        </w:rPr>
      </w:pPr>
      <w:r>
        <w:rPr>
          <w:rFonts w:ascii="Calibri" w:hAnsi="Calibri" w:cs="Arial"/>
          <w:sz w:val="24"/>
          <w:szCs w:val="24"/>
        </w:rPr>
        <w:t xml:space="preserve">  </w:t>
      </w:r>
      <w:r w:rsidRPr="004920F5">
        <w:rPr>
          <w:rFonts w:ascii="Calibri" w:hAnsi="Calibri" w:cs="Arial"/>
          <w:sz w:val="24"/>
          <w:szCs w:val="24"/>
        </w:rPr>
        <w:t xml:space="preserve"> 500.000,00 zł</w:t>
      </w:r>
      <w:r w:rsidRPr="004920F5">
        <w:rPr>
          <w:rFonts w:ascii="Calibri" w:hAnsi="Calibri" w:cs="Arial"/>
          <w:i/>
          <w:iCs/>
          <w:sz w:val="24"/>
          <w:szCs w:val="24"/>
        </w:rPr>
        <w:t xml:space="preserve"> (pięćset tysięcy  złotych</w:t>
      </w:r>
      <w:r w:rsidRPr="004920F5">
        <w:rPr>
          <w:rFonts w:ascii="Calibri" w:hAnsi="Calibri" w:cs="Arial"/>
          <w:sz w:val="24"/>
          <w:szCs w:val="24"/>
        </w:rPr>
        <w:t>)</w:t>
      </w:r>
    </w:p>
    <w:p w:rsidR="004920F5" w:rsidRPr="004920F5" w:rsidRDefault="004920F5" w:rsidP="004920F5">
      <w:pPr>
        <w:ind w:left="709"/>
        <w:jc w:val="both"/>
        <w:rPr>
          <w:rFonts w:ascii="Calibri" w:eastAsia="EUAlbertina-Regular-Identity-H" w:hAnsi="Calibri" w:cs="Arial"/>
          <w:i/>
          <w:iCs/>
          <w:sz w:val="24"/>
          <w:szCs w:val="24"/>
        </w:rPr>
      </w:pPr>
    </w:p>
    <w:p w:rsidR="004920F5" w:rsidRPr="004920F5" w:rsidRDefault="004920F5" w:rsidP="004920F5">
      <w:pPr>
        <w:ind w:left="709"/>
        <w:jc w:val="both"/>
        <w:rPr>
          <w:rFonts w:ascii="Calibri" w:eastAsia="EUAlbertina-Regular-Identity-H" w:hAnsi="Calibri" w:cs="Arial"/>
          <w:i/>
          <w:iCs/>
          <w:sz w:val="24"/>
          <w:szCs w:val="24"/>
        </w:rPr>
      </w:pPr>
      <w:r w:rsidRPr="004920F5">
        <w:rPr>
          <w:rFonts w:ascii="Calibri" w:eastAsia="EUAlbertina-Regular-Identity-H" w:hAnsi="Calibri" w:cs="Arial"/>
          <w:i/>
          <w:iCs/>
          <w:sz w:val="24"/>
          <w:szCs w:val="24"/>
        </w:rPr>
        <w:t xml:space="preserve">Wykonawca może polegać na zdolnościach finansowych innych podmiotów, niezależnie od charakteru prawnego łączących go z nimi stosunków. Wykonawca </w:t>
      </w:r>
      <w:r w:rsidRPr="004920F5">
        <w:rPr>
          <w:rFonts w:ascii="Calibri" w:eastAsia="EUAlbertina-Regular-Identity-H" w:hAnsi="Calibri" w:cs="Arial"/>
          <w:i/>
          <w:iCs/>
          <w:sz w:val="24"/>
          <w:szCs w:val="24"/>
        </w:rPr>
        <w:br/>
        <w:t xml:space="preserve">w takiej sytuacji zobowiązany jest udowodnić Zamawiającemu, iż będzie dysponował zasobami niezbędnymi do realizacji zamówienia, w szczególności przedstawiając </w:t>
      </w:r>
      <w:r w:rsidRPr="004920F5">
        <w:rPr>
          <w:rFonts w:ascii="Calibri" w:eastAsia="EUAlbertina-Regular-Identity-H" w:hAnsi="Calibri" w:cs="Arial"/>
          <w:i/>
          <w:iCs/>
          <w:sz w:val="24"/>
          <w:szCs w:val="24"/>
        </w:rPr>
        <w:br/>
        <w:t xml:space="preserve">w tym celu zobowiązanie tych podmiotów do oddania mu do dyspozycji niezbędnych zasobów na okres korzystania z nich przy wykonywaniu zamówienia. </w:t>
      </w:r>
    </w:p>
    <w:p w:rsidR="004920F5" w:rsidRPr="004920F5" w:rsidRDefault="004920F5" w:rsidP="004920F5">
      <w:pPr>
        <w:ind w:left="709"/>
        <w:jc w:val="both"/>
        <w:rPr>
          <w:rFonts w:ascii="Calibri" w:hAnsi="Calibri" w:cs="Arial"/>
          <w:sz w:val="24"/>
          <w:szCs w:val="24"/>
        </w:rPr>
      </w:pPr>
      <w:r w:rsidRPr="004920F5">
        <w:rPr>
          <w:rFonts w:ascii="Calibri" w:hAnsi="Calibri" w:cs="Arial"/>
          <w:sz w:val="24"/>
          <w:szCs w:val="24"/>
        </w:rPr>
        <w:lastRenderedPageBreak/>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4920F5" w:rsidRPr="004920F5" w:rsidRDefault="004920F5" w:rsidP="004920F5">
      <w:pPr>
        <w:tabs>
          <w:tab w:val="num" w:pos="916"/>
        </w:tabs>
        <w:autoSpaceDE w:val="0"/>
        <w:autoSpaceDN w:val="0"/>
        <w:adjustRightInd w:val="0"/>
        <w:ind w:left="709"/>
        <w:jc w:val="both"/>
        <w:rPr>
          <w:rFonts w:ascii="Calibri" w:hAnsi="Calibri" w:cs="Arial"/>
          <w:color w:val="000000"/>
          <w:sz w:val="24"/>
          <w:szCs w:val="24"/>
        </w:rPr>
      </w:pPr>
      <w:r w:rsidRPr="004920F5">
        <w:rPr>
          <w:rFonts w:ascii="Calibri" w:hAnsi="Calibri" w:cs="Arial"/>
          <w:color w:val="000000"/>
          <w:sz w:val="24"/>
          <w:szCs w:val="24"/>
        </w:rPr>
        <w:t xml:space="preserve">W przypadku złożenia przez Wykonawców dokumentów zawierających dane </w:t>
      </w:r>
      <w:r w:rsidRPr="004920F5">
        <w:rPr>
          <w:rFonts w:ascii="Calibri" w:hAnsi="Calibri" w:cs="Arial"/>
          <w:color w:val="000000"/>
          <w:sz w:val="24"/>
          <w:szCs w:val="24"/>
        </w:rPr>
        <w:br/>
        <w:t xml:space="preserve">w innych walutach niż w PLN, dane finansowe zostaną przeliczone według średniego kursu Narodowego Banku Polskiego (NBP) (strona internetowa: </w:t>
      </w:r>
      <w:r w:rsidRPr="004920F5">
        <w:rPr>
          <w:rFonts w:ascii="Calibri" w:hAnsi="Calibri" w:cs="Arial"/>
          <w:color w:val="3333FF"/>
          <w:sz w:val="24"/>
          <w:szCs w:val="24"/>
          <w:u w:val="single"/>
        </w:rPr>
        <w:t>http://www.nbp.pl/Kursy/Kursya.html</w:t>
      </w:r>
      <w:r w:rsidRPr="004920F5">
        <w:rPr>
          <w:rFonts w:ascii="Calibri" w:hAnsi="Calibri" w:cs="Arial"/>
          <w:color w:val="000000"/>
          <w:sz w:val="24"/>
          <w:szCs w:val="24"/>
        </w:rPr>
        <w:t>) opublikowanego w dniu ukazania się ogłoszenia                       o zamówieniu w Biuletynie Zamówień Publicznych. Ten sam kurs Zamawiający przyjmie przy przeliczaniu wszelkich innych danych finansowych.</w:t>
      </w:r>
    </w:p>
    <w:p w:rsidR="004920F5" w:rsidRPr="004920F5" w:rsidRDefault="004920F5" w:rsidP="004920F5">
      <w:pPr>
        <w:pStyle w:val="NormalnyWeb"/>
        <w:spacing w:before="0" w:beforeAutospacing="0" w:after="0" w:afterAutospacing="0"/>
        <w:ind w:left="709"/>
        <w:rPr>
          <w:rFonts w:ascii="Calibri" w:hAnsi="Calibri" w:cs="Arial"/>
        </w:rPr>
      </w:pPr>
    </w:p>
    <w:p w:rsidR="004920F5" w:rsidRPr="004920F5" w:rsidRDefault="004920F5" w:rsidP="004920F5">
      <w:pPr>
        <w:tabs>
          <w:tab w:val="num" w:pos="916"/>
        </w:tabs>
        <w:autoSpaceDE w:val="0"/>
        <w:autoSpaceDN w:val="0"/>
        <w:adjustRightInd w:val="0"/>
        <w:ind w:left="709"/>
        <w:jc w:val="both"/>
        <w:rPr>
          <w:rStyle w:val="dane1"/>
          <w:b/>
          <w:sz w:val="24"/>
          <w:szCs w:val="24"/>
        </w:rPr>
      </w:pPr>
      <w:r w:rsidRPr="004920F5">
        <w:rPr>
          <w:rFonts w:ascii="Calibri" w:hAnsi="Calibri" w:cs="Arial"/>
          <w:b/>
          <w:bCs/>
          <w:color w:val="000000"/>
          <w:sz w:val="24"/>
          <w:szCs w:val="24"/>
        </w:rPr>
        <w:t>2.</w:t>
      </w:r>
      <w:r w:rsidRPr="004920F5">
        <w:rPr>
          <w:rFonts w:ascii="Calibri" w:hAnsi="Calibri" w:cs="Arial"/>
          <w:color w:val="000000"/>
          <w:sz w:val="24"/>
          <w:szCs w:val="24"/>
        </w:rPr>
        <w:t xml:space="preserve"> </w:t>
      </w:r>
      <w:r w:rsidRPr="004920F5">
        <w:rPr>
          <w:rStyle w:val="dane1"/>
          <w:b/>
          <w:bCs/>
          <w:sz w:val="24"/>
          <w:szCs w:val="24"/>
        </w:rPr>
        <w:t>Wykonawcy wspólnie ubiegający się o udzielenie zamówienia muszą wykazać, że :</w:t>
      </w:r>
    </w:p>
    <w:p w:rsidR="004920F5" w:rsidRPr="004920F5" w:rsidRDefault="004920F5" w:rsidP="004920F5">
      <w:pPr>
        <w:pStyle w:val="NormalnyWeb"/>
        <w:numPr>
          <w:ilvl w:val="0"/>
          <w:numId w:val="25"/>
        </w:numPr>
        <w:suppressAutoHyphens/>
        <w:spacing w:before="0" w:beforeAutospacing="0" w:after="0" w:afterAutospacing="0"/>
        <w:ind w:left="993" w:hanging="284"/>
        <w:jc w:val="both"/>
        <w:rPr>
          <w:rStyle w:val="dane1"/>
          <w:rFonts w:ascii="Calibri" w:hAnsi="Calibri"/>
        </w:rPr>
      </w:pPr>
      <w:r w:rsidRPr="004920F5">
        <w:rPr>
          <w:rStyle w:val="dane1"/>
        </w:rPr>
        <w:t xml:space="preserve">w stosunku do żadnego z nich nie zachodzi jakakolwiek podstawa do wykluczenia </w:t>
      </w:r>
      <w:r w:rsidRPr="004920F5">
        <w:rPr>
          <w:rStyle w:val="dane1"/>
        </w:rPr>
        <w:br/>
        <w:t xml:space="preserve">z postępowania na podstawie art. 24 ust. 1 i 5 ustawy </w:t>
      </w:r>
      <w:proofErr w:type="spellStart"/>
      <w:r w:rsidRPr="004920F5">
        <w:rPr>
          <w:rStyle w:val="dane1"/>
        </w:rPr>
        <w:t>Pzp</w:t>
      </w:r>
      <w:proofErr w:type="spellEnd"/>
      <w:r w:rsidRPr="004920F5">
        <w:rPr>
          <w:rStyle w:val="dane1"/>
        </w:rPr>
        <w:t>,</w:t>
      </w:r>
    </w:p>
    <w:p w:rsidR="004920F5" w:rsidRPr="004920F5" w:rsidRDefault="004920F5" w:rsidP="004920F5">
      <w:pPr>
        <w:pStyle w:val="NormalnyWeb"/>
        <w:numPr>
          <w:ilvl w:val="0"/>
          <w:numId w:val="25"/>
        </w:numPr>
        <w:suppressAutoHyphens/>
        <w:spacing w:before="0" w:beforeAutospacing="0" w:after="0" w:afterAutospacing="0"/>
        <w:ind w:left="993" w:hanging="284"/>
        <w:jc w:val="both"/>
        <w:rPr>
          <w:rStyle w:val="dane1"/>
        </w:rPr>
      </w:pPr>
      <w:r w:rsidRPr="004920F5">
        <w:rPr>
          <w:rStyle w:val="dane1"/>
        </w:rPr>
        <w:t>łącznie spełniają warunki udziału w postępowaniu dotyczące zdolności technicznych lub zawodowych, sytuacji finansowej lub ekonomicznej,</w:t>
      </w:r>
    </w:p>
    <w:p w:rsidR="004920F5" w:rsidRPr="004920F5" w:rsidRDefault="004920F5" w:rsidP="004920F5">
      <w:pPr>
        <w:pStyle w:val="NormalnyWeb"/>
        <w:numPr>
          <w:ilvl w:val="0"/>
          <w:numId w:val="25"/>
        </w:numPr>
        <w:suppressAutoHyphens/>
        <w:spacing w:before="0" w:beforeAutospacing="0" w:after="0" w:afterAutospacing="0"/>
        <w:ind w:left="993" w:hanging="284"/>
        <w:jc w:val="both"/>
        <w:rPr>
          <w:rStyle w:val="dane1"/>
        </w:rPr>
      </w:pPr>
      <w:r w:rsidRPr="004920F5">
        <w:rPr>
          <w:rStyle w:val="dane1"/>
        </w:rPr>
        <w:t>w zakresie doświadczenia – przynajmniej jeden z wykonawców wspólnie ubiegających się o udzielenie zamówienia potwierdzi spełnianie warunku określonego przez Zamawiającego,</w:t>
      </w:r>
    </w:p>
    <w:p w:rsidR="004920F5" w:rsidRPr="004920F5" w:rsidRDefault="004920F5" w:rsidP="004920F5">
      <w:pPr>
        <w:pStyle w:val="NormalnyWeb"/>
        <w:numPr>
          <w:ilvl w:val="0"/>
          <w:numId w:val="25"/>
        </w:numPr>
        <w:suppressAutoHyphens/>
        <w:spacing w:before="0" w:beforeAutospacing="0" w:after="0" w:afterAutospacing="0"/>
        <w:ind w:left="993" w:hanging="284"/>
        <w:jc w:val="both"/>
        <w:rPr>
          <w:rStyle w:val="dane1"/>
        </w:rPr>
      </w:pPr>
      <w:r w:rsidRPr="004920F5">
        <w:rPr>
          <w:rStyle w:val="dane1"/>
        </w:rPr>
        <w:t xml:space="preserve">nie zachodzą przesłanki do wykluczenia z postępowania, o których mowa w art. 24 ust. 1 pkt. 23 ustawy </w:t>
      </w:r>
      <w:proofErr w:type="spellStart"/>
      <w:r w:rsidRPr="004920F5">
        <w:rPr>
          <w:rStyle w:val="dane1"/>
        </w:rPr>
        <w:t>Pzp</w:t>
      </w:r>
      <w:proofErr w:type="spellEnd"/>
      <w:r w:rsidRPr="004920F5">
        <w:rPr>
          <w:rStyle w:val="dane1"/>
        </w:rPr>
        <w:t>.</w:t>
      </w:r>
    </w:p>
    <w:p w:rsidR="004920F5" w:rsidRDefault="004920F5" w:rsidP="004920F5">
      <w:pPr>
        <w:pStyle w:val="NormalnyWeb"/>
        <w:suppressAutoHyphens/>
        <w:spacing w:before="0" w:beforeAutospacing="0" w:after="0" w:afterAutospacing="0"/>
        <w:ind w:left="993"/>
        <w:jc w:val="both"/>
        <w:rPr>
          <w:rStyle w:val="dane1"/>
        </w:rPr>
      </w:pPr>
    </w:p>
    <w:p w:rsidR="008133FD" w:rsidRDefault="008133FD" w:rsidP="008133FD">
      <w:pPr>
        <w:ind w:left="284" w:right="-1" w:hanging="284"/>
        <w:rPr>
          <w:rFonts w:ascii="Calibri" w:hAnsi="Calibri" w:cs="Arial"/>
          <w:b/>
          <w:bCs/>
          <w:sz w:val="24"/>
          <w:szCs w:val="24"/>
        </w:rPr>
      </w:pPr>
    </w:p>
    <w:p w:rsidR="008133FD" w:rsidRDefault="008133FD" w:rsidP="008133FD">
      <w:pPr>
        <w:pStyle w:val="NormalnyWeb"/>
        <w:suppressAutoHyphens/>
        <w:spacing w:before="0" w:beforeAutospacing="0" w:after="0" w:afterAutospacing="0"/>
        <w:ind w:left="709"/>
        <w:jc w:val="both"/>
        <w:rPr>
          <w:rStyle w:val="dane1"/>
          <w:rFonts w:ascii="Calibri" w:hAnsi="Calibri"/>
        </w:rPr>
      </w:pPr>
    </w:p>
    <w:p w:rsidR="008133FD" w:rsidRDefault="008133FD" w:rsidP="008133FD">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b/>
        </w:rPr>
      </w:pPr>
      <w:r>
        <w:rPr>
          <w:rStyle w:val="dane1"/>
          <w:rFonts w:ascii="Calibri" w:hAnsi="Calibri"/>
          <w:b/>
        </w:rPr>
        <w:t xml:space="preserve">VII. Podstawy wykluczenia z postępowania, o których mowa w art. 24 ust. 5 ustawy </w:t>
      </w:r>
      <w:proofErr w:type="spellStart"/>
      <w:r>
        <w:rPr>
          <w:rStyle w:val="dane1"/>
          <w:rFonts w:ascii="Calibri" w:hAnsi="Calibri"/>
          <w:b/>
        </w:rPr>
        <w:t>Pzp</w:t>
      </w:r>
      <w:proofErr w:type="spellEnd"/>
      <w:r>
        <w:rPr>
          <w:rStyle w:val="dane1"/>
          <w:rFonts w:ascii="Calibri" w:hAnsi="Calibri"/>
          <w:b/>
        </w:rPr>
        <w:t>.</w:t>
      </w:r>
    </w:p>
    <w:p w:rsidR="008133FD" w:rsidRDefault="008133FD" w:rsidP="008133FD">
      <w:pPr>
        <w:pStyle w:val="NormalnyWeb"/>
        <w:suppressAutoHyphens/>
        <w:spacing w:before="0" w:beforeAutospacing="0" w:after="0" w:afterAutospacing="0"/>
        <w:ind w:left="709"/>
        <w:jc w:val="both"/>
        <w:rPr>
          <w:rStyle w:val="dane1"/>
          <w:rFonts w:ascii="Calibri" w:hAnsi="Calibri"/>
        </w:rPr>
      </w:pPr>
    </w:p>
    <w:p w:rsidR="008133FD" w:rsidRDefault="008133FD" w:rsidP="008133FD">
      <w:pPr>
        <w:pStyle w:val="NormalnyWeb"/>
        <w:suppressAutoHyphens/>
        <w:spacing w:before="0" w:beforeAutospacing="0" w:after="0" w:afterAutospacing="0"/>
        <w:ind w:left="709"/>
        <w:jc w:val="both"/>
        <w:rPr>
          <w:rStyle w:val="dane1"/>
          <w:rFonts w:ascii="Calibri" w:hAnsi="Calibri"/>
        </w:rPr>
      </w:pPr>
    </w:p>
    <w:p w:rsidR="008133FD" w:rsidRDefault="008133FD" w:rsidP="008133FD">
      <w:pPr>
        <w:ind w:left="357" w:hanging="357"/>
        <w:rPr>
          <w:b/>
          <w:bCs/>
          <w:sz w:val="24"/>
          <w:szCs w:val="24"/>
        </w:rPr>
      </w:pPr>
      <w:r>
        <w:rPr>
          <w:rFonts w:ascii="Calibri" w:hAnsi="Calibri"/>
          <w:b/>
          <w:bCs/>
          <w:sz w:val="24"/>
          <w:szCs w:val="24"/>
        </w:rPr>
        <w:t>1. Z postępowania o udzielenie zamówienia Zamawiający wykluczy wykonawcę:</w:t>
      </w:r>
    </w:p>
    <w:p w:rsidR="008133FD" w:rsidRDefault="008133FD" w:rsidP="008133FD">
      <w:pPr>
        <w:ind w:left="357" w:hanging="357"/>
        <w:rPr>
          <w:b/>
          <w:sz w:val="24"/>
          <w:szCs w:val="24"/>
        </w:rPr>
      </w:pPr>
    </w:p>
    <w:p w:rsidR="008133FD" w:rsidRDefault="008133FD" w:rsidP="008133FD">
      <w:pPr>
        <w:numPr>
          <w:ilvl w:val="1"/>
          <w:numId w:val="26"/>
        </w:numPr>
        <w:ind w:left="709" w:hanging="425"/>
        <w:jc w:val="both"/>
        <w:rPr>
          <w:rFonts w:ascii="Calibri" w:hAnsi="Calibri"/>
          <w:sz w:val="24"/>
          <w:szCs w:val="24"/>
        </w:rPr>
      </w:pPr>
      <w:r>
        <w:rPr>
          <w:rFonts w:ascii="Calibri" w:hAnsi="Calibri"/>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Pr>
          <w:rFonts w:ascii="Calibri" w:hAnsi="Calibri"/>
          <w:b/>
          <w:bCs/>
          <w:sz w:val="24"/>
          <w:szCs w:val="24"/>
        </w:rPr>
        <w:t>z wyjątkiem wykonawcy,</w:t>
      </w:r>
      <w:r>
        <w:rPr>
          <w:rFonts w:ascii="Calibri" w:hAnsi="Calibri"/>
          <w:bCs/>
          <w:sz w:val="24"/>
          <w:szCs w:val="24"/>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133FD" w:rsidRDefault="008133FD" w:rsidP="008133FD">
      <w:pPr>
        <w:numPr>
          <w:ilvl w:val="1"/>
          <w:numId w:val="26"/>
        </w:numPr>
        <w:ind w:left="709" w:hanging="425"/>
        <w:jc w:val="both"/>
        <w:rPr>
          <w:rFonts w:ascii="Calibri" w:hAnsi="Calibri"/>
          <w:sz w:val="24"/>
          <w:szCs w:val="24"/>
        </w:rPr>
      </w:pPr>
      <w:r>
        <w:rPr>
          <w:rFonts w:ascii="Calibri" w:hAnsi="Calibri"/>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133FD" w:rsidRDefault="008133FD" w:rsidP="008133FD">
      <w:pPr>
        <w:numPr>
          <w:ilvl w:val="1"/>
          <w:numId w:val="26"/>
        </w:numPr>
        <w:ind w:left="709" w:hanging="425"/>
        <w:jc w:val="both"/>
        <w:rPr>
          <w:rFonts w:ascii="Calibri" w:hAnsi="Calibri"/>
          <w:sz w:val="24"/>
          <w:szCs w:val="24"/>
        </w:rPr>
      </w:pPr>
      <w:r>
        <w:rPr>
          <w:rFonts w:ascii="Calibri" w:hAnsi="Calibri"/>
          <w:bCs/>
          <w:sz w:val="24"/>
          <w:szCs w:val="24"/>
        </w:rPr>
        <w:t xml:space="preserve">jeżeli wykonawca lub osoby, o których mowa w ust. 1 pkt 14 ustawy </w:t>
      </w:r>
      <w:proofErr w:type="spellStart"/>
      <w:r>
        <w:rPr>
          <w:rFonts w:ascii="Calibri" w:hAnsi="Calibri"/>
          <w:bCs/>
          <w:sz w:val="24"/>
          <w:szCs w:val="24"/>
        </w:rPr>
        <w:t>Pzp</w:t>
      </w:r>
      <w:proofErr w:type="spellEnd"/>
      <w:r>
        <w:rPr>
          <w:rFonts w:ascii="Calibri" w:hAnsi="Calibri"/>
          <w:bCs/>
          <w:sz w:val="24"/>
          <w:szCs w:val="24"/>
        </w:rPr>
        <w:t>, uprawnione                            do reprezentowania wykonawcy pozostają w relacjach określonych w art. 17 ust. 1 pkt 2–4 z:</w:t>
      </w:r>
    </w:p>
    <w:p w:rsidR="008133FD" w:rsidRDefault="008133FD" w:rsidP="008133FD">
      <w:pPr>
        <w:numPr>
          <w:ilvl w:val="1"/>
          <w:numId w:val="27"/>
        </w:numPr>
        <w:ind w:left="1134" w:hanging="425"/>
        <w:jc w:val="both"/>
        <w:rPr>
          <w:rFonts w:ascii="Calibri" w:hAnsi="Calibri"/>
          <w:sz w:val="24"/>
          <w:szCs w:val="24"/>
        </w:rPr>
      </w:pPr>
      <w:r>
        <w:rPr>
          <w:rFonts w:ascii="Calibri" w:hAnsi="Calibri"/>
          <w:bCs/>
          <w:sz w:val="24"/>
          <w:szCs w:val="24"/>
        </w:rPr>
        <w:lastRenderedPageBreak/>
        <w:t>Zamawiającym,</w:t>
      </w:r>
    </w:p>
    <w:p w:rsidR="008133FD" w:rsidRDefault="008133FD" w:rsidP="008133FD">
      <w:pPr>
        <w:numPr>
          <w:ilvl w:val="1"/>
          <w:numId w:val="27"/>
        </w:numPr>
        <w:ind w:left="1134" w:hanging="425"/>
        <w:jc w:val="both"/>
        <w:rPr>
          <w:rFonts w:ascii="Calibri" w:hAnsi="Calibri"/>
          <w:sz w:val="24"/>
          <w:szCs w:val="24"/>
        </w:rPr>
      </w:pPr>
      <w:r>
        <w:rPr>
          <w:rFonts w:ascii="Calibri" w:hAnsi="Calibri"/>
          <w:bCs/>
          <w:sz w:val="24"/>
          <w:szCs w:val="24"/>
        </w:rPr>
        <w:t>osobami uprawnionymi do reprezentowania zamawiającego,</w:t>
      </w:r>
    </w:p>
    <w:p w:rsidR="008133FD" w:rsidRDefault="008133FD" w:rsidP="008133FD">
      <w:pPr>
        <w:numPr>
          <w:ilvl w:val="1"/>
          <w:numId w:val="27"/>
        </w:numPr>
        <w:ind w:left="1134" w:hanging="425"/>
        <w:jc w:val="both"/>
        <w:rPr>
          <w:rFonts w:ascii="Calibri" w:hAnsi="Calibri"/>
          <w:sz w:val="24"/>
          <w:szCs w:val="24"/>
        </w:rPr>
      </w:pPr>
      <w:r>
        <w:rPr>
          <w:rFonts w:ascii="Calibri" w:hAnsi="Calibri"/>
          <w:bCs/>
          <w:sz w:val="24"/>
          <w:szCs w:val="24"/>
        </w:rPr>
        <w:t>członkami komisji przetargowej,</w:t>
      </w:r>
    </w:p>
    <w:p w:rsidR="008133FD" w:rsidRDefault="008133FD" w:rsidP="008133FD">
      <w:pPr>
        <w:numPr>
          <w:ilvl w:val="1"/>
          <w:numId w:val="27"/>
        </w:numPr>
        <w:ind w:left="1134" w:hanging="425"/>
        <w:jc w:val="both"/>
        <w:rPr>
          <w:rFonts w:ascii="Calibri" w:hAnsi="Calibri"/>
          <w:sz w:val="24"/>
          <w:szCs w:val="24"/>
        </w:rPr>
      </w:pPr>
      <w:r>
        <w:rPr>
          <w:rFonts w:ascii="Calibri" w:hAnsi="Calibri"/>
          <w:bCs/>
          <w:sz w:val="24"/>
          <w:szCs w:val="24"/>
        </w:rPr>
        <w:t>osobami, które złożyły oświadczenie, o którym mowa w art. 17 ust. 2a</w:t>
      </w:r>
    </w:p>
    <w:p w:rsidR="008133FD" w:rsidRDefault="008133FD" w:rsidP="008133FD">
      <w:pPr>
        <w:ind w:left="902" w:hanging="193"/>
        <w:jc w:val="both"/>
        <w:rPr>
          <w:rFonts w:ascii="Calibri" w:hAnsi="Calibri"/>
          <w:sz w:val="24"/>
          <w:szCs w:val="24"/>
        </w:rPr>
      </w:pPr>
      <w:r>
        <w:rPr>
          <w:rFonts w:ascii="Calibri" w:hAnsi="Calibri"/>
          <w:sz w:val="24"/>
          <w:szCs w:val="24"/>
        </w:rPr>
        <w:t>–</w:t>
      </w:r>
      <w:r>
        <w:rPr>
          <w:rFonts w:ascii="Calibri" w:hAnsi="Calibri"/>
          <w:bCs/>
          <w:sz w:val="24"/>
          <w:szCs w:val="24"/>
        </w:rPr>
        <w:t xml:space="preserve"> chyba że jest możliwe zapewnienie bezstronności po stronie Zamawiającego w inny sposób niż przez wykluczenie wykonawcy z udziału w postępowaniu;</w:t>
      </w:r>
    </w:p>
    <w:p w:rsidR="008133FD" w:rsidRDefault="008133FD" w:rsidP="008133FD">
      <w:pPr>
        <w:numPr>
          <w:ilvl w:val="1"/>
          <w:numId w:val="26"/>
        </w:numPr>
        <w:ind w:left="709" w:hanging="425"/>
        <w:jc w:val="both"/>
        <w:rPr>
          <w:rFonts w:ascii="Calibri" w:hAnsi="Calibri"/>
          <w:sz w:val="24"/>
          <w:szCs w:val="24"/>
        </w:rPr>
      </w:pPr>
      <w:r>
        <w:rPr>
          <w:rFonts w:ascii="Calibri" w:hAnsi="Calibri"/>
          <w:bCs/>
          <w:sz w:val="24"/>
          <w:szCs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133FD" w:rsidRDefault="008133FD" w:rsidP="008133FD">
      <w:pPr>
        <w:numPr>
          <w:ilvl w:val="1"/>
          <w:numId w:val="26"/>
        </w:numPr>
        <w:ind w:left="709" w:hanging="425"/>
        <w:jc w:val="both"/>
        <w:rPr>
          <w:rFonts w:ascii="Calibri" w:hAnsi="Calibri"/>
          <w:sz w:val="24"/>
          <w:szCs w:val="24"/>
        </w:rPr>
      </w:pPr>
      <w:r>
        <w:rPr>
          <w:rFonts w:ascii="Calibri" w:hAnsi="Calibri"/>
          <w:bCs/>
          <w:sz w:val="24"/>
          <w:szCs w:val="24"/>
        </w:rPr>
        <w:t>będącego osobą fizyczną, którego w okresie trzech lat przed upływem terminu składania ofert, prawomocnie skazano za wykroczenie przeciwko prawom pracownika lub wykroczenie przeciwko środowisku, jeżeli za jego popełnienie wymierzono karę aresztu, ograniczenia wolności lub karę grzywny nie niższą niż 3000 złotych;</w:t>
      </w:r>
    </w:p>
    <w:p w:rsidR="008133FD" w:rsidRDefault="008133FD" w:rsidP="008133FD">
      <w:pPr>
        <w:numPr>
          <w:ilvl w:val="1"/>
          <w:numId w:val="26"/>
        </w:numPr>
        <w:ind w:left="709" w:hanging="425"/>
        <w:jc w:val="both"/>
        <w:rPr>
          <w:rFonts w:ascii="Calibri" w:hAnsi="Calibri"/>
          <w:sz w:val="24"/>
          <w:szCs w:val="24"/>
        </w:rPr>
      </w:pPr>
      <w:r>
        <w:rPr>
          <w:rFonts w:ascii="Calibri" w:hAnsi="Calibri"/>
          <w:bCs/>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133FD" w:rsidRDefault="008133FD" w:rsidP="008133FD">
      <w:pPr>
        <w:numPr>
          <w:ilvl w:val="1"/>
          <w:numId w:val="26"/>
        </w:numPr>
        <w:ind w:left="709" w:hanging="425"/>
        <w:jc w:val="both"/>
        <w:rPr>
          <w:rFonts w:ascii="Calibri" w:hAnsi="Calibri"/>
          <w:sz w:val="24"/>
          <w:szCs w:val="24"/>
        </w:rPr>
      </w:pPr>
      <w:r>
        <w:rPr>
          <w:rFonts w:ascii="Calibri" w:hAnsi="Calibri"/>
          <w:bCs/>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133FD" w:rsidRDefault="008133FD" w:rsidP="008133FD">
      <w:pPr>
        <w:jc w:val="both"/>
        <w:rPr>
          <w:rFonts w:ascii="Calibri" w:hAnsi="Calibri"/>
          <w:bCs/>
          <w:sz w:val="24"/>
          <w:szCs w:val="24"/>
        </w:rPr>
      </w:pPr>
    </w:p>
    <w:p w:rsidR="008133FD" w:rsidRDefault="008133FD" w:rsidP="008133FD">
      <w:pPr>
        <w:jc w:val="both"/>
        <w:rPr>
          <w:rFonts w:ascii="Calibri" w:hAnsi="Calibri"/>
          <w:sz w:val="24"/>
          <w:szCs w:val="24"/>
        </w:rPr>
      </w:pPr>
    </w:p>
    <w:p w:rsidR="008133FD" w:rsidRDefault="008133FD" w:rsidP="008133FD">
      <w:pPr>
        <w:numPr>
          <w:ilvl w:val="1"/>
          <w:numId w:val="26"/>
        </w:numPr>
        <w:ind w:left="709" w:hanging="425"/>
        <w:jc w:val="both"/>
        <w:rPr>
          <w:rFonts w:ascii="Calibri" w:hAnsi="Calibri"/>
          <w:sz w:val="24"/>
          <w:szCs w:val="24"/>
        </w:rPr>
      </w:pPr>
      <w:r>
        <w:rPr>
          <w:rFonts w:ascii="Calibri" w:hAnsi="Calibri"/>
          <w:bCs/>
          <w:sz w:val="24"/>
          <w:szCs w:val="24"/>
        </w:rPr>
        <w:t xml:space="preserve">który naruszył obowiązki dotyczące płatności podatków, opłat lub składek na ubezpieczenia społeczne lub zdrowotne, co Zamawiający jest w stanie wykazać za pomocą stosownych środków dowodowych, </w:t>
      </w:r>
      <w:r>
        <w:rPr>
          <w:rFonts w:ascii="Calibri" w:hAnsi="Calibri"/>
          <w:b/>
          <w:bCs/>
          <w:sz w:val="24"/>
          <w:szCs w:val="24"/>
        </w:rPr>
        <w:t>z wyjątkiem przypadku,</w:t>
      </w:r>
      <w:r>
        <w:rPr>
          <w:rFonts w:ascii="Calibri" w:hAnsi="Calibri"/>
          <w:bCs/>
          <w:sz w:val="24"/>
          <w:szCs w:val="24"/>
        </w:rPr>
        <w:t xml:space="preserve"> o którym mowa w ust. 1 pkt 15 ustawy </w:t>
      </w:r>
      <w:proofErr w:type="spellStart"/>
      <w:r>
        <w:rPr>
          <w:rFonts w:ascii="Calibri" w:hAnsi="Calibri"/>
          <w:bCs/>
          <w:sz w:val="24"/>
          <w:szCs w:val="24"/>
        </w:rPr>
        <w:t>Pzp</w:t>
      </w:r>
      <w:proofErr w:type="spellEnd"/>
      <w:r>
        <w:rPr>
          <w:rFonts w:ascii="Calibri" w:hAnsi="Calibri"/>
          <w:bCs/>
          <w:sz w:val="24"/>
          <w:szCs w:val="24"/>
        </w:rPr>
        <w:t>, chyba że wykonawca dokonał płatności należnych podatków, opłat lub składek   na ubezpieczenia społeczne lub zdrowotne wraz z odsetkami lub grzywnami lub zawarł wiążące porozumienie w sprawie spłaty tych należności.</w:t>
      </w:r>
    </w:p>
    <w:p w:rsidR="008133FD" w:rsidRDefault="008133FD" w:rsidP="008133FD">
      <w:pPr>
        <w:rPr>
          <w:rFonts w:ascii="Calibri" w:hAnsi="Calibri"/>
          <w:b/>
          <w:sz w:val="24"/>
          <w:szCs w:val="24"/>
        </w:rPr>
      </w:pPr>
      <w:r>
        <w:rPr>
          <w:rFonts w:ascii="Calibri" w:hAnsi="Calibri"/>
          <w:b/>
          <w:bCs/>
          <w:sz w:val="24"/>
          <w:szCs w:val="24"/>
        </w:rPr>
        <w:t xml:space="preserve">2.  Wykonawca, który podlega wykluczeniu na podstawie art.24 ust. 1 pkt 13 i 14 oraz 16–20 lub ust. 5 ustawy </w:t>
      </w:r>
      <w:proofErr w:type="spellStart"/>
      <w:r>
        <w:rPr>
          <w:rFonts w:ascii="Calibri" w:hAnsi="Calibri"/>
          <w:b/>
          <w:bCs/>
          <w:sz w:val="24"/>
          <w:szCs w:val="24"/>
        </w:rPr>
        <w:t>Pzp</w:t>
      </w:r>
      <w:proofErr w:type="spellEnd"/>
      <w:r>
        <w:rPr>
          <w:rFonts w:ascii="Calibri" w:hAnsi="Calibri"/>
          <w:b/>
          <w:bCs/>
          <w:sz w:val="24"/>
          <w:szCs w:val="24"/>
        </w:rPr>
        <w:t xml:space="preserve">, </w:t>
      </w:r>
    </w:p>
    <w:p w:rsidR="008133FD" w:rsidRDefault="008133FD" w:rsidP="008133FD">
      <w:pPr>
        <w:ind w:left="284"/>
        <w:jc w:val="both"/>
        <w:rPr>
          <w:rFonts w:ascii="Calibri" w:hAnsi="Calibri"/>
          <w:bCs/>
          <w:sz w:val="24"/>
          <w:szCs w:val="24"/>
        </w:rPr>
      </w:pPr>
      <w:r>
        <w:rPr>
          <w:rFonts w:ascii="Calibri" w:hAnsi="Calibri"/>
          <w:bCs/>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133FD" w:rsidRDefault="008133FD" w:rsidP="008133FD">
      <w:pPr>
        <w:ind w:left="284"/>
        <w:jc w:val="both"/>
        <w:rPr>
          <w:rFonts w:ascii="Calibri" w:hAnsi="Calibri"/>
          <w:sz w:val="24"/>
          <w:szCs w:val="24"/>
        </w:rPr>
      </w:pPr>
    </w:p>
    <w:p w:rsidR="008133FD" w:rsidRDefault="008133FD" w:rsidP="008133FD">
      <w:pPr>
        <w:pStyle w:val="NormalnyWeb"/>
        <w:suppressAutoHyphens/>
        <w:spacing w:before="0" w:beforeAutospacing="0" w:after="0" w:afterAutospacing="0"/>
        <w:ind w:left="709"/>
        <w:jc w:val="both"/>
        <w:rPr>
          <w:rStyle w:val="dane1"/>
          <w:color w:val="FF0000"/>
        </w:rPr>
      </w:pPr>
    </w:p>
    <w:p w:rsidR="008133FD" w:rsidRDefault="008133FD" w:rsidP="008133FD">
      <w:pPr>
        <w:pBdr>
          <w:top w:val="single" w:sz="4" w:space="1" w:color="auto"/>
          <w:left w:val="single" w:sz="4" w:space="4" w:color="auto"/>
          <w:bottom w:val="single" w:sz="4" w:space="1" w:color="auto"/>
          <w:right w:val="single" w:sz="4" w:space="4" w:color="auto"/>
        </w:pBdr>
        <w:jc w:val="center"/>
        <w:rPr>
          <w:rFonts w:cs="Arial"/>
          <w:b/>
          <w:bCs/>
          <w:sz w:val="24"/>
          <w:szCs w:val="24"/>
        </w:rPr>
      </w:pPr>
      <w:r>
        <w:rPr>
          <w:rFonts w:ascii="Calibri" w:hAnsi="Calibri" w:cs="Arial"/>
          <w:b/>
          <w:bCs/>
          <w:sz w:val="24"/>
          <w:szCs w:val="24"/>
        </w:rPr>
        <w:lastRenderedPageBreak/>
        <w:t>VIII. Wykaz oświadczeń lub dokumentów, potwierdzających spełnianie warunków udziału w postępowaniu oraz brak podstaw wykluczenia</w:t>
      </w:r>
    </w:p>
    <w:p w:rsidR="008133FD" w:rsidRDefault="008133FD" w:rsidP="008133FD">
      <w:pPr>
        <w:tabs>
          <w:tab w:val="left" w:pos="-1560"/>
          <w:tab w:val="left" w:pos="-1276"/>
        </w:tabs>
        <w:ind w:left="284" w:hanging="284"/>
        <w:rPr>
          <w:rFonts w:ascii="Calibri" w:hAnsi="Calibri" w:cs="Arial"/>
          <w:b/>
          <w:bCs/>
          <w:sz w:val="24"/>
          <w:szCs w:val="24"/>
        </w:rPr>
      </w:pPr>
    </w:p>
    <w:p w:rsidR="008133FD" w:rsidRDefault="008133FD" w:rsidP="008133FD">
      <w:pPr>
        <w:autoSpaceDE w:val="0"/>
        <w:autoSpaceDN w:val="0"/>
        <w:adjustRightInd w:val="0"/>
        <w:jc w:val="both"/>
        <w:rPr>
          <w:rFonts w:ascii="Calibri" w:hAnsi="Calibri" w:cs="Arial"/>
          <w:sz w:val="24"/>
          <w:szCs w:val="24"/>
        </w:rPr>
      </w:pPr>
      <w:r>
        <w:rPr>
          <w:rFonts w:ascii="Calibri" w:hAnsi="Calibri" w:cs="Arial"/>
          <w:sz w:val="24"/>
          <w:szCs w:val="24"/>
        </w:rP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8133FD" w:rsidRDefault="008133FD" w:rsidP="008133FD">
      <w:pPr>
        <w:autoSpaceDE w:val="0"/>
        <w:autoSpaceDN w:val="0"/>
        <w:adjustRightInd w:val="0"/>
        <w:jc w:val="both"/>
        <w:rPr>
          <w:rFonts w:ascii="Calibri" w:hAnsi="Calibri" w:cs="Arial"/>
          <w:sz w:val="24"/>
          <w:szCs w:val="24"/>
        </w:rPr>
      </w:pPr>
    </w:p>
    <w:p w:rsidR="008133FD" w:rsidRDefault="008133FD" w:rsidP="008133FD">
      <w:pPr>
        <w:numPr>
          <w:ilvl w:val="3"/>
          <w:numId w:val="28"/>
        </w:numPr>
        <w:tabs>
          <w:tab w:val="num" w:pos="360"/>
        </w:tabs>
        <w:autoSpaceDE w:val="0"/>
        <w:autoSpaceDN w:val="0"/>
        <w:adjustRightInd w:val="0"/>
        <w:ind w:left="426" w:hanging="426"/>
        <w:jc w:val="both"/>
        <w:rPr>
          <w:rFonts w:ascii="Calibri" w:hAnsi="Calibri" w:cs="Arial"/>
          <w:b/>
          <w:sz w:val="24"/>
          <w:szCs w:val="24"/>
        </w:rPr>
      </w:pPr>
      <w:r>
        <w:rPr>
          <w:rFonts w:ascii="Calibri" w:hAnsi="Calibri" w:cs="Arial"/>
          <w:b/>
          <w:sz w:val="24"/>
          <w:szCs w:val="24"/>
        </w:rPr>
        <w:t>W celu wykazania braku podstaw do wykluczenia z postępowania Zamawiający żąda złożenia następujących oświadczeń i dokumentów :</w:t>
      </w:r>
    </w:p>
    <w:p w:rsidR="008133FD" w:rsidRDefault="008133FD" w:rsidP="008133FD">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133FD" w:rsidRDefault="008133FD" w:rsidP="008133FD">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133FD" w:rsidRDefault="008133FD" w:rsidP="008133FD">
      <w:pPr>
        <w:rPr>
          <w:rFonts w:ascii="Calibri" w:hAnsi="Calibri" w:cs="Arial"/>
          <w:color w:val="222222"/>
          <w:sz w:val="24"/>
          <w:szCs w:val="24"/>
        </w:rPr>
      </w:pPr>
    </w:p>
    <w:p w:rsidR="008133FD" w:rsidRDefault="008133FD" w:rsidP="008133FD">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sz w:val="24"/>
          <w:szCs w:val="24"/>
        </w:rPr>
      </w:pPr>
      <w:r>
        <w:rPr>
          <w:rFonts w:ascii="Calibri" w:hAnsi="Calibri" w:cs="Calibri"/>
          <w:b/>
          <w:sz w:val="24"/>
          <w:szCs w:val="24"/>
        </w:rPr>
        <w:t>UWAGA:</w:t>
      </w:r>
    </w:p>
    <w:p w:rsidR="008133FD" w:rsidRDefault="008133FD" w:rsidP="008133FD">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sz w:val="24"/>
          <w:szCs w:val="24"/>
        </w:rPr>
      </w:pPr>
      <w:r>
        <w:rPr>
          <w:rFonts w:ascii="Calibri" w:hAnsi="Calibri" w:cs="Calibri"/>
          <w:sz w:val="24"/>
          <w:szCs w:val="24"/>
        </w:rPr>
        <w:t>W przypadku składania ofert przez spółki cywilne, zaświadczenia z ZUS i US dotyczą każdego ze wspólników oraz za spółkę.</w:t>
      </w:r>
    </w:p>
    <w:p w:rsidR="008133FD" w:rsidRDefault="008133FD" w:rsidP="008133FD">
      <w:pPr>
        <w:ind w:left="709"/>
        <w:rPr>
          <w:rFonts w:ascii="Calibri" w:hAnsi="Calibri" w:cs="Arial"/>
          <w:color w:val="222222"/>
          <w:sz w:val="24"/>
          <w:szCs w:val="24"/>
        </w:rPr>
      </w:pPr>
    </w:p>
    <w:p w:rsidR="008133FD" w:rsidRDefault="008133FD" w:rsidP="008133FD">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8133FD" w:rsidRDefault="008133FD" w:rsidP="008133FD">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oświadczenia wykonawcy o braku orzeczenia wobec niego tytułem środka zapobiegawczego zakazu ubiegania się o zamówienia publiczne;</w:t>
      </w:r>
    </w:p>
    <w:p w:rsidR="008133FD" w:rsidRDefault="008133FD" w:rsidP="008133FD">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oświadczenia wykonawcy o braku wydania prawomocnego wyroku sądu skazującego za wykroczenie na karę ograniczenia wolności lub grzywny w zakresie określonym przez zamawiającego na podstawie art. 24 ust. 5 pkt 5 i 6 ustawy;</w:t>
      </w:r>
    </w:p>
    <w:p w:rsidR="008133FD" w:rsidRDefault="008133FD" w:rsidP="008133FD">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8133FD" w:rsidRDefault="008133FD" w:rsidP="008133FD">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lastRenderedPageBreak/>
        <w:t>oświadczenie wykonawcy o niezaleganiu z opłacaniem podatków i opłat lokalnych,                  o których mowa w ustawie z dnia 12 stycznia 1991r. o podatkach i opłatach lokalnych                 (Dz. U z 2016r. poz.716)</w:t>
      </w:r>
    </w:p>
    <w:p w:rsidR="00AF2891" w:rsidRDefault="00AF2891" w:rsidP="00AF2891">
      <w:pPr>
        <w:tabs>
          <w:tab w:val="num" w:pos="1440"/>
        </w:tabs>
        <w:ind w:left="709"/>
        <w:jc w:val="both"/>
        <w:rPr>
          <w:rFonts w:ascii="Calibri" w:hAnsi="Calibri" w:cs="Arial"/>
          <w:color w:val="222222"/>
          <w:sz w:val="24"/>
          <w:szCs w:val="24"/>
        </w:rPr>
      </w:pPr>
    </w:p>
    <w:p w:rsidR="008133FD" w:rsidRDefault="008133FD" w:rsidP="008133FD">
      <w:pPr>
        <w:rPr>
          <w:rFonts w:ascii="Calibri" w:hAnsi="Calibri" w:cs="Arial"/>
          <w:color w:val="222222"/>
          <w:sz w:val="24"/>
          <w:szCs w:val="24"/>
        </w:rPr>
      </w:pPr>
    </w:p>
    <w:p w:rsidR="008133FD" w:rsidRDefault="008133FD" w:rsidP="008133FD">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sz w:val="24"/>
          <w:szCs w:val="24"/>
        </w:rPr>
      </w:pPr>
      <w:r>
        <w:rPr>
          <w:rFonts w:ascii="Calibri" w:hAnsi="Calibri" w:cs="Calibri"/>
          <w:b/>
          <w:sz w:val="24"/>
          <w:szCs w:val="24"/>
        </w:rPr>
        <w:t>UWAGA:</w:t>
      </w:r>
    </w:p>
    <w:p w:rsidR="008133FD" w:rsidRDefault="008133FD" w:rsidP="008133FD">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Arial"/>
          <w:b/>
          <w:sz w:val="24"/>
          <w:szCs w:val="24"/>
        </w:rPr>
      </w:pPr>
      <w:r>
        <w:rPr>
          <w:rFonts w:ascii="Calibri" w:hAnsi="Calibri" w:cs="Calibri"/>
          <w:sz w:val="24"/>
          <w:szCs w:val="24"/>
        </w:rPr>
        <w:t>W przypadku gdy wykonawca polega na zdolnościach lub sytuacji innych podmiotów Zamawiający będzie żądał dokumentów wymienionych w Rozdziale VIII ust.1 pkt 1-7 SIWZ również dla tych podmiotów .</w:t>
      </w:r>
    </w:p>
    <w:p w:rsidR="008133FD" w:rsidRDefault="008133FD" w:rsidP="008133FD">
      <w:pPr>
        <w:autoSpaceDE w:val="0"/>
        <w:autoSpaceDN w:val="0"/>
        <w:adjustRightInd w:val="0"/>
        <w:ind w:left="426"/>
        <w:jc w:val="both"/>
        <w:rPr>
          <w:rFonts w:ascii="Calibri" w:hAnsi="Calibri" w:cs="Arial"/>
          <w:b/>
          <w:sz w:val="24"/>
          <w:szCs w:val="24"/>
        </w:rPr>
      </w:pPr>
    </w:p>
    <w:p w:rsidR="008133FD" w:rsidRDefault="008133FD" w:rsidP="008133FD">
      <w:pPr>
        <w:numPr>
          <w:ilvl w:val="3"/>
          <w:numId w:val="28"/>
        </w:numPr>
        <w:tabs>
          <w:tab w:val="num" w:pos="360"/>
        </w:tabs>
        <w:autoSpaceDE w:val="0"/>
        <w:autoSpaceDN w:val="0"/>
        <w:adjustRightInd w:val="0"/>
        <w:ind w:left="426" w:hanging="426"/>
        <w:jc w:val="both"/>
        <w:rPr>
          <w:rFonts w:ascii="Calibri" w:hAnsi="Calibri" w:cs="Arial"/>
          <w:b/>
          <w:sz w:val="24"/>
          <w:szCs w:val="24"/>
        </w:rPr>
      </w:pPr>
      <w:r>
        <w:rPr>
          <w:rFonts w:ascii="Calibri" w:hAnsi="Calibri"/>
          <w:b/>
          <w:sz w:val="24"/>
          <w:szCs w:val="24"/>
          <w:lang w:eastAsia="en-US"/>
        </w:rPr>
        <w:t xml:space="preserve">W celu potwierdzenia spełniania warunków udziału w postępowaniu </w:t>
      </w:r>
      <w:r>
        <w:rPr>
          <w:rFonts w:ascii="Calibri" w:hAnsi="Calibri" w:cs="Arial"/>
          <w:b/>
          <w:sz w:val="24"/>
          <w:szCs w:val="24"/>
        </w:rPr>
        <w:t>Zamawiający żąda złożenia następujących oświadczeń i dokumentów :</w:t>
      </w:r>
    </w:p>
    <w:p w:rsidR="008133FD" w:rsidRDefault="008133FD" w:rsidP="008133FD">
      <w:pPr>
        <w:ind w:left="709" w:hanging="283"/>
        <w:jc w:val="both"/>
        <w:rPr>
          <w:rFonts w:ascii="Calibri" w:hAnsi="Calibri" w:cs="Arial"/>
          <w:color w:val="222222"/>
          <w:sz w:val="24"/>
          <w:szCs w:val="24"/>
        </w:rPr>
      </w:pPr>
      <w:r>
        <w:rPr>
          <w:rFonts w:ascii="Calibri" w:hAnsi="Calibri" w:cs="Arial"/>
          <w:color w:val="222222"/>
          <w:sz w:val="24"/>
          <w:szCs w:val="24"/>
        </w:rPr>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133FD" w:rsidRDefault="008133FD" w:rsidP="008133FD">
      <w:pPr>
        <w:ind w:left="709" w:hanging="283"/>
        <w:jc w:val="both"/>
        <w:rPr>
          <w:rFonts w:ascii="Calibri" w:hAnsi="Calibri" w:cs="Arial"/>
          <w:color w:val="222222"/>
          <w:sz w:val="24"/>
          <w:szCs w:val="24"/>
        </w:rPr>
      </w:pPr>
      <w:r>
        <w:rPr>
          <w:rFonts w:ascii="Calibri" w:hAnsi="Calibri" w:cs="Arial"/>
          <w:color w:val="222222"/>
          <w:sz w:val="24"/>
          <w:szCs w:val="24"/>
        </w:rP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8133FD" w:rsidRDefault="008133FD" w:rsidP="008133FD">
      <w:pPr>
        <w:ind w:left="709" w:hanging="283"/>
        <w:rPr>
          <w:rFonts w:ascii="Calibri" w:hAnsi="Calibri" w:cs="Arial"/>
          <w:b/>
          <w:color w:val="222222"/>
          <w:sz w:val="24"/>
          <w:szCs w:val="24"/>
        </w:rPr>
      </w:pPr>
      <w:r>
        <w:rPr>
          <w:rFonts w:ascii="Calibri" w:hAnsi="Calibri" w:cs="Arial"/>
          <w:b/>
          <w:color w:val="222222"/>
          <w:sz w:val="24"/>
          <w:szCs w:val="24"/>
        </w:rPr>
        <w:t xml:space="preserve">     Wykaz powinien zawierać następujące informacje :</w:t>
      </w:r>
    </w:p>
    <w:p w:rsidR="008133FD" w:rsidRDefault="008133FD" w:rsidP="008133FD">
      <w:pPr>
        <w:ind w:left="709"/>
        <w:jc w:val="both"/>
        <w:rPr>
          <w:rFonts w:ascii="Calibri" w:hAnsi="Calibri" w:cs="Arial"/>
          <w:color w:val="222222"/>
          <w:sz w:val="24"/>
          <w:szCs w:val="24"/>
        </w:rPr>
      </w:pPr>
      <w:r>
        <w:rPr>
          <w:rFonts w:ascii="Calibri" w:hAnsi="Calibri" w:cs="Arial"/>
          <w:color w:val="222222"/>
          <w:sz w:val="24"/>
          <w:szCs w:val="24"/>
        </w:rPr>
        <w:t>- imię i nazwisko osoby wskazanej w załączniku Nr 2,</w:t>
      </w:r>
    </w:p>
    <w:p w:rsidR="008133FD" w:rsidRDefault="008133FD" w:rsidP="008133FD">
      <w:pPr>
        <w:ind w:left="709"/>
        <w:jc w:val="both"/>
        <w:rPr>
          <w:rFonts w:ascii="Calibri" w:hAnsi="Calibri" w:cs="Arial"/>
          <w:color w:val="222222"/>
          <w:sz w:val="24"/>
          <w:szCs w:val="24"/>
        </w:rPr>
      </w:pPr>
      <w:r>
        <w:rPr>
          <w:rFonts w:ascii="Calibri" w:hAnsi="Calibri" w:cs="Arial"/>
          <w:color w:val="222222"/>
          <w:sz w:val="24"/>
          <w:szCs w:val="24"/>
        </w:rPr>
        <w:t>- funkcja, jaką pełnić będzie wskazana osoba,</w:t>
      </w:r>
    </w:p>
    <w:p w:rsidR="008133FD" w:rsidRDefault="008133FD" w:rsidP="008133FD">
      <w:pPr>
        <w:ind w:left="851" w:hanging="142"/>
        <w:jc w:val="both"/>
        <w:rPr>
          <w:rFonts w:ascii="Calibri" w:hAnsi="Calibri" w:cs="Arial"/>
          <w:color w:val="222222"/>
          <w:sz w:val="24"/>
          <w:szCs w:val="24"/>
        </w:rPr>
      </w:pPr>
      <w:r>
        <w:rPr>
          <w:rFonts w:ascii="Calibri" w:hAnsi="Calibri" w:cs="Arial"/>
          <w:color w:val="222222"/>
          <w:sz w:val="24"/>
          <w:szCs w:val="24"/>
        </w:rPr>
        <w:t xml:space="preserve">- rodzaj I specjalność uprawnień ( z ograniczeniami lub bez ograniczeń ), numer, data wydania   i organ wydający uprawnienia, wykształcenie; </w:t>
      </w:r>
    </w:p>
    <w:p w:rsidR="008133FD" w:rsidRDefault="008133FD" w:rsidP="008133FD">
      <w:pPr>
        <w:ind w:left="851" w:hanging="142"/>
        <w:jc w:val="both"/>
        <w:rPr>
          <w:rFonts w:ascii="Calibri" w:hAnsi="Calibri" w:cs="Arial"/>
          <w:color w:val="222222"/>
          <w:sz w:val="24"/>
          <w:szCs w:val="24"/>
        </w:rPr>
      </w:pPr>
      <w:r>
        <w:rPr>
          <w:rFonts w:ascii="Calibri" w:hAnsi="Calibri" w:cs="Arial"/>
          <w:color w:val="222222"/>
          <w:sz w:val="24"/>
          <w:szCs w:val="24"/>
        </w:rPr>
        <w:t>- szczegółowy opis wykonywanych I zakończonych czynności  w odpowiednim okresie zgodnych z wymogami zawartymi w SIWZ -  z podaniem miejsca I terminu rozpoczęcia oraz zakończenia pełnienia funkcji, nazwy zadania, nazwy inwestora;</w:t>
      </w:r>
    </w:p>
    <w:p w:rsidR="008133FD" w:rsidRDefault="008133FD" w:rsidP="008133FD">
      <w:pPr>
        <w:ind w:left="709" w:hanging="283"/>
        <w:jc w:val="both"/>
        <w:rPr>
          <w:rFonts w:ascii="Calibri" w:hAnsi="Calibri" w:cs="Arial"/>
          <w:color w:val="222222"/>
          <w:sz w:val="24"/>
          <w:szCs w:val="24"/>
        </w:rPr>
      </w:pPr>
      <w:r>
        <w:rPr>
          <w:rFonts w:ascii="Calibri" w:hAnsi="Calibri" w:cs="Arial"/>
          <w:color w:val="222222"/>
          <w:sz w:val="24"/>
          <w:szCs w:val="24"/>
        </w:rPr>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8133FD" w:rsidRDefault="008133FD" w:rsidP="008133FD">
      <w:pPr>
        <w:tabs>
          <w:tab w:val="left" w:pos="-1560"/>
          <w:tab w:val="left" w:pos="-1276"/>
        </w:tabs>
        <w:ind w:left="540" w:hanging="180"/>
        <w:jc w:val="both"/>
        <w:rPr>
          <w:rFonts w:ascii="Calibri" w:hAnsi="Calibri" w:cs="Arial"/>
          <w:sz w:val="24"/>
          <w:szCs w:val="24"/>
        </w:rPr>
      </w:pPr>
      <w:r>
        <w:rPr>
          <w:rFonts w:ascii="Calibri" w:hAnsi="Calibri" w:cs="Arial"/>
          <w:color w:val="222222"/>
          <w:sz w:val="24"/>
          <w:szCs w:val="24"/>
        </w:rPr>
        <w:t xml:space="preserve">4) </w:t>
      </w:r>
      <w:r>
        <w:rPr>
          <w:rFonts w:ascii="Calibri" w:hAnsi="Calibri"/>
          <w:sz w:val="24"/>
        </w:rPr>
        <w:t xml:space="preserve">polisa, a w przypadku jej braku inny dokument potwierdzający, że  </w:t>
      </w:r>
      <w:r>
        <w:rPr>
          <w:rFonts w:ascii="Calibri" w:hAnsi="Calibri"/>
          <w:bCs/>
          <w:sz w:val="24"/>
        </w:rPr>
        <w:t>w</w:t>
      </w:r>
      <w:r>
        <w:rPr>
          <w:rFonts w:ascii="Calibri" w:hAnsi="Calibri"/>
          <w:sz w:val="24"/>
        </w:rPr>
        <w:t>ykonawca jest ubezpieczony od odpowiedzialności cywilnej w zakresie prowadzonej działalności  związanej   z przedmiotem zamówienia;</w:t>
      </w:r>
    </w:p>
    <w:p w:rsidR="008133FD" w:rsidRDefault="008133FD" w:rsidP="008133FD">
      <w:pPr>
        <w:rPr>
          <w:rFonts w:ascii="Calibri" w:hAnsi="Calibri" w:cs="Arial"/>
          <w:color w:val="222222"/>
          <w:sz w:val="24"/>
          <w:szCs w:val="24"/>
        </w:rPr>
      </w:pPr>
    </w:p>
    <w:p w:rsidR="008133FD" w:rsidRDefault="008133FD" w:rsidP="008133FD">
      <w:pPr>
        <w:numPr>
          <w:ilvl w:val="3"/>
          <w:numId w:val="28"/>
        </w:numPr>
        <w:tabs>
          <w:tab w:val="num" w:pos="-1843"/>
          <w:tab w:val="num" w:pos="360"/>
        </w:tabs>
        <w:ind w:left="426" w:hanging="426"/>
        <w:jc w:val="both"/>
        <w:rPr>
          <w:rFonts w:ascii="Calibri" w:hAnsi="Calibri" w:cs="Arial"/>
          <w:b/>
          <w:color w:val="222222"/>
          <w:sz w:val="24"/>
          <w:szCs w:val="24"/>
        </w:rPr>
      </w:pPr>
      <w:r>
        <w:rPr>
          <w:rFonts w:ascii="Calibri" w:hAnsi="Calibri" w:cs="Arial"/>
          <w:b/>
          <w:color w:val="222222"/>
          <w:sz w:val="24"/>
          <w:szCs w:val="24"/>
        </w:rPr>
        <w:lastRenderedPageBreak/>
        <w:t xml:space="preserve">Wykonawca w terminie 3 dni od zamieszczenia na stronie internetowej informacji,                   o której mowa w art. 86 ust. 5 ustawy </w:t>
      </w:r>
      <w:proofErr w:type="spellStart"/>
      <w:r>
        <w:rPr>
          <w:rFonts w:ascii="Calibri" w:hAnsi="Calibri" w:cs="Arial"/>
          <w:b/>
          <w:color w:val="222222"/>
          <w:sz w:val="24"/>
          <w:szCs w:val="24"/>
        </w:rPr>
        <w:t>Pzp</w:t>
      </w:r>
      <w:proofErr w:type="spellEnd"/>
      <w:r>
        <w:rPr>
          <w:rFonts w:ascii="Calibri" w:hAnsi="Calibri" w:cs="Arial"/>
          <w:b/>
          <w:color w:val="222222"/>
          <w:sz w:val="24"/>
          <w:szCs w:val="24"/>
        </w:rPr>
        <w:t xml:space="preserve"> ( informacje z sesji otwarcia ofert ) przekaże Zamawiającemu:</w:t>
      </w:r>
    </w:p>
    <w:p w:rsidR="008133FD" w:rsidRDefault="008133FD" w:rsidP="008133FD">
      <w:pPr>
        <w:ind w:left="426"/>
        <w:jc w:val="both"/>
        <w:rPr>
          <w:rFonts w:ascii="Calibri" w:hAnsi="Calibri" w:cs="Arial"/>
          <w:sz w:val="24"/>
          <w:szCs w:val="24"/>
        </w:rPr>
      </w:pPr>
      <w:r>
        <w:rPr>
          <w:rFonts w:ascii="Calibri" w:hAnsi="Calibri" w:cs="Arial"/>
          <w:sz w:val="24"/>
          <w:szCs w:val="24"/>
        </w:rPr>
        <w:t xml:space="preserve">oświadczenie o przynależności albo braku przynależności do tej samej grupy kapitałowej. </w:t>
      </w:r>
    </w:p>
    <w:p w:rsidR="008133FD" w:rsidRDefault="008133FD" w:rsidP="008133FD">
      <w:pPr>
        <w:ind w:left="426"/>
        <w:jc w:val="both"/>
        <w:rPr>
          <w:rFonts w:ascii="Calibri" w:hAnsi="Calibri" w:cs="Arial"/>
          <w:sz w:val="24"/>
          <w:szCs w:val="24"/>
        </w:rPr>
      </w:pPr>
      <w:r>
        <w:rPr>
          <w:rFonts w:ascii="Calibri" w:hAnsi="Calibri" w:cs="Arial"/>
          <w:sz w:val="24"/>
          <w:szCs w:val="24"/>
        </w:rPr>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8133FD" w:rsidRDefault="008133FD" w:rsidP="008133FD">
      <w:pPr>
        <w:ind w:left="426"/>
        <w:rPr>
          <w:rFonts w:ascii="Calibri" w:hAnsi="Calibri" w:cs="Arial"/>
          <w:b/>
          <w:color w:val="222222"/>
          <w:sz w:val="24"/>
          <w:szCs w:val="24"/>
        </w:rPr>
      </w:pPr>
    </w:p>
    <w:p w:rsidR="008133FD" w:rsidRDefault="008133FD" w:rsidP="008133FD">
      <w:pPr>
        <w:rPr>
          <w:rFonts w:ascii="Calibri" w:hAnsi="Calibri" w:cs="Arial"/>
          <w:b/>
          <w:bCs/>
          <w:sz w:val="24"/>
          <w:szCs w:val="24"/>
        </w:rPr>
      </w:pPr>
      <w:r>
        <w:rPr>
          <w:rFonts w:ascii="Calibri" w:hAnsi="Calibri" w:cs="Arial"/>
          <w:b/>
          <w:bCs/>
          <w:sz w:val="24"/>
          <w:szCs w:val="24"/>
        </w:rPr>
        <w:t>4. Uzupełnianie dokumentów.</w:t>
      </w:r>
    </w:p>
    <w:p w:rsidR="008133FD" w:rsidRDefault="008133FD" w:rsidP="008133FD">
      <w:pPr>
        <w:numPr>
          <w:ilvl w:val="1"/>
          <w:numId w:val="29"/>
        </w:numPr>
        <w:ind w:left="567" w:hanging="283"/>
        <w:jc w:val="both"/>
        <w:rPr>
          <w:rFonts w:ascii="Calibri" w:hAnsi="Calibri"/>
          <w:sz w:val="24"/>
          <w:szCs w:val="24"/>
        </w:rPr>
      </w:pPr>
      <w:r>
        <w:rPr>
          <w:rFonts w:ascii="Calibri" w:hAnsi="Calibri"/>
          <w:bCs/>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133FD" w:rsidRDefault="008133FD" w:rsidP="008133FD">
      <w:pPr>
        <w:numPr>
          <w:ilvl w:val="1"/>
          <w:numId w:val="29"/>
        </w:numPr>
        <w:ind w:left="567" w:hanging="283"/>
        <w:jc w:val="both"/>
        <w:rPr>
          <w:rFonts w:ascii="Calibri" w:hAnsi="Calibri"/>
          <w:sz w:val="24"/>
          <w:szCs w:val="24"/>
        </w:rPr>
      </w:pPr>
      <w:r>
        <w:rPr>
          <w:rFonts w:ascii="Calibri" w:hAnsi="Calibri"/>
          <w:bCs/>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133FD" w:rsidRDefault="008133FD" w:rsidP="008133FD">
      <w:pPr>
        <w:numPr>
          <w:ilvl w:val="1"/>
          <w:numId w:val="29"/>
        </w:numPr>
        <w:ind w:left="567" w:hanging="283"/>
        <w:jc w:val="both"/>
        <w:rPr>
          <w:rFonts w:ascii="Calibri" w:hAnsi="Calibri"/>
          <w:sz w:val="24"/>
          <w:szCs w:val="24"/>
        </w:rPr>
      </w:pPr>
      <w:r>
        <w:rPr>
          <w:rFonts w:ascii="Calibri" w:hAnsi="Calibri" w:cs="Arial"/>
          <w:sz w:val="24"/>
          <w:szCs w:val="24"/>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8133FD" w:rsidRDefault="008133FD" w:rsidP="008133FD">
      <w:pPr>
        <w:pStyle w:val="ust"/>
        <w:numPr>
          <w:ilvl w:val="1"/>
          <w:numId w:val="29"/>
        </w:numPr>
        <w:spacing w:before="0" w:after="0"/>
        <w:ind w:left="567" w:hanging="283"/>
        <w:rPr>
          <w:rFonts w:ascii="Calibri" w:hAnsi="Calibri" w:cs="Arial"/>
        </w:rPr>
      </w:pPr>
      <w:r>
        <w:rPr>
          <w:rFonts w:ascii="Calibri" w:hAnsi="Calibri" w:cs="Arial"/>
        </w:rPr>
        <w:t xml:space="preserve">Zamawiający będzie zobowiązany także do wezwania, w wyznaczonym przez siebie terminie, do złożenia wyjaśnień dotyczących oświadczeń lub dokumentów, o których mowa w art. 25 ust. 1 ustawy </w:t>
      </w:r>
      <w:proofErr w:type="spellStart"/>
      <w:r>
        <w:rPr>
          <w:rFonts w:ascii="Calibri" w:hAnsi="Calibri" w:cs="Arial"/>
        </w:rPr>
        <w:t>Pzp</w:t>
      </w:r>
      <w:proofErr w:type="spellEnd"/>
      <w:r>
        <w:rPr>
          <w:rFonts w:ascii="Calibri" w:hAnsi="Calibri" w:cs="Arial"/>
        </w:rPr>
        <w:t>.</w:t>
      </w:r>
    </w:p>
    <w:p w:rsidR="008133FD" w:rsidRDefault="008133FD" w:rsidP="008133FD">
      <w:pPr>
        <w:pStyle w:val="ust"/>
        <w:numPr>
          <w:ilvl w:val="1"/>
          <w:numId w:val="29"/>
        </w:numPr>
        <w:spacing w:before="0" w:after="0"/>
        <w:ind w:left="567" w:hanging="283"/>
        <w:rPr>
          <w:rFonts w:ascii="Calibri" w:hAnsi="Calibri" w:cs="Arial"/>
        </w:rPr>
      </w:pPr>
      <w:r>
        <w:rPr>
          <w:rFonts w:ascii="Calibri" w:hAnsi="Calibr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133FD" w:rsidRDefault="008133FD" w:rsidP="008133FD">
      <w:pPr>
        <w:ind w:left="567" w:hanging="283"/>
        <w:jc w:val="both"/>
        <w:rPr>
          <w:rFonts w:ascii="Calibri" w:hAnsi="Calibri" w:cs="Arial"/>
          <w:b/>
          <w:bCs/>
          <w:sz w:val="24"/>
          <w:szCs w:val="24"/>
        </w:rPr>
      </w:pPr>
    </w:p>
    <w:p w:rsidR="008133FD" w:rsidRDefault="008133FD" w:rsidP="008133FD">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Arial"/>
          <w:b/>
          <w:bCs/>
          <w:sz w:val="24"/>
          <w:szCs w:val="24"/>
        </w:rPr>
      </w:pPr>
      <w:r>
        <w:rPr>
          <w:rFonts w:ascii="Calibri" w:hAnsi="Calibri" w:cs="Arial"/>
          <w:b/>
          <w:bCs/>
          <w:sz w:val="24"/>
          <w:szCs w:val="24"/>
        </w:rPr>
        <w:t>IX. Wymagania dotyczące wykonawców mającymi siedzibę lub miejsce zamieszkania poza terytorium Rzeczypospolitej Polskiej</w:t>
      </w:r>
    </w:p>
    <w:p w:rsidR="008133FD" w:rsidRDefault="008133FD" w:rsidP="008133FD">
      <w:pPr>
        <w:tabs>
          <w:tab w:val="left" w:pos="-1560"/>
          <w:tab w:val="left" w:pos="-1276"/>
        </w:tabs>
        <w:ind w:left="284" w:hanging="284"/>
        <w:jc w:val="center"/>
        <w:rPr>
          <w:rFonts w:ascii="Calibri" w:hAnsi="Calibri" w:cs="Arial"/>
          <w:b/>
          <w:color w:val="222222"/>
          <w:sz w:val="24"/>
          <w:szCs w:val="24"/>
        </w:rPr>
      </w:pPr>
    </w:p>
    <w:p w:rsidR="008133FD" w:rsidRDefault="008133FD" w:rsidP="008133FD">
      <w:pPr>
        <w:tabs>
          <w:tab w:val="left" w:pos="-1560"/>
          <w:tab w:val="left" w:pos="-1276"/>
        </w:tabs>
        <w:jc w:val="both"/>
        <w:rPr>
          <w:rFonts w:ascii="Calibri" w:hAnsi="Calibri" w:cs="Arial"/>
          <w:b/>
          <w:bCs/>
          <w:sz w:val="24"/>
          <w:szCs w:val="24"/>
        </w:rPr>
      </w:pPr>
      <w:r>
        <w:rPr>
          <w:rFonts w:ascii="Calibri" w:hAnsi="Calibri" w:cs="Arial"/>
          <w:b/>
          <w:color w:val="222222"/>
          <w:sz w:val="24"/>
          <w:szCs w:val="24"/>
        </w:rPr>
        <w:t xml:space="preserve">Jeżeli wykonawca ma </w:t>
      </w:r>
      <w:r>
        <w:rPr>
          <w:rFonts w:ascii="Calibri" w:hAnsi="Calibri" w:cs="Arial"/>
          <w:b/>
          <w:sz w:val="24"/>
          <w:szCs w:val="24"/>
        </w:rPr>
        <w:t>siedzibę lub miejsce zamieszkania poza terytorium Rzeczypospolitej Polskiej, zamiast dokumentów, o których mowa w rozdziale VIII :</w:t>
      </w:r>
    </w:p>
    <w:p w:rsidR="008133FD" w:rsidRDefault="008133FD" w:rsidP="008133FD">
      <w:pPr>
        <w:numPr>
          <w:ilvl w:val="6"/>
          <w:numId w:val="20"/>
        </w:numPr>
        <w:ind w:left="284" w:hanging="284"/>
        <w:jc w:val="both"/>
        <w:rPr>
          <w:rFonts w:ascii="Calibri" w:hAnsi="Calibri" w:cs="Arial"/>
          <w:sz w:val="24"/>
          <w:szCs w:val="24"/>
        </w:rPr>
      </w:pPr>
      <w:r>
        <w:rPr>
          <w:rFonts w:ascii="Calibri" w:hAnsi="Calibri" w:cs="Arial"/>
          <w:sz w:val="24"/>
          <w:szCs w:val="24"/>
        </w:rPr>
        <w:t xml:space="preserve">W pkt 1 </w:t>
      </w:r>
      <w:proofErr w:type="spellStart"/>
      <w:r>
        <w:rPr>
          <w:rFonts w:ascii="Calibri" w:hAnsi="Calibri" w:cs="Arial"/>
          <w:sz w:val="24"/>
          <w:szCs w:val="24"/>
        </w:rPr>
        <w:t>ppkt</w:t>
      </w:r>
      <w:proofErr w:type="spellEnd"/>
      <w:r>
        <w:rPr>
          <w:rFonts w:ascii="Calibri" w:hAnsi="Calibri" w:cs="Arial"/>
          <w:sz w:val="24"/>
          <w:szCs w:val="24"/>
        </w:rPr>
        <w:t>. 1, 2, 3 – składa dokument lub dokumenty wystawione w kraju, w którym wykonawca ma siedzibę lub miejsce zamieszkania, potwierdzające odpowiednio, że:</w:t>
      </w:r>
    </w:p>
    <w:p w:rsidR="008133FD" w:rsidRDefault="008133FD" w:rsidP="008133FD">
      <w:pPr>
        <w:numPr>
          <w:ilvl w:val="1"/>
          <w:numId w:val="30"/>
        </w:numPr>
        <w:ind w:left="567" w:hanging="283"/>
        <w:jc w:val="both"/>
        <w:rPr>
          <w:rFonts w:ascii="Calibri" w:hAnsi="Calibri" w:cs="Arial"/>
          <w:sz w:val="24"/>
          <w:szCs w:val="24"/>
        </w:rPr>
      </w:pPr>
      <w:r>
        <w:rPr>
          <w:rFonts w:ascii="Calibri" w:hAnsi="Calibri" w:cs="Arial"/>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Pr>
          <w:rFonts w:ascii="Calibri" w:hAnsi="Calibri" w:cs="Arial"/>
          <w:sz w:val="24"/>
          <w:szCs w:val="24"/>
        </w:rPr>
        <w:lastRenderedPageBreak/>
        <w:t>przewidziane prawem zwolnienie, odroczenie lub rozłożenie na raty zaległych płatności lub wstrzymanie w całości wykonania decyzji właściwego organu,</w:t>
      </w:r>
    </w:p>
    <w:p w:rsidR="008133FD" w:rsidRDefault="008133FD" w:rsidP="008133FD">
      <w:pPr>
        <w:numPr>
          <w:ilvl w:val="1"/>
          <w:numId w:val="30"/>
        </w:numPr>
        <w:ind w:left="567" w:hanging="283"/>
        <w:jc w:val="both"/>
        <w:rPr>
          <w:rFonts w:ascii="Calibri" w:hAnsi="Calibri" w:cs="Arial"/>
          <w:sz w:val="24"/>
          <w:szCs w:val="24"/>
        </w:rPr>
      </w:pPr>
      <w:r>
        <w:rPr>
          <w:rFonts w:ascii="Calibri" w:hAnsi="Calibri" w:cs="Arial"/>
          <w:sz w:val="24"/>
          <w:szCs w:val="24"/>
        </w:rPr>
        <w:t>nie otwarto jego likwidacji ani nie ogłoszono upadłości.</w:t>
      </w:r>
    </w:p>
    <w:p w:rsidR="008133FD" w:rsidRDefault="008133FD" w:rsidP="008133FD">
      <w:pPr>
        <w:ind w:left="284"/>
        <w:jc w:val="both"/>
        <w:rPr>
          <w:rFonts w:ascii="Calibri" w:hAnsi="Calibri" w:cs="Arial"/>
          <w:sz w:val="24"/>
          <w:szCs w:val="24"/>
        </w:rPr>
      </w:pPr>
      <w:r>
        <w:rPr>
          <w:rFonts w:ascii="Calibri" w:hAnsi="Calibri" w:cs="Arial"/>
          <w:sz w:val="24"/>
          <w:szCs w:val="24"/>
        </w:rPr>
        <w:t xml:space="preserve">Dokumenty, o których mowa w pkt. 1 </w:t>
      </w:r>
      <w:proofErr w:type="spellStart"/>
      <w:r>
        <w:rPr>
          <w:rFonts w:ascii="Calibri" w:hAnsi="Calibri" w:cs="Arial"/>
          <w:sz w:val="24"/>
          <w:szCs w:val="24"/>
        </w:rPr>
        <w:t>ppkt</w:t>
      </w:r>
      <w:proofErr w:type="spellEnd"/>
      <w:r>
        <w:rPr>
          <w:rFonts w:ascii="Calibri" w:hAnsi="Calibri" w:cs="Arial"/>
          <w:sz w:val="24"/>
          <w:szCs w:val="24"/>
        </w:rPr>
        <w:t xml:space="preserve">. 1 i 2 rozdziału VIII powinny być wystawione nie wcześniej niż 3 miesiące przed upływem terminu składania ofert, a dokument,                        o którym mowa pkt. 1 </w:t>
      </w:r>
      <w:proofErr w:type="spellStart"/>
      <w:r>
        <w:rPr>
          <w:rFonts w:ascii="Calibri" w:hAnsi="Calibri" w:cs="Arial"/>
          <w:sz w:val="24"/>
          <w:szCs w:val="24"/>
        </w:rPr>
        <w:t>ppkt</w:t>
      </w:r>
      <w:proofErr w:type="spellEnd"/>
      <w:r>
        <w:rPr>
          <w:rFonts w:ascii="Calibri" w:hAnsi="Calibri" w:cs="Arial"/>
          <w:sz w:val="24"/>
          <w:szCs w:val="24"/>
        </w:rPr>
        <w:t>. 3 rozdziału VIII powinien być wystawiony nie wcześniej niż 6 miesięcy przed upływem tego terminu.</w:t>
      </w:r>
    </w:p>
    <w:p w:rsidR="008133FD" w:rsidRDefault="008133FD" w:rsidP="008133FD">
      <w:pPr>
        <w:numPr>
          <w:ilvl w:val="6"/>
          <w:numId w:val="20"/>
        </w:numPr>
        <w:ind w:left="284" w:hanging="284"/>
        <w:jc w:val="both"/>
        <w:rPr>
          <w:rFonts w:ascii="Calibri" w:hAnsi="Calibri" w:cs="Arial"/>
          <w:sz w:val="24"/>
          <w:szCs w:val="24"/>
        </w:rPr>
      </w:pPr>
      <w:r>
        <w:rPr>
          <w:rFonts w:ascii="Calibri" w:hAnsi="Calibri" w:cs="Arial"/>
          <w:sz w:val="24"/>
          <w:szCs w:val="24"/>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133FD" w:rsidRDefault="008133FD" w:rsidP="008133FD">
      <w:pPr>
        <w:tabs>
          <w:tab w:val="left" w:pos="-1560"/>
          <w:tab w:val="left" w:pos="-1276"/>
        </w:tabs>
        <w:ind w:left="284" w:hanging="284"/>
        <w:jc w:val="center"/>
        <w:rPr>
          <w:rFonts w:ascii="Calibri" w:hAnsi="Calibri" w:cs="Arial"/>
          <w:b/>
          <w:bCs/>
          <w:sz w:val="24"/>
          <w:szCs w:val="24"/>
        </w:rPr>
      </w:pPr>
    </w:p>
    <w:p w:rsidR="008133FD" w:rsidRDefault="008133FD" w:rsidP="008133FD">
      <w:pPr>
        <w:pBdr>
          <w:top w:val="single" w:sz="4" w:space="1" w:color="auto"/>
          <w:left w:val="single" w:sz="4" w:space="4" w:color="auto"/>
          <w:bottom w:val="single" w:sz="4" w:space="1" w:color="auto"/>
          <w:right w:val="single" w:sz="4" w:space="4" w:color="auto"/>
        </w:pBdr>
        <w:ind w:left="142" w:hanging="142"/>
        <w:jc w:val="center"/>
        <w:rPr>
          <w:rFonts w:ascii="Calibri" w:hAnsi="Calibri" w:cs="Arial"/>
          <w:b/>
          <w:bCs/>
          <w:sz w:val="24"/>
          <w:szCs w:val="24"/>
        </w:rPr>
      </w:pPr>
      <w:r>
        <w:rPr>
          <w:rFonts w:ascii="Calibri" w:hAnsi="Calibri" w:cs="Arial"/>
          <w:b/>
          <w:bCs/>
          <w:sz w:val="24"/>
          <w:szCs w:val="24"/>
        </w:rPr>
        <w:t>X. Wymagania dotyczące wadium</w:t>
      </w:r>
    </w:p>
    <w:p w:rsidR="008133FD" w:rsidRDefault="008133FD" w:rsidP="008133FD">
      <w:pPr>
        <w:ind w:left="142" w:hanging="142"/>
        <w:jc w:val="center"/>
        <w:rPr>
          <w:rFonts w:ascii="Calibri" w:hAnsi="Calibri" w:cs="Arial"/>
          <w:sz w:val="24"/>
          <w:szCs w:val="24"/>
        </w:rPr>
      </w:pPr>
    </w:p>
    <w:p w:rsidR="008133FD" w:rsidRDefault="008133FD" w:rsidP="008133FD">
      <w:pPr>
        <w:numPr>
          <w:ilvl w:val="0"/>
          <w:numId w:val="31"/>
        </w:numPr>
        <w:jc w:val="both"/>
        <w:rPr>
          <w:rFonts w:ascii="Calibri" w:hAnsi="Calibri" w:cs="Arial"/>
          <w:b/>
          <w:bCs/>
          <w:sz w:val="24"/>
          <w:szCs w:val="24"/>
        </w:rPr>
      </w:pPr>
      <w:r>
        <w:rPr>
          <w:rFonts w:ascii="Calibri" w:hAnsi="Calibri" w:cs="Arial"/>
          <w:b/>
          <w:bCs/>
          <w:sz w:val="24"/>
          <w:szCs w:val="24"/>
        </w:rPr>
        <w:t xml:space="preserve">Wysokość wadium ustala się w kwocie  </w:t>
      </w:r>
      <w:r w:rsidR="00AF2891">
        <w:rPr>
          <w:rFonts w:ascii="Calibri" w:hAnsi="Calibri" w:cs="Arial"/>
          <w:b/>
          <w:bCs/>
          <w:sz w:val="24"/>
          <w:szCs w:val="24"/>
        </w:rPr>
        <w:t>26</w:t>
      </w:r>
      <w:r>
        <w:rPr>
          <w:rFonts w:ascii="Calibri" w:hAnsi="Calibri" w:cs="Arial"/>
          <w:b/>
          <w:bCs/>
          <w:sz w:val="24"/>
          <w:szCs w:val="24"/>
        </w:rPr>
        <w:t>.000,00 zł słownie</w:t>
      </w:r>
      <w:r>
        <w:rPr>
          <w:rFonts w:ascii="Calibri" w:hAnsi="Calibri" w:cs="Arial"/>
          <w:b/>
          <w:bCs/>
          <w:i/>
          <w:sz w:val="24"/>
          <w:szCs w:val="24"/>
        </w:rPr>
        <w:t xml:space="preserve">: </w:t>
      </w:r>
      <w:r w:rsidR="00AF2891">
        <w:rPr>
          <w:rFonts w:ascii="Calibri" w:hAnsi="Calibri" w:cs="Arial"/>
          <w:b/>
          <w:bCs/>
          <w:i/>
          <w:sz w:val="24"/>
          <w:szCs w:val="24"/>
        </w:rPr>
        <w:t xml:space="preserve">dwadzieścia sześć </w:t>
      </w:r>
      <w:r>
        <w:rPr>
          <w:rFonts w:ascii="Calibri" w:hAnsi="Calibri" w:cs="Arial"/>
          <w:b/>
          <w:bCs/>
          <w:i/>
          <w:sz w:val="24"/>
          <w:szCs w:val="24"/>
        </w:rPr>
        <w:t xml:space="preserve"> tysięcy złotych 00/100.</w:t>
      </w:r>
    </w:p>
    <w:p w:rsidR="008133FD" w:rsidRDefault="008133FD" w:rsidP="008133FD">
      <w:pPr>
        <w:ind w:left="644"/>
        <w:jc w:val="both"/>
        <w:rPr>
          <w:rFonts w:ascii="Calibri" w:hAnsi="Calibri" w:cs="Arial"/>
          <w:sz w:val="24"/>
          <w:szCs w:val="24"/>
        </w:rPr>
      </w:pPr>
      <w:r>
        <w:rPr>
          <w:rFonts w:ascii="Calibri" w:hAnsi="Calibri" w:cs="Arial"/>
          <w:bCs/>
          <w:sz w:val="24"/>
          <w:szCs w:val="24"/>
        </w:rPr>
        <w:t>Wadium w formie pieniężnej</w:t>
      </w:r>
      <w:r>
        <w:rPr>
          <w:rFonts w:ascii="Calibri" w:hAnsi="Calibri" w:cs="Arial"/>
          <w:sz w:val="24"/>
          <w:szCs w:val="24"/>
        </w:rPr>
        <w:t xml:space="preserve"> należy wnieść przelewem na rachunek bankowy Zamawiającego</w:t>
      </w:r>
      <w:r>
        <w:rPr>
          <w:rFonts w:ascii="Calibri" w:hAnsi="Calibri" w:cs="Arial"/>
          <w:bCs/>
          <w:i/>
          <w:iCs/>
          <w:sz w:val="24"/>
          <w:szCs w:val="24"/>
        </w:rPr>
        <w:t>:</w:t>
      </w:r>
    </w:p>
    <w:p w:rsidR="008133FD" w:rsidRDefault="008133FD" w:rsidP="008133FD">
      <w:pPr>
        <w:pStyle w:val="ust"/>
        <w:spacing w:before="0" w:after="0"/>
        <w:ind w:left="180" w:hanging="38"/>
        <w:rPr>
          <w:rFonts w:ascii="Calibri" w:hAnsi="Calibri"/>
        </w:rPr>
      </w:pPr>
      <w:r>
        <w:rPr>
          <w:rFonts w:ascii="Calibri" w:hAnsi="Calibri"/>
        </w:rPr>
        <w:t xml:space="preserve">         Gmina Miejska Głogów </w:t>
      </w:r>
    </w:p>
    <w:p w:rsidR="008133FD" w:rsidRDefault="008133FD" w:rsidP="008133FD">
      <w:pPr>
        <w:pStyle w:val="ust"/>
        <w:spacing w:before="0" w:after="0"/>
        <w:ind w:left="180" w:hanging="38"/>
        <w:rPr>
          <w:rFonts w:ascii="Calibri" w:hAnsi="Calibri"/>
        </w:rPr>
      </w:pPr>
      <w:r>
        <w:rPr>
          <w:rFonts w:ascii="Calibri" w:hAnsi="Calibri"/>
        </w:rPr>
        <w:t xml:space="preserve">         Oddział BGŻ w Głogowie </w:t>
      </w:r>
    </w:p>
    <w:p w:rsidR="008133FD" w:rsidRDefault="008133FD" w:rsidP="008133FD">
      <w:pPr>
        <w:pStyle w:val="ust"/>
        <w:spacing w:before="0" w:after="0"/>
        <w:ind w:left="180" w:hanging="38"/>
        <w:rPr>
          <w:rFonts w:ascii="Calibri" w:hAnsi="Calibri" w:cs="Arial"/>
        </w:rPr>
      </w:pPr>
      <w:r>
        <w:rPr>
          <w:rFonts w:ascii="Calibri" w:hAnsi="Calibri"/>
        </w:rPr>
        <w:t xml:space="preserve">         Nr 65 2030 0045 1110 0000 0192 9720 </w:t>
      </w:r>
    </w:p>
    <w:p w:rsidR="008133FD" w:rsidRDefault="008133FD" w:rsidP="008133FD">
      <w:pPr>
        <w:numPr>
          <w:ilvl w:val="0"/>
          <w:numId w:val="31"/>
        </w:numPr>
        <w:jc w:val="both"/>
        <w:rPr>
          <w:rFonts w:ascii="Calibri" w:hAnsi="Calibri" w:cs="Arial"/>
          <w:sz w:val="24"/>
          <w:szCs w:val="24"/>
        </w:rPr>
      </w:pPr>
      <w:r>
        <w:rPr>
          <w:rFonts w:ascii="Calibri" w:hAnsi="Calibri" w:cs="Arial"/>
          <w:sz w:val="24"/>
          <w:szCs w:val="24"/>
        </w:rPr>
        <w:t xml:space="preserve">Kopię dowodu przelewu potwierdzoną za zgodność z oryginałem należy dołączyć do oferty. </w:t>
      </w:r>
    </w:p>
    <w:p w:rsidR="008133FD" w:rsidRDefault="008133FD" w:rsidP="008133FD">
      <w:pPr>
        <w:numPr>
          <w:ilvl w:val="0"/>
          <w:numId w:val="31"/>
        </w:numPr>
        <w:jc w:val="both"/>
        <w:rPr>
          <w:rFonts w:ascii="Calibri" w:hAnsi="Calibri" w:cs="Calibri"/>
          <w:sz w:val="24"/>
          <w:szCs w:val="24"/>
        </w:rPr>
      </w:pPr>
      <w:r>
        <w:rPr>
          <w:rFonts w:ascii="Calibri" w:hAnsi="Calibri" w:cs="Calibri"/>
          <w:bCs/>
          <w:sz w:val="24"/>
          <w:szCs w:val="24"/>
        </w:rPr>
        <w:t>Wadium może być wnoszone w formie</w:t>
      </w:r>
      <w:r>
        <w:rPr>
          <w:rFonts w:ascii="Calibri" w:hAnsi="Calibri" w:cs="Calibri"/>
          <w:sz w:val="24"/>
          <w:szCs w:val="24"/>
        </w:rPr>
        <w:t>: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Pr>
          <w:rFonts w:ascii="Calibri" w:hAnsi="Calibri" w:cs="Calibri"/>
          <w:sz w:val="24"/>
          <w:szCs w:val="24"/>
        </w:rPr>
        <w:softHyphen/>
        <w:t>siębiorczości, które należy w formie oryginału zdeponować u Zamawiającego, a kopię załączyć do oferty.</w:t>
      </w:r>
    </w:p>
    <w:p w:rsidR="008133FD" w:rsidRDefault="008133FD" w:rsidP="008133FD">
      <w:pPr>
        <w:numPr>
          <w:ilvl w:val="0"/>
          <w:numId w:val="31"/>
        </w:numPr>
        <w:ind w:left="709" w:hanging="425"/>
        <w:jc w:val="both"/>
        <w:rPr>
          <w:rFonts w:ascii="Calibri" w:hAnsi="Calibri" w:cs="Calibri"/>
          <w:sz w:val="24"/>
          <w:szCs w:val="24"/>
        </w:rPr>
      </w:pPr>
      <w:r>
        <w:rPr>
          <w:rFonts w:ascii="Calibri" w:hAnsi="Calibri" w:cs="Calibri"/>
          <w:sz w:val="24"/>
          <w:szCs w:val="24"/>
        </w:rPr>
        <w:t>W zależności od wybranej formy wymienionej w pkt. 3, wniesienie wadium należy potwierdzić poprze złożenie do oferty :</w:t>
      </w:r>
    </w:p>
    <w:p w:rsidR="008133FD" w:rsidRDefault="008133FD" w:rsidP="008133FD">
      <w:pPr>
        <w:numPr>
          <w:ilvl w:val="1"/>
          <w:numId w:val="31"/>
        </w:numPr>
        <w:ind w:left="993" w:hanging="284"/>
        <w:jc w:val="both"/>
        <w:rPr>
          <w:rFonts w:ascii="Calibri" w:hAnsi="Calibri" w:cs="Calibri"/>
          <w:sz w:val="24"/>
          <w:szCs w:val="24"/>
        </w:rPr>
      </w:pPr>
      <w:r>
        <w:rPr>
          <w:rFonts w:ascii="Calibri" w:hAnsi="Calibri" w:cs="Calibri"/>
          <w:sz w:val="24"/>
          <w:szCs w:val="24"/>
        </w:rPr>
        <w:t>oryginału lub kopii potwierdzonej za zgodność z oryginałem przez Wykonawcę: dowodu dokonania przelewu lub poręczenia udzielanego przez podmioty                               o których mowa w art. 6b ust. 5 pkt 2 ustawy z dnia 9 listopada 2000r.                                  o utworzeniu Polskiej Agencji Rozwoju Przed</w:t>
      </w:r>
      <w:r>
        <w:rPr>
          <w:rFonts w:ascii="Calibri" w:hAnsi="Calibri" w:cs="Calibri"/>
          <w:sz w:val="24"/>
          <w:szCs w:val="24"/>
        </w:rPr>
        <w:softHyphen/>
        <w:t>siębiorczości,</w:t>
      </w:r>
    </w:p>
    <w:p w:rsidR="008133FD" w:rsidRDefault="008133FD" w:rsidP="008133FD">
      <w:pPr>
        <w:numPr>
          <w:ilvl w:val="1"/>
          <w:numId w:val="31"/>
        </w:numPr>
        <w:ind w:left="993" w:hanging="284"/>
        <w:jc w:val="both"/>
        <w:rPr>
          <w:rFonts w:ascii="Calibri" w:hAnsi="Calibri" w:cs="Calibri"/>
          <w:sz w:val="24"/>
          <w:szCs w:val="24"/>
        </w:rPr>
      </w:pPr>
      <w:r>
        <w:rPr>
          <w:rFonts w:ascii="Calibri" w:hAnsi="Calibri" w:cs="Calibri"/>
          <w:b/>
          <w:sz w:val="24"/>
          <w:szCs w:val="24"/>
          <w:u w:val="single"/>
        </w:rPr>
        <w:t>oryginału</w:t>
      </w:r>
      <w:r>
        <w:rPr>
          <w:rFonts w:ascii="Calibri" w:hAnsi="Calibri" w:cs="Calibri"/>
          <w:sz w:val="24"/>
          <w:szCs w:val="24"/>
        </w:rPr>
        <w:t xml:space="preserve">: gwarancji bankowej, poręczenia bankowego, gwarancji ubezpieczeniowej, poręczenia pieniężnego spółdzielczej kasy oszczędnościowo kredytowej. </w:t>
      </w:r>
    </w:p>
    <w:p w:rsidR="008133FD" w:rsidRDefault="008133FD" w:rsidP="008133FD">
      <w:pPr>
        <w:numPr>
          <w:ilvl w:val="0"/>
          <w:numId w:val="31"/>
        </w:numPr>
        <w:jc w:val="both"/>
        <w:rPr>
          <w:rFonts w:ascii="Calibri" w:hAnsi="Calibri" w:cs="Calibri"/>
          <w:sz w:val="24"/>
          <w:szCs w:val="24"/>
        </w:rPr>
      </w:pPr>
      <w:r>
        <w:rPr>
          <w:rFonts w:ascii="Calibri" w:hAnsi="Calibri" w:cs="Calibri"/>
          <w:sz w:val="24"/>
          <w:szCs w:val="24"/>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Pr>
          <w:rFonts w:ascii="Calibri" w:hAnsi="Calibri" w:cs="Calibri"/>
          <w:sz w:val="24"/>
          <w:szCs w:val="24"/>
        </w:rPr>
        <w:t>Pzp</w:t>
      </w:r>
      <w:proofErr w:type="spellEnd"/>
      <w:r>
        <w:rPr>
          <w:rFonts w:ascii="Calibri" w:hAnsi="Calibri" w:cs="Calibri"/>
          <w:sz w:val="24"/>
          <w:szCs w:val="24"/>
        </w:rPr>
        <w:t xml:space="preserve">. </w:t>
      </w:r>
    </w:p>
    <w:p w:rsidR="008133FD" w:rsidRDefault="008133FD" w:rsidP="008133FD">
      <w:pPr>
        <w:numPr>
          <w:ilvl w:val="0"/>
          <w:numId w:val="31"/>
        </w:numPr>
        <w:jc w:val="both"/>
        <w:rPr>
          <w:rFonts w:ascii="Calibri" w:hAnsi="Calibri" w:cs="Calibri"/>
          <w:sz w:val="24"/>
          <w:szCs w:val="24"/>
        </w:rPr>
      </w:pPr>
      <w:r>
        <w:rPr>
          <w:rFonts w:ascii="Calibri" w:hAnsi="Calibri" w:cs="Calibri"/>
          <w:sz w:val="24"/>
          <w:szCs w:val="24"/>
        </w:rPr>
        <w:t>Treść gwarancji wadialnej musi zawierać następujące informacje:</w:t>
      </w:r>
    </w:p>
    <w:p w:rsidR="008133FD" w:rsidRDefault="008133FD" w:rsidP="008133FD">
      <w:pPr>
        <w:numPr>
          <w:ilvl w:val="1"/>
          <w:numId w:val="32"/>
        </w:numPr>
        <w:ind w:left="993" w:hanging="284"/>
        <w:jc w:val="both"/>
        <w:rPr>
          <w:rFonts w:ascii="Calibri" w:hAnsi="Calibri" w:cs="Calibri"/>
          <w:sz w:val="24"/>
          <w:szCs w:val="24"/>
        </w:rPr>
      </w:pPr>
      <w:r>
        <w:rPr>
          <w:rFonts w:ascii="Calibri" w:hAnsi="Calibri" w:cs="Calibri"/>
          <w:sz w:val="24"/>
          <w:szCs w:val="24"/>
        </w:rPr>
        <w:lastRenderedPageBreak/>
        <w:t>nazwa i adres Zamawiającego;</w:t>
      </w:r>
    </w:p>
    <w:p w:rsidR="008133FD" w:rsidRDefault="008133FD" w:rsidP="008133FD">
      <w:pPr>
        <w:numPr>
          <w:ilvl w:val="1"/>
          <w:numId w:val="32"/>
        </w:numPr>
        <w:ind w:left="993" w:hanging="284"/>
        <w:jc w:val="both"/>
        <w:rPr>
          <w:rFonts w:ascii="Calibri" w:hAnsi="Calibri" w:cs="Calibri"/>
          <w:sz w:val="24"/>
          <w:szCs w:val="24"/>
        </w:rPr>
      </w:pPr>
      <w:r>
        <w:rPr>
          <w:rFonts w:ascii="Calibri" w:hAnsi="Calibri" w:cs="Calibri"/>
          <w:sz w:val="24"/>
          <w:szCs w:val="24"/>
        </w:rPr>
        <w:t>nazwę przedmiotu zamówienia;</w:t>
      </w:r>
    </w:p>
    <w:p w:rsidR="008133FD" w:rsidRDefault="008133FD" w:rsidP="008133FD">
      <w:pPr>
        <w:numPr>
          <w:ilvl w:val="1"/>
          <w:numId w:val="32"/>
        </w:numPr>
        <w:ind w:left="993" w:hanging="284"/>
        <w:jc w:val="both"/>
        <w:rPr>
          <w:rFonts w:ascii="Calibri" w:hAnsi="Calibri" w:cs="Calibri"/>
          <w:sz w:val="24"/>
          <w:szCs w:val="24"/>
        </w:rPr>
      </w:pPr>
      <w:r>
        <w:rPr>
          <w:rFonts w:ascii="Calibri" w:hAnsi="Calibri" w:cs="Calibri"/>
          <w:sz w:val="24"/>
          <w:szCs w:val="24"/>
        </w:rPr>
        <w:t>nazwę i adres Wykonawcy;</w:t>
      </w:r>
    </w:p>
    <w:p w:rsidR="008133FD" w:rsidRDefault="008133FD" w:rsidP="008133FD">
      <w:pPr>
        <w:numPr>
          <w:ilvl w:val="1"/>
          <w:numId w:val="32"/>
        </w:numPr>
        <w:ind w:left="993" w:hanging="284"/>
        <w:jc w:val="both"/>
        <w:rPr>
          <w:rFonts w:ascii="Calibri" w:hAnsi="Calibri" w:cs="Calibri"/>
          <w:sz w:val="24"/>
          <w:szCs w:val="24"/>
        </w:rPr>
      </w:pPr>
      <w:r>
        <w:rPr>
          <w:rFonts w:ascii="Calibri" w:hAnsi="Calibri" w:cs="Calibri"/>
          <w:sz w:val="24"/>
          <w:szCs w:val="24"/>
        </w:rPr>
        <w:t>termin ważności gwarancji;</w:t>
      </w:r>
    </w:p>
    <w:p w:rsidR="008133FD" w:rsidRDefault="008133FD" w:rsidP="008133FD">
      <w:pPr>
        <w:numPr>
          <w:ilvl w:val="0"/>
          <w:numId w:val="31"/>
        </w:numPr>
        <w:tabs>
          <w:tab w:val="left" w:pos="-1134"/>
        </w:tabs>
        <w:jc w:val="both"/>
        <w:rPr>
          <w:rFonts w:ascii="Calibri" w:hAnsi="Calibri" w:cs="Calibri"/>
          <w:sz w:val="24"/>
          <w:szCs w:val="24"/>
        </w:rPr>
      </w:pPr>
      <w:r>
        <w:rPr>
          <w:rFonts w:ascii="Calibri" w:hAnsi="Calibri" w:cs="Calibri"/>
          <w:sz w:val="24"/>
          <w:szCs w:val="24"/>
        </w:rPr>
        <w:t xml:space="preserve">Wadium musi być wniesione nie później niż do  wyznaczonego terminu składania ofert. </w:t>
      </w:r>
    </w:p>
    <w:p w:rsidR="008133FD" w:rsidRDefault="008133FD" w:rsidP="008133FD">
      <w:pPr>
        <w:numPr>
          <w:ilvl w:val="0"/>
          <w:numId w:val="31"/>
        </w:numPr>
        <w:tabs>
          <w:tab w:val="left" w:pos="-1134"/>
          <w:tab w:val="num" w:pos="360"/>
        </w:tabs>
        <w:jc w:val="both"/>
        <w:rPr>
          <w:rFonts w:ascii="Calibri" w:hAnsi="Calibri" w:cs="Calibri"/>
          <w:sz w:val="24"/>
          <w:szCs w:val="24"/>
        </w:rPr>
      </w:pPr>
      <w:r>
        <w:rPr>
          <w:rFonts w:ascii="Calibri" w:hAnsi="Calibri" w:cs="Calibri"/>
          <w:sz w:val="24"/>
          <w:szCs w:val="24"/>
        </w:rPr>
        <w:t>Wniesienie wadium w pieniądzu będzie skuteczne, jeżeli w podanym terminie rachunek bankowy Zamawiającego zostanie uznany pełną kwotą wymaganego wadium.</w:t>
      </w:r>
    </w:p>
    <w:p w:rsidR="008133FD" w:rsidRDefault="008133FD" w:rsidP="008133FD">
      <w:pPr>
        <w:numPr>
          <w:ilvl w:val="0"/>
          <w:numId w:val="31"/>
        </w:numPr>
        <w:tabs>
          <w:tab w:val="left" w:pos="-1134"/>
          <w:tab w:val="num" w:pos="360"/>
        </w:tabs>
        <w:jc w:val="both"/>
        <w:rPr>
          <w:rFonts w:ascii="Calibri" w:hAnsi="Calibri" w:cs="Calibri"/>
          <w:sz w:val="24"/>
          <w:szCs w:val="24"/>
        </w:rPr>
      </w:pPr>
      <w:r>
        <w:rPr>
          <w:rFonts w:ascii="Calibri" w:hAnsi="Calibri" w:cs="Calibri"/>
          <w:sz w:val="24"/>
          <w:szCs w:val="24"/>
        </w:rPr>
        <w:t>Wykonawca, który nie wniesie wadium lub nie zabezpieczy oferty akceptowalną formą wadium w wyznaczonym terminie zostanie wykluczony z postępowania, a jego oferta zostanie odrzucona.</w:t>
      </w:r>
    </w:p>
    <w:p w:rsidR="008133FD" w:rsidRDefault="008133FD" w:rsidP="008133FD">
      <w:pPr>
        <w:numPr>
          <w:ilvl w:val="0"/>
          <w:numId w:val="31"/>
        </w:numPr>
        <w:tabs>
          <w:tab w:val="left" w:pos="-1134"/>
          <w:tab w:val="num" w:pos="360"/>
        </w:tabs>
        <w:jc w:val="both"/>
        <w:rPr>
          <w:rFonts w:ascii="Calibri" w:hAnsi="Calibri" w:cs="Calibri"/>
          <w:sz w:val="24"/>
          <w:szCs w:val="24"/>
        </w:rPr>
      </w:pPr>
      <w:r>
        <w:rPr>
          <w:rFonts w:ascii="Calibri" w:hAnsi="Calibri" w:cs="Calibri"/>
          <w:sz w:val="24"/>
          <w:szCs w:val="24"/>
        </w:rPr>
        <w:t xml:space="preserve">Zamawiający zwróci niezwłocznie wadium wszystkim wykonawcom po wyborze oferty najkorzystniejszej, z wyjątkiem wykonawcy, którego oferta została wybrana, jako najkorzystniejsza, z zastrzeżeniem art. 46 ust. 4a ustawy </w:t>
      </w:r>
      <w:proofErr w:type="spellStart"/>
      <w:r>
        <w:rPr>
          <w:rFonts w:ascii="Calibri" w:hAnsi="Calibri" w:cs="Calibri"/>
          <w:sz w:val="24"/>
          <w:szCs w:val="24"/>
        </w:rPr>
        <w:t>Pzp</w:t>
      </w:r>
      <w:proofErr w:type="spellEnd"/>
      <w:r>
        <w:rPr>
          <w:rFonts w:ascii="Calibri" w:hAnsi="Calibri" w:cs="Calibri"/>
          <w:sz w:val="24"/>
          <w:szCs w:val="24"/>
        </w:rPr>
        <w:t>.</w:t>
      </w:r>
    </w:p>
    <w:p w:rsidR="008133FD" w:rsidRDefault="008133FD" w:rsidP="008133FD">
      <w:pPr>
        <w:numPr>
          <w:ilvl w:val="0"/>
          <w:numId w:val="31"/>
        </w:numPr>
        <w:tabs>
          <w:tab w:val="left" w:pos="-1134"/>
          <w:tab w:val="num" w:pos="-851"/>
          <w:tab w:val="num" w:pos="360"/>
        </w:tabs>
        <w:jc w:val="both"/>
        <w:rPr>
          <w:rFonts w:ascii="Calibri" w:hAnsi="Calibri" w:cs="Calibri"/>
          <w:sz w:val="24"/>
          <w:szCs w:val="24"/>
        </w:rPr>
      </w:pPr>
      <w:r>
        <w:rPr>
          <w:rFonts w:ascii="Calibri" w:hAnsi="Calibri" w:cs="Calibri"/>
          <w:sz w:val="24"/>
          <w:szCs w:val="24"/>
        </w:rPr>
        <w:t xml:space="preserve">Zamawiający zwróci niezwłocznie wadium wszystkim wykonawcom po unieważnieniu postępowania o udzielenie niniejszego zamówienia publicznego. </w:t>
      </w:r>
    </w:p>
    <w:p w:rsidR="008133FD" w:rsidRDefault="008133FD" w:rsidP="008133FD">
      <w:pPr>
        <w:numPr>
          <w:ilvl w:val="0"/>
          <w:numId w:val="31"/>
        </w:numPr>
        <w:tabs>
          <w:tab w:val="left" w:pos="-1134"/>
          <w:tab w:val="num" w:pos="-851"/>
          <w:tab w:val="num" w:pos="360"/>
        </w:tabs>
        <w:jc w:val="both"/>
        <w:rPr>
          <w:rFonts w:ascii="Calibri" w:hAnsi="Calibri" w:cs="Calibri"/>
          <w:sz w:val="24"/>
          <w:szCs w:val="24"/>
        </w:rPr>
      </w:pPr>
      <w:r>
        <w:rPr>
          <w:rFonts w:ascii="Calibri" w:hAnsi="Calibri" w:cs="Calibri"/>
          <w:sz w:val="24"/>
          <w:szCs w:val="24"/>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8133FD" w:rsidRDefault="008133FD" w:rsidP="008133FD">
      <w:pPr>
        <w:numPr>
          <w:ilvl w:val="0"/>
          <w:numId w:val="31"/>
        </w:numPr>
        <w:tabs>
          <w:tab w:val="left" w:pos="-1134"/>
          <w:tab w:val="num" w:pos="-851"/>
          <w:tab w:val="num" w:pos="360"/>
        </w:tabs>
        <w:jc w:val="both"/>
        <w:rPr>
          <w:rFonts w:ascii="Calibri" w:hAnsi="Calibri" w:cs="Calibri"/>
          <w:sz w:val="24"/>
          <w:szCs w:val="24"/>
        </w:rPr>
      </w:pPr>
      <w:r>
        <w:rPr>
          <w:rFonts w:ascii="Calibri" w:hAnsi="Calibri" w:cs="Calibri"/>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8133FD" w:rsidRDefault="008133FD" w:rsidP="008133FD">
      <w:pPr>
        <w:numPr>
          <w:ilvl w:val="0"/>
          <w:numId w:val="31"/>
        </w:numPr>
        <w:tabs>
          <w:tab w:val="left" w:pos="-1134"/>
          <w:tab w:val="num" w:pos="-851"/>
          <w:tab w:val="num" w:pos="360"/>
        </w:tabs>
        <w:jc w:val="both"/>
        <w:rPr>
          <w:rFonts w:ascii="Calibri" w:hAnsi="Calibri" w:cs="Calibri"/>
          <w:bCs/>
          <w:sz w:val="24"/>
          <w:szCs w:val="24"/>
        </w:rPr>
      </w:pPr>
      <w:r>
        <w:rPr>
          <w:rFonts w:ascii="Calibri" w:hAnsi="Calibri" w:cs="Calibri"/>
          <w:bCs/>
          <w:sz w:val="24"/>
          <w:szCs w:val="24"/>
        </w:rPr>
        <w:t>Zatrzymanie wadium nastąpi w okolicznościach, jeżeli:</w:t>
      </w:r>
    </w:p>
    <w:p w:rsidR="008133FD" w:rsidRDefault="008133FD" w:rsidP="008133FD">
      <w:pPr>
        <w:numPr>
          <w:ilvl w:val="0"/>
          <w:numId w:val="33"/>
        </w:numPr>
        <w:tabs>
          <w:tab w:val="num" w:pos="-2268"/>
          <w:tab w:val="left" w:pos="-1134"/>
        </w:tabs>
        <w:ind w:left="1134" w:hanging="425"/>
        <w:jc w:val="both"/>
        <w:rPr>
          <w:rFonts w:ascii="Calibri" w:hAnsi="Calibri" w:cs="Calibri"/>
          <w:b/>
          <w:bCs/>
          <w:sz w:val="24"/>
          <w:szCs w:val="24"/>
        </w:rPr>
      </w:pPr>
      <w:r>
        <w:rPr>
          <w:rFonts w:ascii="Calibri" w:hAnsi="Calibri" w:cs="Calibri"/>
          <w:b/>
          <w:bCs/>
          <w:sz w:val="24"/>
          <w:szCs w:val="24"/>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w:t>
      </w:r>
      <w:r>
        <w:rPr>
          <w:rFonts w:ascii="Calibri" w:hAnsi="Calibri" w:cs="Arial"/>
          <w:b/>
          <w:bCs/>
          <w:sz w:val="24"/>
          <w:szCs w:val="24"/>
        </w:rPr>
        <w:t xml:space="preserve"> wyraził zgody na poprawienie omyłki, o której mowa w art. 87 ust. 2 pkt 3, co powodowało brak możliwości wybrania oferty złożonej przez wykonawcę jako najkorzystniejszej,</w:t>
      </w:r>
    </w:p>
    <w:p w:rsidR="008133FD" w:rsidRDefault="008133FD" w:rsidP="008133FD">
      <w:pPr>
        <w:numPr>
          <w:ilvl w:val="0"/>
          <w:numId w:val="33"/>
        </w:numPr>
        <w:tabs>
          <w:tab w:val="num" w:pos="-2268"/>
          <w:tab w:val="left" w:pos="-1134"/>
        </w:tabs>
        <w:ind w:left="1134" w:hanging="425"/>
        <w:jc w:val="both"/>
        <w:rPr>
          <w:rFonts w:ascii="Calibri" w:hAnsi="Calibri" w:cs="Calibri"/>
          <w:b/>
          <w:bCs/>
          <w:sz w:val="24"/>
          <w:szCs w:val="24"/>
        </w:rPr>
      </w:pPr>
      <w:r>
        <w:rPr>
          <w:rFonts w:ascii="Calibri" w:hAnsi="Calibri" w:cs="Calibri"/>
          <w:sz w:val="24"/>
          <w:szCs w:val="24"/>
        </w:rPr>
        <w:t>wykonawca odmówił podpisania umowy w sprawie zamówienia publicznego na warunkach określonych w ofercie,</w:t>
      </w:r>
    </w:p>
    <w:p w:rsidR="008133FD" w:rsidRDefault="008133FD" w:rsidP="008133FD">
      <w:pPr>
        <w:numPr>
          <w:ilvl w:val="0"/>
          <w:numId w:val="33"/>
        </w:numPr>
        <w:tabs>
          <w:tab w:val="num" w:pos="-2268"/>
          <w:tab w:val="left" w:pos="-1134"/>
        </w:tabs>
        <w:ind w:left="1134" w:hanging="425"/>
        <w:jc w:val="both"/>
        <w:rPr>
          <w:rFonts w:ascii="Calibri" w:hAnsi="Calibri" w:cs="Calibri"/>
          <w:b/>
          <w:bCs/>
          <w:sz w:val="24"/>
          <w:szCs w:val="24"/>
        </w:rPr>
      </w:pPr>
      <w:r>
        <w:rPr>
          <w:rFonts w:ascii="Calibri" w:hAnsi="Calibri" w:cs="Calibri"/>
          <w:sz w:val="24"/>
          <w:szCs w:val="24"/>
        </w:rPr>
        <w:t>wykonawca nie wniósł wymaganego zabezpieczenia należytego wyko</w:t>
      </w:r>
      <w:r>
        <w:rPr>
          <w:rFonts w:ascii="Calibri" w:hAnsi="Calibri" w:cs="Calibri"/>
          <w:sz w:val="24"/>
          <w:szCs w:val="24"/>
        </w:rPr>
        <w:softHyphen/>
        <w:t>nania umowy,</w:t>
      </w:r>
    </w:p>
    <w:p w:rsidR="008133FD" w:rsidRDefault="008133FD" w:rsidP="008133FD">
      <w:pPr>
        <w:numPr>
          <w:ilvl w:val="0"/>
          <w:numId w:val="33"/>
        </w:numPr>
        <w:tabs>
          <w:tab w:val="num" w:pos="-2268"/>
          <w:tab w:val="left" w:pos="-1134"/>
        </w:tabs>
        <w:ind w:left="1134" w:hanging="425"/>
        <w:jc w:val="both"/>
        <w:rPr>
          <w:rFonts w:ascii="Calibri" w:hAnsi="Calibri" w:cs="Calibri"/>
          <w:b/>
          <w:bCs/>
          <w:sz w:val="24"/>
          <w:szCs w:val="24"/>
        </w:rPr>
      </w:pPr>
      <w:r>
        <w:rPr>
          <w:rFonts w:ascii="Calibri" w:hAnsi="Calibri" w:cs="Calibri"/>
          <w:sz w:val="24"/>
          <w:szCs w:val="24"/>
        </w:rPr>
        <w:t>zawarcie umowy w sprawie zamówienia publicznego stało się niemożliwe                         z przyczyn leżących po stronie wykonawcy.</w:t>
      </w:r>
    </w:p>
    <w:p w:rsidR="008133FD" w:rsidRDefault="008133FD" w:rsidP="008133FD">
      <w:pPr>
        <w:tabs>
          <w:tab w:val="left" w:pos="-1134"/>
        </w:tabs>
        <w:jc w:val="both"/>
        <w:rPr>
          <w:rFonts w:ascii="Calibri" w:hAnsi="Calibri" w:cs="Calibri"/>
          <w:b/>
          <w:bCs/>
          <w:sz w:val="24"/>
          <w:szCs w:val="24"/>
        </w:rPr>
      </w:pPr>
    </w:p>
    <w:p w:rsidR="008133FD" w:rsidRDefault="008133FD" w:rsidP="008133FD">
      <w:pPr>
        <w:pBdr>
          <w:top w:val="single" w:sz="4" w:space="1" w:color="auto"/>
          <w:left w:val="single" w:sz="4" w:space="4" w:color="auto"/>
          <w:bottom w:val="single" w:sz="4" w:space="1" w:color="auto"/>
          <w:right w:val="single" w:sz="4" w:space="4" w:color="auto"/>
        </w:pBdr>
        <w:ind w:left="142" w:hanging="142"/>
        <w:jc w:val="center"/>
        <w:rPr>
          <w:rFonts w:ascii="Calibri" w:hAnsi="Calibri" w:cs="Arial"/>
          <w:b/>
          <w:bCs/>
          <w:sz w:val="24"/>
          <w:szCs w:val="24"/>
        </w:rPr>
      </w:pPr>
      <w:r>
        <w:rPr>
          <w:rFonts w:ascii="Calibri" w:hAnsi="Calibri" w:cs="Arial"/>
          <w:b/>
          <w:bCs/>
          <w:sz w:val="24"/>
          <w:szCs w:val="24"/>
        </w:rPr>
        <w:t>XI. Termin związania ofertą.</w:t>
      </w:r>
    </w:p>
    <w:p w:rsidR="008133FD" w:rsidRDefault="008133FD" w:rsidP="008133FD">
      <w:pPr>
        <w:ind w:left="142" w:hanging="142"/>
        <w:jc w:val="both"/>
        <w:rPr>
          <w:rFonts w:ascii="Calibri" w:hAnsi="Calibri" w:cs="Arial"/>
          <w:sz w:val="24"/>
          <w:szCs w:val="24"/>
        </w:rPr>
      </w:pPr>
    </w:p>
    <w:p w:rsidR="008133FD" w:rsidRDefault="008133FD" w:rsidP="008133FD">
      <w:pPr>
        <w:numPr>
          <w:ilvl w:val="0"/>
          <w:numId w:val="34"/>
        </w:numPr>
        <w:ind w:left="284" w:hanging="284"/>
        <w:jc w:val="both"/>
        <w:rPr>
          <w:rFonts w:ascii="Calibri" w:hAnsi="Calibri" w:cs="Arial"/>
          <w:sz w:val="24"/>
          <w:szCs w:val="24"/>
        </w:rPr>
      </w:pPr>
      <w:r>
        <w:rPr>
          <w:rFonts w:ascii="Calibri" w:hAnsi="Calibri" w:cs="Arial"/>
          <w:sz w:val="24"/>
          <w:szCs w:val="24"/>
        </w:rPr>
        <w:t xml:space="preserve">Wykonawca składając ofertę pozostaje nią związany przez okres </w:t>
      </w:r>
      <w:r>
        <w:rPr>
          <w:rFonts w:ascii="Calibri" w:hAnsi="Calibri" w:cs="Arial"/>
          <w:b/>
          <w:bCs/>
          <w:sz w:val="24"/>
          <w:szCs w:val="24"/>
        </w:rPr>
        <w:t>30 dni</w:t>
      </w:r>
      <w:r>
        <w:rPr>
          <w:rFonts w:ascii="Calibri" w:hAnsi="Calibri" w:cs="Arial"/>
          <w:sz w:val="24"/>
          <w:szCs w:val="24"/>
        </w:rPr>
        <w:t>. Bieg terminu związania ofertą rozpoczyna się w dniu wskazanym, jako termin składania ofert.</w:t>
      </w:r>
    </w:p>
    <w:p w:rsidR="008133FD" w:rsidRDefault="008133FD" w:rsidP="008133FD">
      <w:pPr>
        <w:numPr>
          <w:ilvl w:val="0"/>
          <w:numId w:val="34"/>
        </w:numPr>
        <w:ind w:left="284" w:hanging="284"/>
        <w:jc w:val="both"/>
        <w:rPr>
          <w:rFonts w:ascii="Calibri" w:hAnsi="Calibri" w:cs="Arial"/>
          <w:sz w:val="24"/>
          <w:szCs w:val="24"/>
        </w:rPr>
      </w:pPr>
      <w:r>
        <w:rPr>
          <w:rFonts w:ascii="Calibri" w:hAnsi="Calibri" w:cs="Arial"/>
          <w:sz w:val="24"/>
          <w:szCs w:val="24"/>
        </w:rPr>
        <w:lastRenderedPageBreak/>
        <w:t>Zamawiający może tylko raz, co najmniej na 3 dni przed upływem terminu związania ofertą zwrócić się do Wykonawców o wyrażenie zgody na przedłużenie tego terminu o oznaczony okres, nie dłuższy niż 60 dni.</w:t>
      </w:r>
    </w:p>
    <w:p w:rsidR="008133FD" w:rsidRDefault="008133FD" w:rsidP="008133FD">
      <w:pPr>
        <w:numPr>
          <w:ilvl w:val="0"/>
          <w:numId w:val="34"/>
        </w:numPr>
        <w:ind w:left="284" w:hanging="284"/>
        <w:jc w:val="both"/>
        <w:rPr>
          <w:rFonts w:ascii="Calibri" w:hAnsi="Calibri" w:cs="Arial"/>
          <w:sz w:val="24"/>
          <w:szCs w:val="24"/>
        </w:rPr>
      </w:pPr>
      <w:r>
        <w:rPr>
          <w:rFonts w:ascii="Calibri" w:hAnsi="Calibri" w:cs="Arial"/>
          <w:sz w:val="24"/>
          <w:szCs w:val="24"/>
        </w:rPr>
        <w:t>Wykonawca samodzielnie może przedłużyć termin związania ofertą.</w:t>
      </w:r>
    </w:p>
    <w:p w:rsidR="008133FD" w:rsidRDefault="008133FD" w:rsidP="008133FD">
      <w:pPr>
        <w:numPr>
          <w:ilvl w:val="0"/>
          <w:numId w:val="34"/>
        </w:numPr>
        <w:ind w:left="284" w:hanging="284"/>
        <w:jc w:val="both"/>
        <w:rPr>
          <w:rFonts w:ascii="Calibri" w:hAnsi="Calibri" w:cs="Arial"/>
          <w:sz w:val="24"/>
          <w:szCs w:val="24"/>
        </w:rPr>
      </w:pPr>
      <w:r>
        <w:rPr>
          <w:rFonts w:ascii="Calibri" w:hAnsi="Calibri" w:cs="Arial"/>
          <w:sz w:val="24"/>
          <w:szCs w:val="24"/>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8133FD" w:rsidRDefault="008133FD" w:rsidP="008133FD">
      <w:pPr>
        <w:numPr>
          <w:ilvl w:val="0"/>
          <w:numId w:val="34"/>
        </w:numPr>
        <w:ind w:left="284" w:hanging="284"/>
        <w:jc w:val="both"/>
        <w:rPr>
          <w:rFonts w:ascii="Calibri" w:hAnsi="Calibri" w:cs="Arial"/>
          <w:sz w:val="24"/>
          <w:szCs w:val="24"/>
        </w:rPr>
      </w:pPr>
      <w:r>
        <w:rPr>
          <w:rFonts w:ascii="Calibri" w:hAnsi="Calibri" w:cs="Arial"/>
          <w:sz w:val="24"/>
          <w:szCs w:val="24"/>
        </w:rPr>
        <w:t>Po wyborze oferty najkorzystniejszej, przedłużenie okresu związania ofertą wraz z przedłużeniem ważności wadium dotyczy jedynie Wykonawcy, którego oferta została wybrana, jako najkorzystniejsza.</w:t>
      </w:r>
    </w:p>
    <w:p w:rsidR="008133FD" w:rsidRDefault="008133FD" w:rsidP="008133FD">
      <w:pPr>
        <w:numPr>
          <w:ilvl w:val="0"/>
          <w:numId w:val="34"/>
        </w:numPr>
        <w:ind w:left="284" w:hanging="284"/>
        <w:jc w:val="both"/>
        <w:rPr>
          <w:rFonts w:ascii="Calibri" w:hAnsi="Calibri" w:cs="Arial"/>
          <w:sz w:val="24"/>
          <w:szCs w:val="24"/>
        </w:rPr>
      </w:pPr>
      <w:r>
        <w:rPr>
          <w:rFonts w:ascii="Calibri" w:hAnsi="Calibri" w:cs="Arial"/>
          <w:sz w:val="24"/>
          <w:szCs w:val="24"/>
        </w:rPr>
        <w:t>Wniesienie odwołania po upływie terminu składania ofert zawiesza bieg terminu związania ofertą do czasu rozstrzygnięcia odwołania.</w:t>
      </w:r>
    </w:p>
    <w:p w:rsidR="008133FD" w:rsidRDefault="008133FD" w:rsidP="008133FD">
      <w:pPr>
        <w:ind w:left="284"/>
        <w:jc w:val="both"/>
        <w:rPr>
          <w:rFonts w:ascii="Calibri" w:hAnsi="Calibri" w:cs="Arial"/>
          <w:sz w:val="24"/>
          <w:szCs w:val="24"/>
        </w:rPr>
      </w:pPr>
    </w:p>
    <w:p w:rsidR="008133FD" w:rsidRDefault="008133FD" w:rsidP="008133FD">
      <w:pPr>
        <w:pBdr>
          <w:top w:val="single" w:sz="4" w:space="1" w:color="auto"/>
          <w:left w:val="single" w:sz="4" w:space="4" w:color="auto"/>
          <w:bottom w:val="single" w:sz="4" w:space="1" w:color="auto"/>
          <w:right w:val="single" w:sz="4" w:space="4" w:color="auto"/>
        </w:pBdr>
        <w:ind w:left="284" w:hanging="284"/>
        <w:jc w:val="center"/>
        <w:rPr>
          <w:rFonts w:ascii="Calibri" w:hAnsi="Calibri" w:cs="Arial"/>
          <w:b/>
          <w:bCs/>
          <w:sz w:val="24"/>
          <w:szCs w:val="24"/>
        </w:rPr>
      </w:pPr>
      <w:r>
        <w:rPr>
          <w:rFonts w:ascii="Calibri" w:hAnsi="Calibri" w:cs="Arial"/>
          <w:b/>
          <w:bCs/>
          <w:sz w:val="24"/>
          <w:szCs w:val="24"/>
        </w:rPr>
        <w:t>XII. Opis sposobu przygotowania ofert.</w:t>
      </w:r>
    </w:p>
    <w:p w:rsidR="008133FD" w:rsidRDefault="008133FD" w:rsidP="008133FD">
      <w:pPr>
        <w:pStyle w:val="Tekstpodstawowy2"/>
        <w:jc w:val="both"/>
        <w:rPr>
          <w:rFonts w:ascii="Calibri" w:hAnsi="Calibri" w:cs="Arial"/>
          <w:b/>
          <w:bCs/>
          <w:sz w:val="24"/>
          <w:szCs w:val="24"/>
        </w:rPr>
      </w:pPr>
    </w:p>
    <w:p w:rsidR="008133FD" w:rsidRDefault="008133FD" w:rsidP="008133FD">
      <w:pPr>
        <w:pStyle w:val="Tekstpodstawowy2"/>
        <w:numPr>
          <w:ilvl w:val="3"/>
          <w:numId w:val="34"/>
        </w:numPr>
        <w:ind w:left="284" w:hanging="284"/>
        <w:jc w:val="both"/>
        <w:rPr>
          <w:rFonts w:ascii="Calibri" w:hAnsi="Calibri" w:cs="Arial"/>
          <w:b/>
          <w:sz w:val="24"/>
          <w:szCs w:val="24"/>
        </w:rPr>
      </w:pPr>
      <w:r>
        <w:rPr>
          <w:rFonts w:ascii="Calibri" w:hAnsi="Calibri" w:cs="Arial"/>
          <w:b/>
          <w:sz w:val="24"/>
          <w:szCs w:val="24"/>
        </w:rPr>
        <w:t>Na ofertę składają się :</w:t>
      </w:r>
    </w:p>
    <w:p w:rsidR="008133FD" w:rsidRDefault="008133FD" w:rsidP="008133FD">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1 – Formularz ofertowy.</w:t>
      </w:r>
    </w:p>
    <w:p w:rsidR="008133FD" w:rsidRDefault="008133FD" w:rsidP="008133FD">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2 – Oświadczenie o spełnianiu warunków udziału                                     w postępowaniu wraz z dokumentami wskazanymi w tym załączniku.</w:t>
      </w:r>
    </w:p>
    <w:p w:rsidR="008133FD" w:rsidRDefault="008133FD" w:rsidP="008133FD">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3 – Oświadczenie o braku podstaw do wykluczenia                              z postępowania.</w:t>
      </w:r>
    </w:p>
    <w:p w:rsidR="008133FD" w:rsidRDefault="008133FD" w:rsidP="008133FD">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3a – Oświadczenie o braku podstaw do wykluczenia                           z postępowania (dot. podmiotów trzecich i podwykonawców)</w:t>
      </w:r>
    </w:p>
    <w:p w:rsidR="008133FD" w:rsidRDefault="008133FD" w:rsidP="008133FD">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4 – Zobowiązanie podmiotu udostępniającego swoje zasoby wykonawcy (jeżeli występują).</w:t>
      </w:r>
    </w:p>
    <w:p w:rsidR="008133FD" w:rsidRDefault="008133FD" w:rsidP="008133FD">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Dowód wniesienia wadium.</w:t>
      </w:r>
    </w:p>
    <w:p w:rsidR="008133FD" w:rsidRDefault="008133FD" w:rsidP="008133FD">
      <w:pPr>
        <w:numPr>
          <w:ilvl w:val="4"/>
          <w:numId w:val="35"/>
        </w:numPr>
        <w:tabs>
          <w:tab w:val="left" w:pos="-1560"/>
          <w:tab w:val="left" w:pos="-1276"/>
        </w:tabs>
        <w:ind w:left="709" w:hanging="425"/>
        <w:jc w:val="both"/>
        <w:rPr>
          <w:rStyle w:val="dane1"/>
        </w:rPr>
      </w:pPr>
      <w:r>
        <w:rPr>
          <w:rStyle w:val="dane1"/>
          <w:rFonts w:ascii="Calibri" w:hAnsi="Calibri" w:cs="Arial"/>
          <w:sz w:val="24"/>
          <w:szCs w:val="24"/>
        </w:rPr>
        <w:t>W przypadku Wykonawców wspólnie ubiegających się o zamówienie - pełnomocnictwo do reprezentowania ich w postępowaniu o udzielenie zamówienia albo do reprezentowania w postępowaniu i zawarcia umowy w sprawie zamówienia publicznego.</w:t>
      </w:r>
    </w:p>
    <w:p w:rsidR="008133FD" w:rsidRDefault="008133FD" w:rsidP="008133FD">
      <w:pPr>
        <w:tabs>
          <w:tab w:val="left" w:pos="-1560"/>
          <w:tab w:val="left" w:pos="-1276"/>
        </w:tabs>
        <w:ind w:left="284"/>
        <w:jc w:val="both"/>
      </w:pPr>
      <w:r>
        <w:rPr>
          <w:rStyle w:val="dane1"/>
          <w:rFonts w:ascii="Calibri" w:hAnsi="Calibri" w:cs="Arial"/>
          <w:b/>
          <w:bCs/>
          <w:sz w:val="24"/>
          <w:szCs w:val="24"/>
        </w:rPr>
        <w:t>8)</w:t>
      </w:r>
      <w:r>
        <w:rPr>
          <w:rStyle w:val="dane1"/>
          <w:rFonts w:ascii="Calibri" w:hAnsi="Calibri" w:cs="Arial"/>
          <w:sz w:val="24"/>
          <w:szCs w:val="24"/>
        </w:rPr>
        <w:t xml:space="preserve">    kosztorys ofertowy uproszczony</w:t>
      </w:r>
      <w:r>
        <w:rPr>
          <w:rFonts w:ascii="Calibri" w:hAnsi="Calibri" w:cs="Arial"/>
          <w:sz w:val="24"/>
          <w:szCs w:val="24"/>
        </w:rPr>
        <w:t>, który będzie zawierał:</w:t>
      </w:r>
    </w:p>
    <w:p w:rsidR="008133FD" w:rsidRDefault="008133FD" w:rsidP="008133FD">
      <w:pPr>
        <w:ind w:left="1134" w:hanging="283"/>
        <w:jc w:val="both"/>
        <w:rPr>
          <w:rFonts w:ascii="Calibri" w:hAnsi="Calibri" w:cs="Arial"/>
          <w:sz w:val="24"/>
          <w:szCs w:val="24"/>
        </w:rPr>
      </w:pPr>
      <w:r>
        <w:rPr>
          <w:rFonts w:ascii="Calibri" w:hAnsi="Calibri" w:cs="Arial"/>
          <w:sz w:val="24"/>
          <w:szCs w:val="24"/>
        </w:rPr>
        <w:t>a) liczbę porządkową,</w:t>
      </w:r>
    </w:p>
    <w:p w:rsidR="008133FD" w:rsidRDefault="008133FD" w:rsidP="008133FD">
      <w:pPr>
        <w:ind w:left="1134" w:hanging="283"/>
        <w:jc w:val="both"/>
        <w:rPr>
          <w:rFonts w:ascii="Calibri" w:hAnsi="Calibri" w:cs="Arial"/>
          <w:sz w:val="24"/>
          <w:szCs w:val="24"/>
        </w:rPr>
      </w:pPr>
      <w:r>
        <w:rPr>
          <w:rFonts w:ascii="Calibri" w:hAnsi="Calibri" w:cs="Arial"/>
          <w:sz w:val="24"/>
          <w:szCs w:val="24"/>
        </w:rPr>
        <w:t>b) opis ( obliczenia ) pozycji kosztorysowanych robót i nakład,</w:t>
      </w:r>
    </w:p>
    <w:p w:rsidR="008133FD" w:rsidRDefault="008133FD" w:rsidP="008133FD">
      <w:pPr>
        <w:ind w:left="1134" w:hanging="283"/>
        <w:jc w:val="both"/>
        <w:rPr>
          <w:rFonts w:ascii="Calibri" w:hAnsi="Calibri" w:cs="Arial"/>
          <w:sz w:val="24"/>
          <w:szCs w:val="24"/>
        </w:rPr>
      </w:pPr>
      <w:r>
        <w:rPr>
          <w:rFonts w:ascii="Calibri" w:hAnsi="Calibri" w:cs="Arial"/>
          <w:sz w:val="24"/>
          <w:szCs w:val="24"/>
        </w:rPr>
        <w:t>c)  wartość za pozycję,</w:t>
      </w:r>
    </w:p>
    <w:p w:rsidR="008133FD" w:rsidRDefault="008133FD" w:rsidP="008133FD">
      <w:pPr>
        <w:ind w:left="1134" w:hanging="283"/>
        <w:jc w:val="both"/>
        <w:rPr>
          <w:rFonts w:ascii="Calibri" w:hAnsi="Calibri" w:cs="Arial"/>
          <w:sz w:val="24"/>
          <w:szCs w:val="24"/>
        </w:rPr>
      </w:pPr>
      <w:r>
        <w:rPr>
          <w:rFonts w:ascii="Calibri" w:hAnsi="Calibri" w:cs="Arial"/>
          <w:sz w:val="24"/>
          <w:szCs w:val="24"/>
        </w:rPr>
        <w:t>d) podsumowanie kosztorysu.</w:t>
      </w:r>
    </w:p>
    <w:p w:rsidR="008133FD" w:rsidRDefault="008133FD" w:rsidP="008133FD">
      <w:pPr>
        <w:tabs>
          <w:tab w:val="num" w:pos="2804"/>
        </w:tabs>
        <w:ind w:left="709"/>
        <w:jc w:val="both"/>
        <w:rPr>
          <w:rFonts w:ascii="Calibri" w:hAnsi="Calibri" w:cs="Arial"/>
          <w:b/>
          <w:sz w:val="24"/>
          <w:szCs w:val="24"/>
        </w:rPr>
      </w:pPr>
      <w:r>
        <w:rPr>
          <w:rFonts w:ascii="Calibri" w:hAnsi="Calibri" w:cs="Arial"/>
          <w:b/>
          <w:sz w:val="24"/>
          <w:szCs w:val="24"/>
        </w:rPr>
        <w:t>Kosztorysy ofertowe poszczególnych branż MUSZĄ odzwierciedlać pozycje                            z przedmiarów robót i zachowywać ich kolejność.</w:t>
      </w:r>
    </w:p>
    <w:p w:rsidR="008133FD" w:rsidRDefault="008133FD" w:rsidP="008133FD">
      <w:pPr>
        <w:tabs>
          <w:tab w:val="num" w:pos="2804"/>
        </w:tabs>
        <w:jc w:val="both"/>
        <w:rPr>
          <w:rFonts w:ascii="Calibri" w:hAnsi="Calibri" w:cs="Calibri"/>
          <w:sz w:val="24"/>
          <w:szCs w:val="24"/>
        </w:rPr>
      </w:pPr>
      <w:r>
        <w:rPr>
          <w:rFonts w:ascii="Calibri" w:hAnsi="Calibri" w:cs="Arial"/>
          <w:b/>
          <w:sz w:val="24"/>
          <w:szCs w:val="24"/>
        </w:rPr>
        <w:t xml:space="preserve">9) </w:t>
      </w:r>
      <w:r>
        <w:rPr>
          <w:rFonts w:ascii="Calibri" w:hAnsi="Calibri" w:cs="Calibri"/>
          <w:sz w:val="24"/>
          <w:szCs w:val="24"/>
        </w:rPr>
        <w:t xml:space="preserve">W przypadku składania przez Wykonawcę oferty równoważnej z zastosowaniem  </w:t>
      </w:r>
    </w:p>
    <w:p w:rsidR="008133FD" w:rsidRDefault="008133FD" w:rsidP="008133FD">
      <w:pPr>
        <w:tabs>
          <w:tab w:val="num" w:pos="2804"/>
        </w:tabs>
        <w:jc w:val="both"/>
        <w:rPr>
          <w:rFonts w:ascii="Calibri" w:hAnsi="Calibri" w:cs="Calibri"/>
          <w:sz w:val="24"/>
          <w:szCs w:val="24"/>
        </w:rPr>
      </w:pPr>
      <w:r>
        <w:rPr>
          <w:rFonts w:ascii="Calibri" w:hAnsi="Calibri" w:cs="Calibri"/>
          <w:sz w:val="24"/>
          <w:szCs w:val="24"/>
        </w:rPr>
        <w:t xml:space="preserve">     materiałów lub   urządzeń o równoważnych parametrach technicznych, należy dodatkowo </w:t>
      </w:r>
    </w:p>
    <w:p w:rsidR="008133FD" w:rsidRDefault="008133FD" w:rsidP="008133FD">
      <w:pPr>
        <w:tabs>
          <w:tab w:val="num" w:pos="2804"/>
        </w:tabs>
        <w:jc w:val="both"/>
        <w:rPr>
          <w:rFonts w:ascii="Calibri" w:hAnsi="Calibri" w:cs="Arial"/>
          <w:sz w:val="24"/>
          <w:szCs w:val="24"/>
        </w:rPr>
      </w:pPr>
      <w:r>
        <w:rPr>
          <w:rFonts w:ascii="Calibri" w:hAnsi="Calibri" w:cs="Calibri"/>
          <w:sz w:val="24"/>
          <w:szCs w:val="24"/>
        </w:rPr>
        <w:t xml:space="preserve">     złożyć z ofertą:</w:t>
      </w:r>
    </w:p>
    <w:p w:rsidR="008133FD" w:rsidRDefault="008133FD" w:rsidP="008133FD">
      <w:pPr>
        <w:pStyle w:val="Akapitzlist10"/>
        <w:numPr>
          <w:ilvl w:val="0"/>
          <w:numId w:val="36"/>
        </w:numPr>
        <w:suppressAutoHyphens/>
        <w:spacing w:after="0" w:line="240" w:lineRule="auto"/>
        <w:ind w:left="993" w:hanging="284"/>
        <w:rPr>
          <w:rFonts w:cs="Calibri"/>
          <w:sz w:val="24"/>
          <w:szCs w:val="24"/>
        </w:rPr>
      </w:pPr>
      <w:r>
        <w:rPr>
          <w:rFonts w:cs="Calibri"/>
          <w:sz w:val="24"/>
          <w:szCs w:val="24"/>
        </w:rPr>
        <w:t>oświadczenie, że Wykonawca składa ofertę równoważną, oraz że zaproponowane zmiany spełniają wszystkie wymagania określone przez Zamawiającego w niniejszej specyfikacji i dokumentacji technicznej,</w:t>
      </w:r>
    </w:p>
    <w:p w:rsidR="008133FD" w:rsidRPr="00BC11E5" w:rsidRDefault="008133FD" w:rsidP="008133FD">
      <w:pPr>
        <w:pStyle w:val="Akapitzlist10"/>
        <w:numPr>
          <w:ilvl w:val="0"/>
          <w:numId w:val="36"/>
        </w:numPr>
        <w:suppressAutoHyphens/>
        <w:spacing w:after="0" w:line="240" w:lineRule="auto"/>
        <w:ind w:left="993" w:hanging="284"/>
        <w:jc w:val="both"/>
        <w:rPr>
          <w:rFonts w:cs="Calibri"/>
          <w:sz w:val="24"/>
          <w:szCs w:val="24"/>
        </w:rPr>
      </w:pPr>
      <w:r>
        <w:rPr>
          <w:rFonts w:cs="Calibri"/>
          <w:sz w:val="24"/>
          <w:szCs w:val="24"/>
        </w:rPr>
        <w:t>wykaz zmian, zawierający dokładny opis zmian dotyczący zastosowanych materiałów lub urządzeń równoważnych.</w:t>
      </w:r>
    </w:p>
    <w:p w:rsidR="008133FD" w:rsidRDefault="008133FD" w:rsidP="008133FD">
      <w:pPr>
        <w:pStyle w:val="Tekstpodstawowy2"/>
        <w:jc w:val="both"/>
        <w:rPr>
          <w:rFonts w:ascii="Calibri" w:hAnsi="Calibri" w:cs="Arial"/>
          <w:b/>
          <w:sz w:val="24"/>
          <w:szCs w:val="24"/>
        </w:rPr>
      </w:pPr>
      <w:r>
        <w:rPr>
          <w:rFonts w:ascii="Calibri" w:hAnsi="Calibri" w:cs="Arial"/>
          <w:b/>
          <w:sz w:val="24"/>
          <w:szCs w:val="24"/>
        </w:rPr>
        <w:t>2. Ofertę należy złożyć w opakowaniu opisanym następująco :</w:t>
      </w:r>
    </w:p>
    <w:p w:rsidR="008133FD" w:rsidRDefault="008133FD" w:rsidP="008133FD">
      <w:pPr>
        <w:pStyle w:val="Tekstpodstawowy2"/>
        <w:jc w:val="both"/>
        <w:rPr>
          <w:rFonts w:ascii="Calibri" w:hAnsi="Calibri" w:cs="Arial"/>
          <w:sz w:val="24"/>
          <w:szCs w:val="24"/>
        </w:rPr>
      </w:pP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346"/>
      </w:tblGrid>
      <w:tr w:rsidR="008133FD" w:rsidTr="00BB6BF1">
        <w:trPr>
          <w:trHeight w:val="1276"/>
          <w:jc w:val="center"/>
        </w:trPr>
        <w:tc>
          <w:tcPr>
            <w:tcW w:w="9346" w:type="dxa"/>
            <w:tcBorders>
              <w:top w:val="single" w:sz="8" w:space="0" w:color="auto"/>
              <w:left w:val="single" w:sz="8" w:space="0" w:color="auto"/>
              <w:bottom w:val="single" w:sz="8" w:space="0" w:color="auto"/>
              <w:right w:val="single" w:sz="8" w:space="0" w:color="auto"/>
            </w:tcBorders>
          </w:tcPr>
          <w:p w:rsidR="008133FD" w:rsidRDefault="008133FD">
            <w:pPr>
              <w:tabs>
                <w:tab w:val="left" w:pos="709"/>
                <w:tab w:val="left" w:pos="993"/>
              </w:tabs>
              <w:ind w:left="360"/>
              <w:rPr>
                <w:rFonts w:ascii="Calibri" w:hAnsi="Calibri" w:cs="Arial"/>
                <w:b/>
                <w:bCs/>
                <w:sz w:val="24"/>
                <w:szCs w:val="24"/>
              </w:rPr>
            </w:pPr>
            <w:r>
              <w:rPr>
                <w:rFonts w:ascii="Calibri" w:hAnsi="Calibri" w:cs="Arial"/>
                <w:b/>
                <w:bCs/>
                <w:sz w:val="24"/>
                <w:szCs w:val="24"/>
              </w:rPr>
              <w:t xml:space="preserve">Nazwa i Adres Zamawiającego </w:t>
            </w:r>
          </w:p>
          <w:p w:rsidR="008133FD" w:rsidRDefault="008133FD">
            <w:pPr>
              <w:jc w:val="center"/>
              <w:rPr>
                <w:rFonts w:ascii="Calibri" w:hAnsi="Calibri" w:cs="Arial"/>
                <w:b/>
                <w:bCs/>
                <w:sz w:val="24"/>
                <w:szCs w:val="24"/>
              </w:rPr>
            </w:pPr>
            <w:r>
              <w:rPr>
                <w:rFonts w:ascii="Calibri" w:hAnsi="Calibri" w:cs="Arial"/>
                <w:b/>
                <w:bCs/>
                <w:sz w:val="24"/>
                <w:szCs w:val="24"/>
              </w:rPr>
              <w:t>Oferta – Przetarg nieograniczony na :</w:t>
            </w:r>
          </w:p>
          <w:p w:rsidR="00BB6BF1" w:rsidRPr="00BB6BF1" w:rsidRDefault="00BB6BF1" w:rsidP="00BB6BF1">
            <w:pPr>
              <w:ind w:left="33" w:right="-108"/>
              <w:jc w:val="both"/>
              <w:rPr>
                <w:rFonts w:ascii="Calibri" w:hAnsi="Calibri" w:cs="Calibri"/>
                <w:b/>
                <w:sz w:val="24"/>
                <w:szCs w:val="24"/>
              </w:rPr>
            </w:pPr>
            <w:r w:rsidRPr="00BB6BF1">
              <w:rPr>
                <w:rFonts w:ascii="Calibri" w:hAnsi="Calibri" w:cs="Calibri"/>
                <w:b/>
                <w:sz w:val="24"/>
                <w:szCs w:val="24"/>
              </w:rPr>
              <w:t xml:space="preserve">Docieplenie wraz z remontem i przebudową budynku przychodni lekarskiej </w:t>
            </w:r>
            <w:r w:rsidRPr="00BB6BF1">
              <w:rPr>
                <w:rFonts w:ascii="Calibri" w:hAnsi="Calibri" w:cs="Calibri"/>
                <w:b/>
                <w:sz w:val="24"/>
                <w:szCs w:val="24"/>
              </w:rPr>
              <w:br/>
              <w:t>w Głogowie przy ul.Sikorskiego19 w ramach zadania pn</w:t>
            </w:r>
            <w:r w:rsidR="00082B83">
              <w:rPr>
                <w:rFonts w:ascii="Calibri" w:hAnsi="Calibri" w:cs="Calibri"/>
                <w:b/>
                <w:sz w:val="24"/>
                <w:szCs w:val="24"/>
              </w:rPr>
              <w:t>.</w:t>
            </w:r>
            <w:r w:rsidRPr="00BB6BF1">
              <w:rPr>
                <w:rFonts w:ascii="Calibri" w:hAnsi="Calibri" w:cs="Calibri"/>
                <w:b/>
                <w:sz w:val="24"/>
                <w:szCs w:val="24"/>
              </w:rPr>
              <w:t>:</w:t>
            </w:r>
            <w:r w:rsidR="00082B83">
              <w:rPr>
                <w:rFonts w:ascii="Calibri" w:hAnsi="Calibri" w:cs="Calibri"/>
                <w:b/>
                <w:sz w:val="24"/>
                <w:szCs w:val="24"/>
              </w:rPr>
              <w:t xml:space="preserve"> </w:t>
            </w:r>
            <w:r w:rsidRPr="00BB6BF1">
              <w:rPr>
                <w:rFonts w:ascii="Calibri" w:hAnsi="Calibri" w:cs="Calibri"/>
                <w:b/>
                <w:sz w:val="24"/>
                <w:szCs w:val="24"/>
              </w:rPr>
              <w:t>”Termomodernizacja  budynku przychodni przy ul.</w:t>
            </w:r>
            <w:r w:rsidR="00082B83">
              <w:rPr>
                <w:rFonts w:ascii="Calibri" w:hAnsi="Calibri" w:cs="Calibri"/>
                <w:b/>
                <w:sz w:val="24"/>
                <w:szCs w:val="24"/>
              </w:rPr>
              <w:t xml:space="preserve"> </w:t>
            </w:r>
            <w:r w:rsidRPr="00BB6BF1">
              <w:rPr>
                <w:rFonts w:ascii="Calibri" w:hAnsi="Calibri" w:cs="Calibri"/>
                <w:b/>
                <w:sz w:val="24"/>
                <w:szCs w:val="24"/>
              </w:rPr>
              <w:t>Sikorskiego 19 wraz z budową windy zewnętrznej oraz dostosowanie pomieszczeń dla potrzeb osób niepełnosprawnych ”</w:t>
            </w:r>
          </w:p>
          <w:p w:rsidR="00BB6BF1" w:rsidRDefault="00BB6BF1">
            <w:pPr>
              <w:tabs>
                <w:tab w:val="left" w:pos="709"/>
                <w:tab w:val="left" w:pos="993"/>
              </w:tabs>
              <w:ind w:left="360"/>
              <w:jc w:val="center"/>
              <w:rPr>
                <w:rFonts w:ascii="Calibri" w:hAnsi="Calibri" w:cs="Arial"/>
                <w:b/>
                <w:bCs/>
                <w:sz w:val="24"/>
                <w:szCs w:val="24"/>
              </w:rPr>
            </w:pPr>
          </w:p>
          <w:p w:rsidR="008133FD" w:rsidRDefault="008133FD">
            <w:pPr>
              <w:tabs>
                <w:tab w:val="left" w:pos="709"/>
                <w:tab w:val="left" w:pos="993"/>
              </w:tabs>
              <w:ind w:left="360"/>
              <w:jc w:val="center"/>
              <w:rPr>
                <w:rFonts w:ascii="Calibri" w:hAnsi="Calibri" w:cs="Arial"/>
                <w:b/>
                <w:bCs/>
                <w:sz w:val="24"/>
                <w:szCs w:val="24"/>
              </w:rPr>
            </w:pPr>
            <w:r>
              <w:rPr>
                <w:rFonts w:ascii="Calibri" w:hAnsi="Calibri" w:cs="Arial"/>
                <w:b/>
                <w:bCs/>
                <w:sz w:val="24"/>
                <w:szCs w:val="24"/>
              </w:rPr>
              <w:t xml:space="preserve">nie otwierać przed dniem </w:t>
            </w:r>
            <w:r w:rsidR="00503AF8">
              <w:rPr>
                <w:rFonts w:ascii="Calibri" w:hAnsi="Calibri" w:cs="Arial"/>
                <w:b/>
                <w:bCs/>
                <w:sz w:val="24"/>
                <w:szCs w:val="24"/>
              </w:rPr>
              <w:t>07.08</w:t>
            </w:r>
            <w:r w:rsidR="00082B83">
              <w:rPr>
                <w:rFonts w:ascii="Calibri" w:hAnsi="Calibri" w:cs="Arial"/>
                <w:b/>
                <w:bCs/>
                <w:sz w:val="24"/>
                <w:szCs w:val="24"/>
              </w:rPr>
              <w:t>.2017 r.</w:t>
            </w:r>
            <w:r>
              <w:rPr>
                <w:rFonts w:ascii="Calibri" w:hAnsi="Calibri" w:cs="Arial"/>
                <w:b/>
                <w:bCs/>
                <w:sz w:val="24"/>
                <w:szCs w:val="24"/>
              </w:rPr>
              <w:t xml:space="preserve"> godz</w:t>
            </w:r>
            <w:r w:rsidR="00082B83">
              <w:rPr>
                <w:rFonts w:ascii="Calibri" w:hAnsi="Calibri" w:cs="Arial"/>
                <w:b/>
                <w:bCs/>
                <w:sz w:val="24"/>
                <w:szCs w:val="24"/>
              </w:rPr>
              <w:t xml:space="preserve">. </w:t>
            </w:r>
            <w:r w:rsidR="00503AF8">
              <w:rPr>
                <w:rFonts w:ascii="Calibri" w:hAnsi="Calibri" w:cs="Arial"/>
                <w:b/>
                <w:bCs/>
                <w:sz w:val="24"/>
                <w:szCs w:val="24"/>
              </w:rPr>
              <w:t>10.30</w:t>
            </w:r>
          </w:p>
          <w:p w:rsidR="008133FD" w:rsidRDefault="008133FD">
            <w:pPr>
              <w:tabs>
                <w:tab w:val="left" w:pos="709"/>
                <w:tab w:val="left" w:pos="993"/>
              </w:tabs>
              <w:jc w:val="both"/>
              <w:rPr>
                <w:rFonts w:ascii="Calibri" w:hAnsi="Calibri" w:cs="Arial"/>
                <w:sz w:val="24"/>
                <w:szCs w:val="24"/>
              </w:rPr>
            </w:pPr>
          </w:p>
          <w:p w:rsidR="008133FD" w:rsidRDefault="008133FD">
            <w:pPr>
              <w:tabs>
                <w:tab w:val="left" w:pos="709"/>
                <w:tab w:val="left" w:pos="993"/>
              </w:tabs>
              <w:ind w:left="360"/>
              <w:rPr>
                <w:rFonts w:ascii="Calibri" w:hAnsi="Calibri" w:cs="Arial"/>
                <w:b/>
                <w:bCs/>
                <w:sz w:val="24"/>
                <w:szCs w:val="24"/>
              </w:rPr>
            </w:pPr>
            <w:r>
              <w:rPr>
                <w:rFonts w:ascii="Calibri" w:hAnsi="Calibri" w:cs="Arial"/>
                <w:b/>
                <w:bCs/>
                <w:sz w:val="24"/>
                <w:szCs w:val="24"/>
              </w:rPr>
              <w:t>Nazwa i Adres składającego ofertę</w:t>
            </w:r>
          </w:p>
        </w:tc>
      </w:tr>
    </w:tbl>
    <w:p w:rsidR="008133FD" w:rsidRDefault="008133FD" w:rsidP="008133FD">
      <w:pPr>
        <w:ind w:left="284"/>
        <w:rPr>
          <w:rFonts w:ascii="Calibri" w:hAnsi="Calibri" w:cs="Arial"/>
          <w:sz w:val="24"/>
          <w:szCs w:val="24"/>
        </w:rPr>
      </w:pPr>
    </w:p>
    <w:p w:rsidR="008133FD" w:rsidRDefault="008133FD" w:rsidP="008133FD">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dokumenty oferty powinny być złożone wewnątrz opakowania;</w:t>
      </w:r>
    </w:p>
    <w:p w:rsidR="008133FD" w:rsidRDefault="008133FD" w:rsidP="008133FD">
      <w:pPr>
        <w:numPr>
          <w:ilvl w:val="0"/>
          <w:numId w:val="37"/>
        </w:numPr>
        <w:tabs>
          <w:tab w:val="clear" w:pos="1494"/>
          <w:tab w:val="num" w:pos="709"/>
          <w:tab w:val="left" w:pos="4253"/>
        </w:tabs>
        <w:ind w:left="709" w:hanging="425"/>
        <w:jc w:val="both"/>
        <w:rPr>
          <w:rFonts w:ascii="Calibri" w:hAnsi="Calibri" w:cs="Arial"/>
          <w:sz w:val="24"/>
          <w:szCs w:val="24"/>
        </w:rPr>
      </w:pPr>
      <w:r>
        <w:rPr>
          <w:rFonts w:ascii="Calibri" w:hAnsi="Calibri" w:cs="Arial"/>
          <w:sz w:val="24"/>
          <w:szCs w:val="24"/>
        </w:rPr>
        <w:t>opakowanie oferty powinno być zamknięte i zabezpieczone przed bezśladowym jej otworzeniem, gwarantujące zachowanie poufności jej treści do czasu otwarcia;</w:t>
      </w:r>
    </w:p>
    <w:p w:rsidR="008133FD" w:rsidRDefault="008133FD" w:rsidP="008133FD">
      <w:pPr>
        <w:numPr>
          <w:ilvl w:val="0"/>
          <w:numId w:val="37"/>
        </w:numPr>
        <w:tabs>
          <w:tab w:val="clear" w:pos="1494"/>
          <w:tab w:val="num" w:pos="709"/>
          <w:tab w:val="left" w:pos="4253"/>
        </w:tabs>
        <w:ind w:left="709" w:hanging="425"/>
        <w:jc w:val="both"/>
        <w:rPr>
          <w:rFonts w:ascii="Calibri" w:hAnsi="Calibri" w:cs="Arial"/>
          <w:sz w:val="24"/>
          <w:szCs w:val="24"/>
        </w:rPr>
      </w:pPr>
      <w:r>
        <w:rPr>
          <w:rFonts w:ascii="Calibri" w:hAnsi="Calibri" w:cs="Arial"/>
          <w:sz w:val="24"/>
          <w:szCs w:val="24"/>
        </w:rPr>
        <w:t xml:space="preserve"> wszelkie poprawki powinny być parafowane przez osobę uprawnioną;</w:t>
      </w:r>
    </w:p>
    <w:p w:rsidR="008133FD" w:rsidRDefault="008133FD" w:rsidP="008133FD">
      <w:pPr>
        <w:numPr>
          <w:ilvl w:val="0"/>
          <w:numId w:val="37"/>
        </w:numPr>
        <w:tabs>
          <w:tab w:val="clear" w:pos="1494"/>
          <w:tab w:val="num" w:pos="709"/>
          <w:tab w:val="left" w:pos="4253"/>
        </w:tabs>
        <w:ind w:left="709" w:hanging="425"/>
        <w:jc w:val="both"/>
        <w:rPr>
          <w:rFonts w:ascii="Calibri" w:hAnsi="Calibri" w:cs="Arial"/>
          <w:sz w:val="24"/>
          <w:szCs w:val="24"/>
        </w:rPr>
      </w:pPr>
      <w:r>
        <w:rPr>
          <w:rFonts w:ascii="Calibri" w:hAnsi="Calibri" w:cs="Arial"/>
          <w:sz w:val="24"/>
          <w:szCs w:val="24"/>
        </w:rPr>
        <w:t>dokumenty sporządzone przez Wykonawcę powinny być podpisane przez osobę uprawnioną;</w:t>
      </w:r>
    </w:p>
    <w:p w:rsidR="008133FD" w:rsidRDefault="008133FD" w:rsidP="008133FD">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oferta winna być napisana w języku polskim, na maszynie do pisania, komputerze lub inną trwałą i czytelną techniką;</w:t>
      </w:r>
    </w:p>
    <w:p w:rsidR="008133FD" w:rsidRDefault="008133FD" w:rsidP="008133FD">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zmiany, w złożonej już ofercie, mogą zostać dokonane przez Wykonawcę wyłącznie przed upływem terminu składania ofert;</w:t>
      </w:r>
    </w:p>
    <w:p w:rsidR="008133FD" w:rsidRDefault="008133FD" w:rsidP="008133FD">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ofertę można wycofać tylko przed upływem terminu składania ofert;</w:t>
      </w:r>
    </w:p>
    <w:p w:rsidR="008133FD" w:rsidRDefault="008133FD" w:rsidP="008133FD">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zmiana oferty lub jej wycofanie następuje na takich samych zasadach, jak jej składanie z dopiskiem na kopercie „ZMIANA” lub „WYCOFANIE”</w:t>
      </w:r>
    </w:p>
    <w:p w:rsidR="008133FD" w:rsidRDefault="008133FD" w:rsidP="008133FD">
      <w:pPr>
        <w:ind w:left="709"/>
        <w:jc w:val="both"/>
        <w:rPr>
          <w:rFonts w:ascii="Calibri" w:hAnsi="Calibri" w:cs="Arial"/>
          <w:sz w:val="24"/>
          <w:szCs w:val="24"/>
        </w:rPr>
      </w:pPr>
    </w:p>
    <w:p w:rsidR="008133FD" w:rsidRDefault="008133FD" w:rsidP="008133FD">
      <w:pPr>
        <w:tabs>
          <w:tab w:val="left" w:pos="-1560"/>
          <w:tab w:val="left" w:pos="-1276"/>
        </w:tabs>
        <w:jc w:val="both"/>
        <w:rPr>
          <w:rFonts w:ascii="Calibri" w:hAnsi="Calibri" w:cs="Arial"/>
          <w:b/>
          <w:bCs/>
          <w:sz w:val="24"/>
          <w:szCs w:val="24"/>
        </w:rPr>
      </w:pPr>
      <w:r>
        <w:rPr>
          <w:rStyle w:val="dane1"/>
          <w:rFonts w:ascii="Calibri" w:hAnsi="Calibri" w:cs="Arial"/>
          <w:b/>
          <w:bCs/>
          <w:sz w:val="24"/>
          <w:szCs w:val="24"/>
        </w:rPr>
        <w:t>3. F</w:t>
      </w:r>
      <w:r>
        <w:rPr>
          <w:rFonts w:ascii="Calibri" w:hAnsi="Calibri" w:cs="Arial"/>
          <w:b/>
          <w:bCs/>
          <w:sz w:val="24"/>
          <w:szCs w:val="24"/>
        </w:rPr>
        <w:t>orma dokumentów i oświadczeń:</w:t>
      </w:r>
    </w:p>
    <w:p w:rsidR="008133FD" w:rsidRDefault="008133FD" w:rsidP="008133FD">
      <w:pPr>
        <w:numPr>
          <w:ilvl w:val="0"/>
          <w:numId w:val="38"/>
        </w:numPr>
        <w:ind w:left="709" w:hanging="425"/>
        <w:jc w:val="both"/>
        <w:rPr>
          <w:rFonts w:ascii="Calibri" w:hAnsi="Calibri" w:cs="Arial"/>
          <w:sz w:val="24"/>
          <w:szCs w:val="24"/>
        </w:rPr>
      </w:pPr>
      <w:r>
        <w:rPr>
          <w:rFonts w:ascii="Calibri" w:hAnsi="Calibri" w:cs="Arial"/>
          <w:sz w:val="24"/>
          <w:szCs w:val="24"/>
        </w:rPr>
        <w:t>dokumenty i oświadczenia składane do oferty należy złożyć w formie oryginałów lub kopii potwierdzonej za zgodność z oryginałem przez osobę uprawnioną,</w:t>
      </w:r>
    </w:p>
    <w:p w:rsidR="008133FD" w:rsidRDefault="008133FD" w:rsidP="008133FD">
      <w:pPr>
        <w:numPr>
          <w:ilvl w:val="0"/>
          <w:numId w:val="38"/>
        </w:numPr>
        <w:ind w:left="709" w:hanging="425"/>
        <w:jc w:val="both"/>
        <w:rPr>
          <w:rFonts w:ascii="Calibri" w:hAnsi="Calibri" w:cs="Arial"/>
          <w:sz w:val="24"/>
          <w:szCs w:val="24"/>
        </w:rPr>
      </w:pPr>
      <w:r>
        <w:rPr>
          <w:rFonts w:ascii="Calibri" w:hAnsi="Calibri" w:cs="Arial"/>
          <w:sz w:val="24"/>
          <w:szCs w:val="24"/>
        </w:rPr>
        <w:t>pełnomocnictwo załączone do oferty winno być złożone w oryginale lub kopii poświadczonej za zgodność z oryginałem przez notariusza,</w:t>
      </w:r>
    </w:p>
    <w:p w:rsidR="008133FD" w:rsidRDefault="008133FD" w:rsidP="008133FD">
      <w:pPr>
        <w:numPr>
          <w:ilvl w:val="0"/>
          <w:numId w:val="38"/>
        </w:numPr>
        <w:ind w:left="709" w:hanging="425"/>
        <w:jc w:val="both"/>
        <w:rPr>
          <w:rFonts w:ascii="Calibri" w:hAnsi="Calibri" w:cs="Arial"/>
          <w:sz w:val="24"/>
          <w:szCs w:val="24"/>
        </w:rPr>
      </w:pPr>
      <w:r>
        <w:rPr>
          <w:rFonts w:ascii="Calibri" w:hAnsi="Calibri" w:cs="Arial"/>
          <w:sz w:val="24"/>
          <w:szCs w:val="24"/>
        </w:rPr>
        <w:t>dokumenty sporządzone w języku obcym należy złożyć wraz z tłumaczeniem na język polski,</w:t>
      </w:r>
    </w:p>
    <w:p w:rsidR="008133FD" w:rsidRDefault="008133FD" w:rsidP="008133FD">
      <w:pPr>
        <w:numPr>
          <w:ilvl w:val="0"/>
          <w:numId w:val="38"/>
        </w:numPr>
        <w:ind w:left="709" w:hanging="425"/>
        <w:jc w:val="both"/>
        <w:rPr>
          <w:rFonts w:ascii="Calibri" w:hAnsi="Calibri" w:cs="Arial"/>
          <w:sz w:val="24"/>
          <w:szCs w:val="24"/>
        </w:rPr>
      </w:pPr>
      <w:r>
        <w:rPr>
          <w:rFonts w:ascii="Calibri" w:hAnsi="Calibri" w:cs="Arial"/>
          <w:sz w:val="24"/>
          <w:szCs w:val="24"/>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8133FD" w:rsidRDefault="008133FD" w:rsidP="008133FD">
      <w:pPr>
        <w:numPr>
          <w:ilvl w:val="0"/>
          <w:numId w:val="38"/>
        </w:numPr>
        <w:ind w:left="709" w:hanging="425"/>
        <w:jc w:val="both"/>
        <w:rPr>
          <w:rFonts w:ascii="Calibri" w:hAnsi="Calibri" w:cs="Arial"/>
          <w:sz w:val="24"/>
          <w:szCs w:val="24"/>
        </w:rPr>
      </w:pPr>
      <w:r>
        <w:rPr>
          <w:rFonts w:ascii="Calibri" w:hAnsi="Calibri" w:cs="Arial"/>
          <w:sz w:val="24"/>
          <w:szCs w:val="24"/>
        </w:rPr>
        <w:t>Zamawiający będzie uprawniony żądać przedstawienia oryginału dokumentu lub notarialnie potwierdzonej kopii, jeżeli złożona kopia dokumentu będzie nieczytelna lub budzić będzie wątpliwości co do jej prawdziwości.</w:t>
      </w:r>
    </w:p>
    <w:p w:rsidR="008133FD" w:rsidRDefault="008133FD" w:rsidP="008133FD">
      <w:pPr>
        <w:ind w:left="284"/>
        <w:jc w:val="both"/>
        <w:rPr>
          <w:rFonts w:ascii="Calibri" w:hAnsi="Calibri" w:cs="Arial"/>
          <w:sz w:val="24"/>
          <w:szCs w:val="24"/>
        </w:rPr>
      </w:pPr>
    </w:p>
    <w:p w:rsidR="008133FD" w:rsidRDefault="008133FD" w:rsidP="008133FD">
      <w:pPr>
        <w:pStyle w:val="Tekstpodstawowy"/>
        <w:spacing w:line="240" w:lineRule="auto"/>
        <w:ind w:left="1080" w:right="57" w:hanging="1080"/>
        <w:jc w:val="both"/>
        <w:rPr>
          <w:rFonts w:ascii="Calibri" w:hAnsi="Calibri" w:cs="Arial"/>
          <w:b/>
          <w:iCs/>
          <w:sz w:val="24"/>
          <w:szCs w:val="24"/>
        </w:rPr>
      </w:pPr>
      <w:r>
        <w:rPr>
          <w:rFonts w:ascii="Calibri" w:hAnsi="Calibri" w:cs="Arial"/>
          <w:b/>
          <w:iCs/>
          <w:sz w:val="24"/>
          <w:szCs w:val="24"/>
        </w:rPr>
        <w:t>4. Tajemnica przedsiębiorstwa:</w:t>
      </w:r>
    </w:p>
    <w:p w:rsidR="008133FD" w:rsidRDefault="008133FD" w:rsidP="008133FD">
      <w:pPr>
        <w:pStyle w:val="Tekstpodstawowy"/>
        <w:numPr>
          <w:ilvl w:val="0"/>
          <w:numId w:val="39"/>
        </w:numPr>
        <w:spacing w:line="240" w:lineRule="auto"/>
        <w:ind w:left="709" w:right="57" w:hanging="425"/>
        <w:jc w:val="both"/>
        <w:rPr>
          <w:rFonts w:ascii="Calibri" w:hAnsi="Calibri" w:cs="Arial"/>
          <w:bCs/>
          <w:iCs/>
          <w:sz w:val="24"/>
          <w:szCs w:val="24"/>
        </w:rPr>
      </w:pPr>
      <w:r>
        <w:rPr>
          <w:rFonts w:ascii="Calibri" w:hAnsi="Calibri" w:cs="Arial"/>
          <w:bCs/>
          <w:iCs/>
          <w:sz w:val="24"/>
          <w:szCs w:val="24"/>
        </w:rPr>
        <w:t>jeżeli według Wykonawcy oferta będzie zawierała informacje objęte tajemnicą jego przedsiębiorstwa w rozumieniu przepisów ustawy z 16 kwietnia 1993 r. o zwalczaniu nieuczciwej konkurencji (</w:t>
      </w:r>
      <w:proofErr w:type="spellStart"/>
      <w:r>
        <w:rPr>
          <w:rFonts w:ascii="Calibri" w:hAnsi="Calibri" w:cs="Arial"/>
          <w:bCs/>
          <w:iCs/>
          <w:sz w:val="24"/>
          <w:szCs w:val="24"/>
        </w:rPr>
        <w:t>Dz.U</w:t>
      </w:r>
      <w:proofErr w:type="spellEnd"/>
      <w:r>
        <w:rPr>
          <w:rFonts w:ascii="Calibri" w:hAnsi="Calibri" w:cs="Arial"/>
          <w:bCs/>
          <w:iCs/>
          <w:sz w:val="24"/>
          <w:szCs w:val="24"/>
        </w:rPr>
        <w:t xml:space="preserve">. z 2003 r. Nr 153, poz. 1503 z </w:t>
      </w:r>
      <w:proofErr w:type="spellStart"/>
      <w:r>
        <w:rPr>
          <w:rFonts w:ascii="Calibri" w:hAnsi="Calibri" w:cs="Arial"/>
          <w:bCs/>
          <w:iCs/>
          <w:sz w:val="24"/>
          <w:szCs w:val="24"/>
        </w:rPr>
        <w:t>późn</w:t>
      </w:r>
      <w:proofErr w:type="spellEnd"/>
      <w:r>
        <w:rPr>
          <w:rFonts w:ascii="Calibri" w:hAnsi="Calibri" w:cs="Arial"/>
          <w:bCs/>
          <w:iCs/>
          <w:sz w:val="24"/>
          <w:szCs w:val="24"/>
        </w:rPr>
        <w:t xml:space="preserve">. zm.), powinny być one oznaczone klauzulą „NIE UDOSTĘPNIAĆ – TAJEMNICA PRZEDSIĘBIORSTWA”. </w:t>
      </w:r>
      <w:r>
        <w:rPr>
          <w:rFonts w:ascii="Calibri" w:hAnsi="Calibri" w:cs="Arial"/>
          <w:bCs/>
          <w:iCs/>
          <w:sz w:val="24"/>
          <w:szCs w:val="24"/>
        </w:rPr>
        <w:lastRenderedPageBreak/>
        <w:t>Zaleca się umieszczenie takich dokumentów na końcu oferty (ostatnie strony                       w ofercie lub oddzielnie),</w:t>
      </w:r>
    </w:p>
    <w:p w:rsidR="008133FD" w:rsidRDefault="008133FD" w:rsidP="008133FD">
      <w:pPr>
        <w:pStyle w:val="Tekstpodstawowy"/>
        <w:numPr>
          <w:ilvl w:val="0"/>
          <w:numId w:val="39"/>
        </w:numPr>
        <w:spacing w:line="240" w:lineRule="auto"/>
        <w:ind w:left="709" w:right="57" w:hanging="425"/>
        <w:jc w:val="both"/>
        <w:rPr>
          <w:rFonts w:ascii="Calibri" w:hAnsi="Calibri" w:cs="Arial"/>
          <w:bCs/>
          <w:iCs/>
          <w:sz w:val="24"/>
          <w:szCs w:val="24"/>
        </w:rPr>
      </w:pPr>
      <w:r>
        <w:rPr>
          <w:rFonts w:ascii="Calibri" w:hAnsi="Calibri" w:cs="Arial"/>
          <w:bCs/>
          <w:iCs/>
          <w:sz w:val="24"/>
          <w:szCs w:val="24"/>
        </w:rPr>
        <w:t>Zamawiający nie</w:t>
      </w:r>
      <w:r>
        <w:rPr>
          <w:rFonts w:ascii="Calibri" w:hAnsi="Calibri" w:cs="Arial"/>
          <w:sz w:val="24"/>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Pr>
          <w:rFonts w:ascii="Calibri" w:hAnsi="Calibri" w:cs="Arial"/>
          <w:b/>
          <w:sz w:val="24"/>
          <w:szCs w:val="24"/>
          <w:u w:val="single"/>
        </w:rPr>
        <w:t>jeżeli wykaże on,</w:t>
      </w:r>
      <w:r>
        <w:rPr>
          <w:rFonts w:ascii="Calibri" w:hAnsi="Calibri" w:cs="Arial"/>
          <w:sz w:val="24"/>
          <w:szCs w:val="24"/>
        </w:rPr>
        <w:t xml:space="preserve">                        iż zastrzeżone informacje stanowią tajemnicę przedsiębiorstwa,</w:t>
      </w:r>
    </w:p>
    <w:p w:rsidR="008133FD" w:rsidRDefault="008133FD" w:rsidP="008133FD">
      <w:pPr>
        <w:pStyle w:val="Tekstpodstawowy"/>
        <w:numPr>
          <w:ilvl w:val="0"/>
          <w:numId w:val="39"/>
        </w:numPr>
        <w:spacing w:line="240" w:lineRule="auto"/>
        <w:ind w:left="709" w:right="57" w:hanging="425"/>
        <w:jc w:val="both"/>
        <w:rPr>
          <w:rFonts w:ascii="Calibri" w:hAnsi="Calibri" w:cs="Arial"/>
          <w:bCs/>
          <w:iCs/>
          <w:sz w:val="24"/>
          <w:szCs w:val="24"/>
        </w:rPr>
      </w:pPr>
      <w:r>
        <w:rPr>
          <w:rFonts w:ascii="Calibri" w:hAnsi="Calibri" w:cs="Arial"/>
          <w:b/>
          <w:sz w:val="24"/>
          <w:szCs w:val="24"/>
        </w:rPr>
        <w:t>stwierdzenie w ofercie, że dane informacje stanowią tajemnicę przedsiębiorstwa bez dokonania wykazania, nie stanowi podstawy do utajnienia tych dokumentów,</w:t>
      </w:r>
    </w:p>
    <w:p w:rsidR="008133FD" w:rsidRDefault="008133FD" w:rsidP="008133FD">
      <w:pPr>
        <w:pStyle w:val="Tekstpodstawowy"/>
        <w:numPr>
          <w:ilvl w:val="0"/>
          <w:numId w:val="39"/>
        </w:numPr>
        <w:spacing w:line="240" w:lineRule="auto"/>
        <w:ind w:left="709" w:right="57" w:hanging="425"/>
        <w:jc w:val="both"/>
        <w:rPr>
          <w:rFonts w:ascii="Calibri" w:hAnsi="Calibri" w:cs="Arial"/>
          <w:bCs/>
          <w:iCs/>
          <w:sz w:val="24"/>
          <w:szCs w:val="24"/>
        </w:rPr>
      </w:pPr>
      <w:r>
        <w:rPr>
          <w:rFonts w:ascii="Calibri" w:hAnsi="Calibri" w:cs="Arial"/>
          <w:sz w:val="24"/>
          <w:szCs w:val="24"/>
        </w:rPr>
        <w:t>wykonawca nie może zastrzec informacji dotyczących :</w:t>
      </w:r>
    </w:p>
    <w:p w:rsidR="008133FD" w:rsidRDefault="008133FD" w:rsidP="008133FD">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 xml:space="preserve">nazwy (firmy) oraz adresu wykonawcy, </w:t>
      </w:r>
    </w:p>
    <w:p w:rsidR="008133FD" w:rsidRDefault="008133FD" w:rsidP="008133FD">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 xml:space="preserve">ceny oferty, </w:t>
      </w:r>
    </w:p>
    <w:p w:rsidR="008133FD" w:rsidRDefault="008133FD" w:rsidP="008133FD">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 xml:space="preserve">terminu wykonania zamówienia, </w:t>
      </w:r>
    </w:p>
    <w:p w:rsidR="008133FD" w:rsidRDefault="008133FD" w:rsidP="008133FD">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okresu gwarancji,</w:t>
      </w:r>
    </w:p>
    <w:p w:rsidR="008133FD" w:rsidRDefault="008133FD" w:rsidP="008133FD">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warunków płatności zawartych w ofercie,</w:t>
      </w:r>
    </w:p>
    <w:p w:rsidR="008133FD" w:rsidRDefault="008133FD" w:rsidP="008133FD">
      <w:pPr>
        <w:pStyle w:val="Tekstpodstawowy"/>
        <w:numPr>
          <w:ilvl w:val="0"/>
          <w:numId w:val="39"/>
        </w:numPr>
        <w:spacing w:line="240" w:lineRule="auto"/>
        <w:ind w:right="57"/>
        <w:jc w:val="both"/>
        <w:rPr>
          <w:rFonts w:ascii="Calibri" w:hAnsi="Calibri" w:cs="Arial"/>
          <w:bCs/>
          <w:iCs/>
          <w:sz w:val="24"/>
          <w:szCs w:val="24"/>
        </w:rPr>
      </w:pPr>
      <w:r>
        <w:rPr>
          <w:rFonts w:ascii="Calibri" w:hAnsi="Calibri" w:cs="Arial"/>
          <w:bCs/>
          <w:iCs/>
          <w:sz w:val="24"/>
          <w:szCs w:val="24"/>
        </w:rPr>
        <w:t xml:space="preserve">zastrzeżenie informacji, danych, dokumentów i oświadczeń nie stanowiących tajemnicy przedsiębiorstwa w rozumieniu przepisów o nieuczciwej konkurencji, </w:t>
      </w:r>
      <w:r>
        <w:rPr>
          <w:rFonts w:ascii="Calibri" w:hAnsi="Calibri" w:cs="Arial"/>
          <w:b/>
          <w:bCs/>
          <w:iCs/>
          <w:sz w:val="24"/>
          <w:szCs w:val="24"/>
        </w:rPr>
        <w:t>których wykonawca nie wykazał, że stanowią one tajemnicę przedsiębiorstwa,</w:t>
      </w:r>
      <w:r>
        <w:rPr>
          <w:rFonts w:ascii="Calibri" w:hAnsi="Calibri" w:cs="Arial"/>
          <w:bCs/>
          <w:iCs/>
          <w:sz w:val="24"/>
          <w:szCs w:val="24"/>
        </w:rPr>
        <w:t xml:space="preserve"> spowoduje ich odtajnienie przez Zamawiającego.</w:t>
      </w:r>
    </w:p>
    <w:p w:rsidR="008133FD" w:rsidRDefault="008133FD" w:rsidP="008133FD">
      <w:pPr>
        <w:pStyle w:val="Tekstpodstawowy"/>
        <w:spacing w:line="240" w:lineRule="auto"/>
        <w:ind w:left="600" w:right="57"/>
        <w:jc w:val="both"/>
        <w:rPr>
          <w:rFonts w:ascii="Calibri" w:hAnsi="Calibri" w:cs="Arial"/>
          <w:bCs/>
          <w:iCs/>
          <w:sz w:val="24"/>
          <w:szCs w:val="24"/>
        </w:rPr>
      </w:pPr>
    </w:p>
    <w:p w:rsidR="008133FD" w:rsidRDefault="008133FD" w:rsidP="008133FD">
      <w:pPr>
        <w:pStyle w:val="Tekstpodstawowy"/>
        <w:spacing w:line="240" w:lineRule="auto"/>
        <w:ind w:right="57"/>
        <w:jc w:val="both"/>
        <w:rPr>
          <w:rFonts w:ascii="Calibri" w:hAnsi="Calibri" w:cs="Arial"/>
          <w:b/>
          <w:iCs/>
          <w:sz w:val="24"/>
          <w:szCs w:val="24"/>
        </w:rPr>
      </w:pPr>
      <w:r>
        <w:rPr>
          <w:rFonts w:ascii="Calibri" w:hAnsi="Calibri" w:cs="Arial"/>
          <w:b/>
          <w:iCs/>
          <w:sz w:val="24"/>
          <w:szCs w:val="24"/>
        </w:rPr>
        <w:t>5.  Informacje pozostałe:</w:t>
      </w:r>
    </w:p>
    <w:p w:rsidR="008133FD" w:rsidRDefault="008133FD" w:rsidP="008133FD">
      <w:pPr>
        <w:pStyle w:val="Tekstpodstawowy"/>
        <w:numPr>
          <w:ilvl w:val="0"/>
          <w:numId w:val="40"/>
        </w:numPr>
        <w:tabs>
          <w:tab w:val="clear" w:pos="600"/>
          <w:tab w:val="num" w:pos="709"/>
        </w:tabs>
        <w:spacing w:line="240" w:lineRule="auto"/>
        <w:ind w:left="709" w:right="57" w:hanging="425"/>
        <w:jc w:val="both"/>
        <w:rPr>
          <w:rFonts w:ascii="Calibri" w:hAnsi="Calibri" w:cs="Arial"/>
          <w:bCs/>
          <w:iCs/>
          <w:sz w:val="24"/>
          <w:szCs w:val="24"/>
        </w:rPr>
      </w:pPr>
      <w:r>
        <w:rPr>
          <w:rFonts w:ascii="Calibri" w:hAnsi="Calibri" w:cs="Arial"/>
          <w:bCs/>
          <w:iCs/>
          <w:sz w:val="24"/>
          <w:szCs w:val="24"/>
        </w:rPr>
        <w:t>Wykonawca ponosi wszelkie koszty związane z przygotowaniem i złożeniem oferty;</w:t>
      </w:r>
    </w:p>
    <w:p w:rsidR="008133FD" w:rsidRDefault="008133FD" w:rsidP="008133FD">
      <w:pPr>
        <w:pStyle w:val="Tekstpodstawowy"/>
        <w:numPr>
          <w:ilvl w:val="0"/>
          <w:numId w:val="40"/>
        </w:numPr>
        <w:tabs>
          <w:tab w:val="clear" w:pos="600"/>
          <w:tab w:val="num" w:pos="709"/>
        </w:tabs>
        <w:spacing w:line="240" w:lineRule="auto"/>
        <w:ind w:left="709" w:right="57" w:hanging="425"/>
        <w:jc w:val="both"/>
        <w:rPr>
          <w:rFonts w:ascii="Calibri" w:hAnsi="Calibri" w:cs="Arial"/>
          <w:bCs/>
          <w:iCs/>
          <w:sz w:val="24"/>
          <w:szCs w:val="24"/>
        </w:rPr>
      </w:pPr>
      <w:r>
        <w:rPr>
          <w:rFonts w:ascii="Calibri" w:hAnsi="Calibri" w:cs="Arial"/>
          <w:bCs/>
          <w:iCs/>
          <w:sz w:val="24"/>
          <w:szCs w:val="24"/>
        </w:rPr>
        <w:t>Wykonawca może złożyć tylko jedną ofertę przygotowaną według wymagań określonych w niniejszej SIWZ;</w:t>
      </w:r>
    </w:p>
    <w:p w:rsidR="008133FD" w:rsidRDefault="008133FD" w:rsidP="008133FD">
      <w:pPr>
        <w:pStyle w:val="Tekstpodstawowy"/>
        <w:numPr>
          <w:ilvl w:val="0"/>
          <w:numId w:val="40"/>
        </w:numPr>
        <w:tabs>
          <w:tab w:val="clear" w:pos="600"/>
          <w:tab w:val="num" w:pos="709"/>
        </w:tabs>
        <w:spacing w:line="240" w:lineRule="auto"/>
        <w:ind w:left="709" w:right="57" w:hanging="425"/>
        <w:jc w:val="both"/>
        <w:rPr>
          <w:rFonts w:ascii="Calibri" w:hAnsi="Calibri" w:cs="Arial"/>
          <w:bCs/>
          <w:iCs/>
          <w:sz w:val="24"/>
          <w:szCs w:val="24"/>
        </w:rPr>
      </w:pPr>
      <w:r>
        <w:rPr>
          <w:rFonts w:ascii="Calibri" w:hAnsi="Calibri" w:cs="Arial"/>
          <w:bCs/>
          <w:iCs/>
          <w:sz w:val="24"/>
          <w:szCs w:val="24"/>
        </w:rPr>
        <w:t>oferta powinna być złożona pod rygorem nieważności w formie pisemnej.</w:t>
      </w:r>
    </w:p>
    <w:p w:rsidR="008133FD" w:rsidRDefault="008133FD" w:rsidP="008133FD">
      <w:pPr>
        <w:pStyle w:val="Tekstpodstawowy"/>
        <w:spacing w:line="240" w:lineRule="auto"/>
        <w:ind w:left="104" w:right="57"/>
        <w:jc w:val="both"/>
        <w:rPr>
          <w:rFonts w:ascii="Calibri" w:hAnsi="Calibri" w:cs="Arial"/>
          <w:b/>
          <w:bCs/>
          <w:i/>
          <w:iCs/>
          <w:sz w:val="24"/>
          <w:szCs w:val="24"/>
        </w:rPr>
      </w:pPr>
    </w:p>
    <w:p w:rsidR="008133FD" w:rsidRDefault="008133FD" w:rsidP="008133FD">
      <w:pPr>
        <w:pStyle w:val="Tekstpodstawowy"/>
        <w:spacing w:line="240" w:lineRule="auto"/>
        <w:ind w:left="104" w:right="57"/>
        <w:jc w:val="both"/>
        <w:rPr>
          <w:rFonts w:ascii="Calibri" w:hAnsi="Calibri" w:cs="Arial"/>
          <w:b/>
          <w:bCs/>
          <w:i/>
          <w:iCs/>
          <w:sz w:val="24"/>
          <w:szCs w:val="24"/>
        </w:rPr>
      </w:pPr>
    </w:p>
    <w:p w:rsidR="008133FD" w:rsidRDefault="008133FD" w:rsidP="008133FD">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Arial"/>
          <w:b/>
          <w:bCs/>
          <w:sz w:val="24"/>
          <w:szCs w:val="24"/>
        </w:rPr>
      </w:pPr>
      <w:r>
        <w:rPr>
          <w:rFonts w:ascii="Calibri" w:hAnsi="Calibri" w:cs="Arial"/>
          <w:b/>
          <w:bCs/>
          <w:sz w:val="24"/>
          <w:szCs w:val="24"/>
        </w:rPr>
        <w:t>XIII. Miejsce oraz termin składania i otwarcia ofert.</w:t>
      </w:r>
    </w:p>
    <w:p w:rsidR="008133FD" w:rsidRDefault="008133FD" w:rsidP="008133FD">
      <w:pPr>
        <w:tabs>
          <w:tab w:val="left" w:pos="-1276"/>
          <w:tab w:val="left" w:pos="-851"/>
          <w:tab w:val="left" w:pos="284"/>
        </w:tabs>
        <w:jc w:val="both"/>
        <w:rPr>
          <w:rFonts w:ascii="Calibri" w:hAnsi="Calibri" w:cs="Arial"/>
          <w:sz w:val="24"/>
          <w:szCs w:val="24"/>
        </w:rPr>
      </w:pPr>
    </w:p>
    <w:p w:rsidR="008133FD" w:rsidRDefault="008133FD" w:rsidP="008133FD">
      <w:pPr>
        <w:pStyle w:val="Tekstpodstawowywcity31"/>
        <w:numPr>
          <w:ilvl w:val="1"/>
          <w:numId w:val="41"/>
        </w:numPr>
        <w:tabs>
          <w:tab w:val="left" w:pos="-993"/>
          <w:tab w:val="left" w:pos="567"/>
          <w:tab w:val="left" w:pos="2576"/>
        </w:tabs>
        <w:suppressAutoHyphens/>
        <w:jc w:val="both"/>
        <w:rPr>
          <w:rFonts w:ascii="Calibri" w:hAnsi="Calibri"/>
        </w:rPr>
      </w:pPr>
      <w:r>
        <w:rPr>
          <w:rFonts w:ascii="Calibri" w:hAnsi="Calibri"/>
        </w:rPr>
        <w:t xml:space="preserve">Oferty należy składać do dnia </w:t>
      </w:r>
      <w:r w:rsidR="00503AF8" w:rsidRPr="00503AF8">
        <w:rPr>
          <w:rFonts w:ascii="Calibri" w:hAnsi="Calibri"/>
          <w:b/>
        </w:rPr>
        <w:t>07.08.</w:t>
      </w:r>
      <w:r w:rsidR="00082B83" w:rsidRPr="00503AF8">
        <w:rPr>
          <w:rFonts w:ascii="Calibri" w:hAnsi="Calibri"/>
          <w:b/>
        </w:rPr>
        <w:t>2017</w:t>
      </w:r>
      <w:r w:rsidR="00082B83" w:rsidRPr="00082B83">
        <w:rPr>
          <w:rFonts w:ascii="Calibri" w:hAnsi="Calibri"/>
          <w:b/>
        </w:rPr>
        <w:t xml:space="preserve"> r</w:t>
      </w:r>
      <w:r w:rsidR="00082B83">
        <w:rPr>
          <w:rFonts w:ascii="Calibri" w:hAnsi="Calibri"/>
        </w:rPr>
        <w:t>.</w:t>
      </w:r>
      <w:r>
        <w:rPr>
          <w:rFonts w:ascii="Calibri" w:hAnsi="Calibri"/>
          <w:b/>
        </w:rPr>
        <w:t xml:space="preserve"> do godziny </w:t>
      </w:r>
      <w:r w:rsidR="00082B83">
        <w:rPr>
          <w:rFonts w:ascii="Calibri" w:hAnsi="Calibri"/>
          <w:b/>
        </w:rPr>
        <w:t>10.00</w:t>
      </w:r>
      <w:r>
        <w:rPr>
          <w:rFonts w:ascii="Calibri" w:hAnsi="Calibri"/>
          <w:b/>
        </w:rPr>
        <w:t xml:space="preserve"> </w:t>
      </w:r>
      <w:r>
        <w:rPr>
          <w:rFonts w:ascii="Calibri" w:hAnsi="Calibri"/>
        </w:rPr>
        <w:t>w  sekretariacie Urzędu Miejskiego w Głogowie pok. 125.</w:t>
      </w:r>
    </w:p>
    <w:p w:rsidR="008133FD" w:rsidRDefault="008133FD" w:rsidP="008133FD">
      <w:pPr>
        <w:pStyle w:val="Tekstpodstawowywcity31"/>
        <w:numPr>
          <w:ilvl w:val="1"/>
          <w:numId w:val="41"/>
        </w:numPr>
        <w:tabs>
          <w:tab w:val="left" w:pos="-993"/>
          <w:tab w:val="left" w:pos="567"/>
          <w:tab w:val="left" w:pos="2576"/>
        </w:tabs>
        <w:suppressAutoHyphens/>
        <w:rPr>
          <w:rFonts w:ascii="Calibri" w:hAnsi="Calibri"/>
        </w:rPr>
      </w:pPr>
      <w:r>
        <w:rPr>
          <w:rFonts w:ascii="Calibri" w:hAnsi="Calibri"/>
        </w:rPr>
        <w:t xml:space="preserve">Komisyjne otwarcie ofert nastąpi dnia </w:t>
      </w:r>
      <w:bookmarkStart w:id="0" w:name="_GoBack"/>
      <w:r w:rsidR="00503AF8" w:rsidRPr="00503AF8">
        <w:rPr>
          <w:rFonts w:ascii="Calibri" w:hAnsi="Calibri"/>
          <w:b/>
        </w:rPr>
        <w:t>07.08.</w:t>
      </w:r>
      <w:bookmarkEnd w:id="0"/>
      <w:r w:rsidR="00082B83" w:rsidRPr="00082B83">
        <w:rPr>
          <w:rFonts w:ascii="Calibri" w:hAnsi="Calibri"/>
          <w:b/>
        </w:rPr>
        <w:t>2017 r</w:t>
      </w:r>
      <w:r w:rsidR="00082B83">
        <w:rPr>
          <w:rFonts w:ascii="Calibri" w:hAnsi="Calibri"/>
        </w:rPr>
        <w:t>.</w:t>
      </w:r>
      <w:r>
        <w:rPr>
          <w:rFonts w:ascii="Calibri" w:hAnsi="Calibri"/>
          <w:b/>
        </w:rPr>
        <w:t xml:space="preserve"> o godzinie  </w:t>
      </w:r>
      <w:r w:rsidR="00082B83">
        <w:rPr>
          <w:rFonts w:ascii="Calibri" w:hAnsi="Calibri"/>
          <w:b/>
        </w:rPr>
        <w:t>10.30</w:t>
      </w:r>
      <w:r>
        <w:rPr>
          <w:rFonts w:ascii="Calibri" w:hAnsi="Calibri"/>
          <w:b/>
        </w:rPr>
        <w:t xml:space="preserve"> </w:t>
      </w:r>
      <w:r>
        <w:rPr>
          <w:rFonts w:ascii="Calibri" w:hAnsi="Calibri"/>
        </w:rPr>
        <w:t xml:space="preserve"> w Urzędzie Miejskim w Głogowie  pok. 122.</w:t>
      </w:r>
    </w:p>
    <w:p w:rsidR="008133FD" w:rsidRDefault="008133FD" w:rsidP="008133FD">
      <w:pPr>
        <w:pStyle w:val="Tekstpodstawowywcity3"/>
        <w:tabs>
          <w:tab w:val="left" w:pos="-993"/>
        </w:tabs>
        <w:jc w:val="both"/>
        <w:rPr>
          <w:rFonts w:ascii="Calibri" w:hAnsi="Calibri" w:cs="Arial"/>
          <w:bCs/>
          <w:sz w:val="24"/>
          <w:szCs w:val="24"/>
        </w:rPr>
      </w:pPr>
      <w:r>
        <w:rPr>
          <w:rFonts w:ascii="Calibri" w:hAnsi="Calibri" w:cs="Arial"/>
          <w:bCs/>
          <w:sz w:val="24"/>
          <w:szCs w:val="24"/>
        </w:rPr>
        <w:t>3.</w:t>
      </w:r>
      <w:r>
        <w:rPr>
          <w:rFonts w:ascii="Calibri" w:hAnsi="Calibri" w:cs="Arial"/>
          <w:bCs/>
          <w:sz w:val="24"/>
          <w:szCs w:val="24"/>
        </w:rPr>
        <w:tab/>
        <w:t>Otwarcie ofert jest jawne.</w:t>
      </w:r>
    </w:p>
    <w:p w:rsidR="008133FD" w:rsidRDefault="008133FD" w:rsidP="008133FD">
      <w:pPr>
        <w:ind w:left="357" w:hanging="357"/>
        <w:rPr>
          <w:rFonts w:ascii="Calibri" w:hAnsi="Calibri"/>
          <w:sz w:val="24"/>
          <w:szCs w:val="24"/>
        </w:rPr>
      </w:pPr>
      <w:r>
        <w:rPr>
          <w:rFonts w:ascii="Calibri" w:hAnsi="Calibri" w:cs="Arial"/>
          <w:bCs/>
          <w:sz w:val="24"/>
          <w:szCs w:val="24"/>
        </w:rPr>
        <w:t>4.</w:t>
      </w:r>
      <w:r>
        <w:rPr>
          <w:rFonts w:ascii="Calibri" w:hAnsi="Calibri" w:cs="Arial"/>
          <w:bCs/>
          <w:sz w:val="24"/>
          <w:szCs w:val="24"/>
        </w:rPr>
        <w:tab/>
      </w:r>
      <w:r>
        <w:rPr>
          <w:rFonts w:ascii="Calibri" w:hAnsi="Calibri"/>
          <w:sz w:val="24"/>
          <w:szCs w:val="24"/>
        </w:rPr>
        <w:t>Podczas otwarcia ofert Zamawiający poda nazwy (firmy) oraz adresy wykonawców, a także informacje dotyczące ceny, terminu wykonania zamówienia, okresu gwarancji i warunków płatności zawartych w ofertach.</w:t>
      </w:r>
    </w:p>
    <w:p w:rsidR="008133FD" w:rsidRDefault="008133FD" w:rsidP="008133FD">
      <w:pPr>
        <w:ind w:left="357" w:hanging="357"/>
        <w:rPr>
          <w:rFonts w:ascii="Calibri" w:hAnsi="Calibri"/>
          <w:sz w:val="24"/>
          <w:szCs w:val="24"/>
        </w:rPr>
      </w:pPr>
      <w:r>
        <w:rPr>
          <w:rFonts w:ascii="Calibri" w:hAnsi="Calibri"/>
          <w:sz w:val="24"/>
          <w:szCs w:val="24"/>
        </w:rPr>
        <w:t xml:space="preserve">5.  </w:t>
      </w:r>
      <w:r>
        <w:rPr>
          <w:rFonts w:ascii="Calibri" w:hAnsi="Calibri"/>
          <w:bCs/>
          <w:sz w:val="24"/>
          <w:szCs w:val="24"/>
        </w:rPr>
        <w:t>Niezwłocznie po otwarciu ofert zamawiający zamieści na stronie internetowej informacje dotyczące:</w:t>
      </w:r>
    </w:p>
    <w:p w:rsidR="008133FD" w:rsidRDefault="008133FD" w:rsidP="008133FD">
      <w:pPr>
        <w:numPr>
          <w:ilvl w:val="3"/>
          <w:numId w:val="42"/>
        </w:numPr>
        <w:ind w:hanging="2766"/>
        <w:rPr>
          <w:rFonts w:ascii="Calibri" w:hAnsi="Calibri"/>
          <w:sz w:val="24"/>
          <w:szCs w:val="24"/>
        </w:rPr>
      </w:pPr>
      <w:r>
        <w:rPr>
          <w:rFonts w:ascii="Calibri" w:hAnsi="Calibri"/>
          <w:bCs/>
          <w:sz w:val="24"/>
          <w:szCs w:val="24"/>
        </w:rPr>
        <w:t>kwoty, jaką zamierza przeznaczyć na sfinansowanie zamówienia,</w:t>
      </w:r>
    </w:p>
    <w:p w:rsidR="008133FD" w:rsidRDefault="008133FD" w:rsidP="008133FD">
      <w:pPr>
        <w:numPr>
          <w:ilvl w:val="3"/>
          <w:numId w:val="42"/>
        </w:numPr>
        <w:ind w:hanging="2766"/>
        <w:rPr>
          <w:rFonts w:ascii="Calibri" w:hAnsi="Calibri"/>
          <w:sz w:val="24"/>
          <w:szCs w:val="24"/>
        </w:rPr>
      </w:pPr>
      <w:r>
        <w:rPr>
          <w:rFonts w:ascii="Calibri" w:hAnsi="Calibri"/>
          <w:bCs/>
          <w:sz w:val="24"/>
          <w:szCs w:val="24"/>
        </w:rPr>
        <w:t>firm oraz adresów wykonawców, którzy złożyli oferty w terminie,</w:t>
      </w:r>
    </w:p>
    <w:p w:rsidR="008133FD" w:rsidRDefault="008133FD" w:rsidP="008133FD">
      <w:pPr>
        <w:numPr>
          <w:ilvl w:val="3"/>
          <w:numId w:val="42"/>
        </w:numPr>
        <w:ind w:left="709" w:hanging="283"/>
        <w:rPr>
          <w:rFonts w:ascii="Calibri" w:hAnsi="Calibri"/>
          <w:sz w:val="24"/>
          <w:szCs w:val="24"/>
        </w:rPr>
      </w:pPr>
      <w:r>
        <w:rPr>
          <w:rFonts w:ascii="Calibri" w:hAnsi="Calibri"/>
          <w:bCs/>
          <w:sz w:val="24"/>
          <w:szCs w:val="24"/>
        </w:rPr>
        <w:t>ceny, terminu wykonania zamówienia, okresu gwarancji i warunków płatności zawartych w ofertach.</w:t>
      </w:r>
    </w:p>
    <w:p w:rsidR="008133FD" w:rsidRDefault="008133FD" w:rsidP="008133FD">
      <w:pPr>
        <w:pStyle w:val="Tekstpodstawowywcity3"/>
        <w:tabs>
          <w:tab w:val="left" w:pos="-993"/>
        </w:tabs>
        <w:jc w:val="both"/>
        <w:rPr>
          <w:rFonts w:ascii="Calibri" w:hAnsi="Calibri" w:cs="Arial"/>
          <w:bCs/>
          <w:sz w:val="24"/>
          <w:szCs w:val="24"/>
        </w:rPr>
      </w:pPr>
      <w:r>
        <w:rPr>
          <w:rFonts w:ascii="Calibri" w:hAnsi="Calibri" w:cs="Arial"/>
          <w:bCs/>
          <w:sz w:val="24"/>
          <w:szCs w:val="24"/>
        </w:rPr>
        <w:t>6.</w:t>
      </w:r>
      <w:r>
        <w:rPr>
          <w:rFonts w:ascii="Calibri" w:hAnsi="Calibri" w:cs="Arial"/>
          <w:bCs/>
          <w:sz w:val="24"/>
          <w:szCs w:val="24"/>
        </w:rPr>
        <w:tab/>
        <w:t xml:space="preserve"> Ofertę złożoną po upływie terminu składania ofert Zamawiający odrzuci.</w:t>
      </w:r>
    </w:p>
    <w:p w:rsidR="008133FD" w:rsidRDefault="008133FD" w:rsidP="008133FD">
      <w:pPr>
        <w:pStyle w:val="Tekstpodstawowywcity3"/>
        <w:tabs>
          <w:tab w:val="left" w:pos="-993"/>
        </w:tabs>
        <w:jc w:val="both"/>
        <w:rPr>
          <w:rFonts w:ascii="Calibri" w:hAnsi="Calibri" w:cs="Arial"/>
          <w:bCs/>
          <w:sz w:val="24"/>
          <w:szCs w:val="24"/>
        </w:rPr>
      </w:pPr>
      <w:r>
        <w:rPr>
          <w:rFonts w:ascii="Calibri" w:hAnsi="Calibri" w:cs="Arial"/>
          <w:bCs/>
          <w:sz w:val="24"/>
          <w:szCs w:val="24"/>
        </w:rPr>
        <w:lastRenderedPageBreak/>
        <w:t>7.</w:t>
      </w:r>
      <w:r>
        <w:rPr>
          <w:rFonts w:ascii="Calibri" w:hAnsi="Calibri" w:cs="Arial"/>
          <w:bCs/>
          <w:sz w:val="24"/>
          <w:szCs w:val="24"/>
        </w:rPr>
        <w:tab/>
        <w:t>W toku badania i oceny złożonych ofert Zamawiający może żądać od Wykonawców udzielenia wyjaśnień dotyczących treści złożonych przez nich ofert.</w:t>
      </w:r>
    </w:p>
    <w:p w:rsidR="008133FD" w:rsidRDefault="008133FD" w:rsidP="008133FD">
      <w:pPr>
        <w:pStyle w:val="Tekstpodstawowywcity3"/>
        <w:tabs>
          <w:tab w:val="left" w:pos="-993"/>
        </w:tabs>
        <w:rPr>
          <w:rFonts w:ascii="Calibri" w:hAnsi="Calibri" w:cs="Arial"/>
          <w:b/>
          <w:bCs/>
          <w:sz w:val="24"/>
          <w:szCs w:val="24"/>
        </w:rPr>
      </w:pPr>
    </w:p>
    <w:p w:rsidR="008133FD" w:rsidRDefault="008133FD" w:rsidP="008133FD">
      <w:pPr>
        <w:pStyle w:val="Tekstpodstawowywcity3"/>
        <w:pBdr>
          <w:top w:val="single" w:sz="4" w:space="1" w:color="auto"/>
          <w:left w:val="single" w:sz="4" w:space="4" w:color="auto"/>
          <w:bottom w:val="single" w:sz="4" w:space="1" w:color="auto"/>
          <w:right w:val="single" w:sz="4" w:space="4" w:color="auto"/>
        </w:pBdr>
        <w:jc w:val="center"/>
        <w:rPr>
          <w:rFonts w:ascii="Calibri" w:hAnsi="Calibri" w:cs="Arial"/>
          <w:b/>
          <w:sz w:val="24"/>
          <w:szCs w:val="24"/>
        </w:rPr>
      </w:pPr>
      <w:r>
        <w:rPr>
          <w:rFonts w:ascii="Calibri" w:hAnsi="Calibri" w:cs="Arial"/>
          <w:b/>
          <w:sz w:val="24"/>
          <w:szCs w:val="24"/>
        </w:rPr>
        <w:t>XIV. Opis sposobu obliczenia ceny.</w:t>
      </w:r>
    </w:p>
    <w:p w:rsidR="008133FD" w:rsidRDefault="008133FD" w:rsidP="008133FD">
      <w:pPr>
        <w:tabs>
          <w:tab w:val="left" w:pos="-2268"/>
          <w:tab w:val="num" w:pos="5324"/>
        </w:tabs>
        <w:overflowPunct w:val="0"/>
        <w:autoSpaceDE w:val="0"/>
        <w:autoSpaceDN w:val="0"/>
        <w:adjustRightInd w:val="0"/>
        <w:ind w:left="284"/>
        <w:jc w:val="both"/>
        <w:textAlignment w:val="baseline"/>
        <w:rPr>
          <w:rFonts w:ascii="Calibri" w:hAnsi="Calibri" w:cs="Arial"/>
          <w:sz w:val="24"/>
          <w:szCs w:val="24"/>
        </w:rPr>
      </w:pPr>
    </w:p>
    <w:p w:rsidR="008133FD" w:rsidRDefault="008133FD" w:rsidP="008133FD">
      <w:pPr>
        <w:numPr>
          <w:ilvl w:val="6"/>
          <w:numId w:val="43"/>
        </w:numPr>
        <w:tabs>
          <w:tab w:val="clear" w:pos="700"/>
          <w:tab w:val="left" w:pos="-2268"/>
          <w:tab w:val="num" w:pos="300"/>
          <w:tab w:val="num" w:pos="5324"/>
        </w:tabs>
        <w:overflowPunct w:val="0"/>
        <w:autoSpaceDE w:val="0"/>
        <w:autoSpaceDN w:val="0"/>
        <w:adjustRightInd w:val="0"/>
        <w:ind w:left="284" w:hanging="284"/>
        <w:jc w:val="both"/>
        <w:textAlignment w:val="baseline"/>
        <w:rPr>
          <w:rFonts w:ascii="Calibri" w:hAnsi="Calibri" w:cs="Arial"/>
          <w:sz w:val="24"/>
          <w:szCs w:val="24"/>
        </w:rPr>
      </w:pPr>
      <w:r>
        <w:rPr>
          <w:rFonts w:ascii="Calibri" w:hAnsi="Calibri" w:cs="Arial"/>
          <w:sz w:val="24"/>
          <w:szCs w:val="24"/>
        </w:rPr>
        <w:t xml:space="preserve">Cenę oferty należy podać w złotych polskich w formularzu ofertowym (załącznik Nr 1 do SIWZ) w kwocie brutto,  z wyodrębnieniem wartości podatku VAT </w:t>
      </w:r>
      <w:r>
        <w:rPr>
          <w:rFonts w:ascii="Calibri" w:hAnsi="Calibri"/>
          <w:sz w:val="24"/>
          <w:szCs w:val="24"/>
        </w:rPr>
        <w:t xml:space="preserve">z dokładnością do dwóch miejsc po przecinku. </w:t>
      </w:r>
    </w:p>
    <w:p w:rsidR="008133FD" w:rsidRDefault="008133FD" w:rsidP="008133FD">
      <w:pPr>
        <w:numPr>
          <w:ilvl w:val="6"/>
          <w:numId w:val="43"/>
        </w:numPr>
        <w:tabs>
          <w:tab w:val="clear" w:pos="700"/>
          <w:tab w:val="left" w:pos="-2268"/>
          <w:tab w:val="num" w:pos="300"/>
          <w:tab w:val="num" w:pos="5324"/>
        </w:tabs>
        <w:overflowPunct w:val="0"/>
        <w:autoSpaceDE w:val="0"/>
        <w:autoSpaceDN w:val="0"/>
        <w:adjustRightInd w:val="0"/>
        <w:ind w:left="284" w:hanging="284"/>
        <w:jc w:val="both"/>
        <w:textAlignment w:val="baseline"/>
        <w:rPr>
          <w:rFonts w:ascii="Calibri" w:hAnsi="Calibri" w:cs="Arial"/>
          <w:sz w:val="24"/>
          <w:szCs w:val="24"/>
        </w:rPr>
      </w:pPr>
      <w:r>
        <w:rPr>
          <w:rFonts w:ascii="Calibri" w:hAnsi="Calibri" w:cs="Arial"/>
          <w:sz w:val="24"/>
          <w:szCs w:val="24"/>
        </w:rPr>
        <w:t xml:space="preserve">Cena oferty wymieniona w formularzu ofertowym powinna być obliczona przez wykonawcę na podstawie przedmiarów robót (z uwzględnieniem technologii                                      i standardów wykonania określonych w dokumentacji projektowej i </w:t>
      </w:r>
      <w:proofErr w:type="spellStart"/>
      <w:r>
        <w:rPr>
          <w:rFonts w:ascii="Calibri" w:hAnsi="Calibri" w:cs="Arial"/>
          <w:sz w:val="24"/>
          <w:szCs w:val="24"/>
        </w:rPr>
        <w:t>STWiORB</w:t>
      </w:r>
      <w:proofErr w:type="spellEnd"/>
      <w:r>
        <w:rPr>
          <w:rFonts w:ascii="Calibri" w:hAnsi="Calibri" w:cs="Arial"/>
          <w:sz w:val="24"/>
          <w:szCs w:val="24"/>
        </w:rPr>
        <w:t xml:space="preserve">)                             z uwzględnieniem wytycznych określonych w niniejszej SIWZ. </w:t>
      </w:r>
    </w:p>
    <w:p w:rsidR="008133FD" w:rsidRDefault="008133FD" w:rsidP="008133FD">
      <w:pPr>
        <w:numPr>
          <w:ilvl w:val="6"/>
          <w:numId w:val="43"/>
        </w:numPr>
        <w:tabs>
          <w:tab w:val="clear" w:pos="700"/>
          <w:tab w:val="left" w:pos="-2268"/>
          <w:tab w:val="num" w:pos="300"/>
          <w:tab w:val="num" w:pos="5324"/>
        </w:tabs>
        <w:overflowPunct w:val="0"/>
        <w:autoSpaceDE w:val="0"/>
        <w:autoSpaceDN w:val="0"/>
        <w:adjustRightInd w:val="0"/>
        <w:ind w:left="284" w:hanging="284"/>
        <w:jc w:val="both"/>
        <w:textAlignment w:val="baseline"/>
        <w:rPr>
          <w:rFonts w:ascii="Calibri" w:hAnsi="Calibri" w:cs="Arial"/>
          <w:sz w:val="24"/>
          <w:szCs w:val="24"/>
        </w:rPr>
      </w:pPr>
      <w:r>
        <w:rPr>
          <w:rFonts w:ascii="Calibri" w:hAnsi="Calibri" w:cs="Arial"/>
          <w:sz w:val="24"/>
          <w:szCs w:val="24"/>
        </w:rPr>
        <w:t xml:space="preserve">Cena oferty musi obejmować koszty wykonania robót bezpośrednio wynikających                          z dokumentacji projektowej, </w:t>
      </w:r>
      <w:proofErr w:type="spellStart"/>
      <w:r>
        <w:rPr>
          <w:rFonts w:ascii="Calibri" w:hAnsi="Calibri" w:cs="Arial"/>
          <w:sz w:val="24"/>
          <w:szCs w:val="24"/>
        </w:rPr>
        <w:t>STWiORB</w:t>
      </w:r>
      <w:proofErr w:type="spellEnd"/>
      <w:r>
        <w:rPr>
          <w:rFonts w:ascii="Calibri" w:hAnsi="Calibri" w:cs="Arial"/>
          <w:sz w:val="24"/>
          <w:szCs w:val="24"/>
        </w:rPr>
        <w:t xml:space="preserve"> i SIWZ oraz inne koszty konieczne do poniesienia celem terminowej i prawidłowej realizacji przedmiotu zamówienia, w tym m.in. :</w:t>
      </w:r>
    </w:p>
    <w:p w:rsidR="008133FD" w:rsidRDefault="008133FD" w:rsidP="008133FD">
      <w:pPr>
        <w:pStyle w:val="Akapitzlist10"/>
        <w:numPr>
          <w:ilvl w:val="0"/>
          <w:numId w:val="44"/>
        </w:numPr>
        <w:spacing w:after="0" w:line="240" w:lineRule="auto"/>
        <w:ind w:hanging="357"/>
        <w:jc w:val="both"/>
        <w:rPr>
          <w:rFonts w:cs="Arial"/>
          <w:sz w:val="24"/>
          <w:szCs w:val="24"/>
        </w:rPr>
      </w:pPr>
      <w:r>
        <w:rPr>
          <w:rFonts w:cs="Arial"/>
          <w:sz w:val="24"/>
          <w:szCs w:val="24"/>
        </w:rPr>
        <w:t>koszty składowania i utylizacji materiałów pochodzących z robót,</w:t>
      </w:r>
    </w:p>
    <w:p w:rsidR="008133FD" w:rsidRDefault="008133FD" w:rsidP="008133FD">
      <w:pPr>
        <w:pStyle w:val="Akapitzlist10"/>
        <w:numPr>
          <w:ilvl w:val="0"/>
          <w:numId w:val="44"/>
        </w:numPr>
        <w:spacing w:before="100" w:beforeAutospacing="1" w:after="100" w:afterAutospacing="1" w:line="240" w:lineRule="auto"/>
        <w:jc w:val="both"/>
        <w:rPr>
          <w:rFonts w:cs="Arial"/>
          <w:sz w:val="24"/>
          <w:szCs w:val="24"/>
        </w:rPr>
      </w:pPr>
      <w:r>
        <w:rPr>
          <w:rFonts w:cs="Arial"/>
          <w:sz w:val="24"/>
          <w:szCs w:val="24"/>
        </w:rPr>
        <w:t>koszty doprowadzenia terenu do stanu poprzedniego, likwidacji zaplecza budowy,                      a także koszty przeprowadzenia wszelkich pomiarów i badań,</w:t>
      </w:r>
    </w:p>
    <w:p w:rsidR="008133FD" w:rsidRDefault="008133FD" w:rsidP="008133FD">
      <w:pPr>
        <w:pStyle w:val="Akapitzlist10"/>
        <w:numPr>
          <w:ilvl w:val="0"/>
          <w:numId w:val="44"/>
        </w:numPr>
        <w:spacing w:before="100" w:beforeAutospacing="1" w:after="100" w:afterAutospacing="1" w:line="240" w:lineRule="auto"/>
        <w:jc w:val="both"/>
        <w:rPr>
          <w:rFonts w:cs="Arial"/>
          <w:sz w:val="24"/>
          <w:szCs w:val="24"/>
        </w:rPr>
      </w:pPr>
      <w:r>
        <w:rPr>
          <w:rFonts w:cs="Arial"/>
          <w:sz w:val="24"/>
          <w:szCs w:val="24"/>
        </w:rPr>
        <w:t>koszty podłączenia się do mediów i koszty ich zużycia,</w:t>
      </w:r>
    </w:p>
    <w:p w:rsidR="008133FD" w:rsidRDefault="008133FD" w:rsidP="008133FD">
      <w:pPr>
        <w:pStyle w:val="Akapitzlist10"/>
        <w:numPr>
          <w:ilvl w:val="0"/>
          <w:numId w:val="44"/>
        </w:numPr>
        <w:spacing w:before="100" w:beforeAutospacing="1" w:after="100" w:afterAutospacing="1" w:line="240" w:lineRule="auto"/>
        <w:jc w:val="both"/>
        <w:rPr>
          <w:rFonts w:cs="Arial"/>
          <w:sz w:val="24"/>
          <w:szCs w:val="24"/>
        </w:rPr>
      </w:pPr>
      <w:r>
        <w:rPr>
          <w:rFonts w:cs="Arial"/>
          <w:sz w:val="24"/>
          <w:szCs w:val="24"/>
        </w:rPr>
        <w:t>organizację i zagospodarowanie zaplecza budowy,</w:t>
      </w:r>
    </w:p>
    <w:p w:rsidR="008133FD" w:rsidRDefault="008133FD" w:rsidP="008133FD">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Style w:val="dane1"/>
          <w:lang w:eastAsia="pl-PL"/>
        </w:rPr>
      </w:pPr>
      <w:r>
        <w:rPr>
          <w:rFonts w:cs="Arial"/>
          <w:sz w:val="24"/>
          <w:szCs w:val="24"/>
        </w:rPr>
        <w:t>koszty wykonania dokumentacji</w:t>
      </w:r>
      <w:r>
        <w:rPr>
          <w:rStyle w:val="dane1"/>
          <w:rFonts w:cs="Arial"/>
          <w:sz w:val="24"/>
          <w:szCs w:val="24"/>
        </w:rPr>
        <w:t xml:space="preserve"> powykonawczej,</w:t>
      </w:r>
    </w:p>
    <w:p w:rsidR="008133FD" w:rsidRDefault="008133FD" w:rsidP="008133FD">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cs="Arial"/>
          <w:sz w:val="24"/>
          <w:szCs w:val="24"/>
          <w:lang w:eastAsia="pl-PL"/>
        </w:rPr>
      </w:pPr>
      <w:r>
        <w:rPr>
          <w:rStyle w:val="dane1"/>
          <w:rFonts w:cs="Arial"/>
          <w:sz w:val="24"/>
          <w:szCs w:val="24"/>
        </w:rPr>
        <w:t>koszty powykonawczej inwentaryzacji geodezyjnej,</w:t>
      </w:r>
    </w:p>
    <w:p w:rsidR="008133FD" w:rsidRDefault="008133FD" w:rsidP="008133FD">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cs="Arial"/>
          <w:sz w:val="24"/>
          <w:szCs w:val="24"/>
          <w:lang w:eastAsia="pl-PL"/>
        </w:rPr>
      </w:pPr>
      <w:r>
        <w:rPr>
          <w:rStyle w:val="dane1"/>
          <w:rFonts w:cs="Arial"/>
          <w:sz w:val="24"/>
          <w:szCs w:val="24"/>
        </w:rPr>
        <w:t>koszty zajęcia pasa drogowego,</w:t>
      </w:r>
    </w:p>
    <w:p w:rsidR="008133FD" w:rsidRDefault="008133FD" w:rsidP="008133FD">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pPr>
      <w:r>
        <w:rPr>
          <w:rFonts w:cs="Arial"/>
          <w:sz w:val="24"/>
          <w:szCs w:val="24"/>
        </w:rPr>
        <w:t>koszty sporządzenia operatu kolaudacyjnego,</w:t>
      </w:r>
    </w:p>
    <w:p w:rsidR="008133FD" w:rsidRDefault="008133FD" w:rsidP="008133FD">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Fonts w:cs="Arial"/>
          <w:sz w:val="24"/>
          <w:szCs w:val="24"/>
        </w:rPr>
      </w:pPr>
      <w:r>
        <w:rPr>
          <w:rFonts w:cs="Arial"/>
          <w:sz w:val="24"/>
          <w:szCs w:val="24"/>
        </w:rPr>
        <w:t xml:space="preserve">koszty </w:t>
      </w:r>
      <w:r>
        <w:rPr>
          <w:sz w:val="24"/>
          <w:szCs w:val="24"/>
        </w:rPr>
        <w:t>opracowania projektu organizacji ruchu drogowego na czas budowy,</w:t>
      </w:r>
    </w:p>
    <w:p w:rsidR="008133FD" w:rsidRDefault="008133FD" w:rsidP="008133FD">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Fonts w:cs="Arial"/>
          <w:sz w:val="24"/>
          <w:szCs w:val="24"/>
        </w:rPr>
      </w:pPr>
      <w:r>
        <w:rPr>
          <w:sz w:val="24"/>
          <w:szCs w:val="24"/>
        </w:rPr>
        <w:t>uregulowanie opłat i kosztów nadzoru budowy i odbioru elementów przedmiotu zamówienia prowadzonego przez służby utrzymania sieci (wodno – kanalizacyjne, telekomunikacyjne, gazowe, drogowe, elektroenergetyczne, sanepidu i ochrony środowiska),</w:t>
      </w:r>
    </w:p>
    <w:p w:rsidR="008133FD" w:rsidRDefault="008133FD" w:rsidP="008133FD">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Fonts w:cs="Arial"/>
          <w:sz w:val="24"/>
          <w:szCs w:val="24"/>
        </w:rPr>
      </w:pPr>
      <w:r>
        <w:rPr>
          <w:rFonts w:cs="Arial"/>
          <w:sz w:val="24"/>
          <w:szCs w:val="24"/>
        </w:rPr>
        <w:t xml:space="preserve">koszty </w:t>
      </w:r>
      <w:r>
        <w:rPr>
          <w:sz w:val="24"/>
          <w:szCs w:val="24"/>
        </w:rPr>
        <w:t>czasowego zajęcia gruntów nienależących do Zamawiającego oraz koszty, opłaty i odszkodowania z tym związane,</w:t>
      </w:r>
    </w:p>
    <w:p w:rsidR="008133FD" w:rsidRDefault="008133FD" w:rsidP="008133FD">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Fonts w:cs="Arial"/>
          <w:sz w:val="24"/>
          <w:szCs w:val="24"/>
        </w:rPr>
      </w:pPr>
      <w:r>
        <w:rPr>
          <w:sz w:val="24"/>
          <w:szCs w:val="24"/>
        </w:rPr>
        <w:t>koszty odszkodowań za szkody wyrządzone podczas prowadzonych robót budowlanych.</w:t>
      </w:r>
    </w:p>
    <w:p w:rsidR="008133FD" w:rsidRDefault="008133FD" w:rsidP="008133FD">
      <w:pPr>
        <w:numPr>
          <w:ilvl w:val="0"/>
          <w:numId w:val="44"/>
        </w:numPr>
        <w:jc w:val="both"/>
        <w:rPr>
          <w:rFonts w:ascii="Calibri" w:hAnsi="Calibri" w:cs="Arial"/>
          <w:sz w:val="24"/>
          <w:szCs w:val="24"/>
        </w:rPr>
      </w:pPr>
      <w:r>
        <w:rPr>
          <w:rFonts w:ascii="Calibri" w:hAnsi="Calibri" w:cs="Arial"/>
          <w:sz w:val="24"/>
          <w:szCs w:val="24"/>
        </w:rPr>
        <w:t xml:space="preserve">koszty wszystkich innych następujących po sobie czynności, niezbędnych dla zapewnienia zgodności wykonania tych robót z dokumentacją projektową oraz wymaganiami podanymi w szczególności w </w:t>
      </w:r>
      <w:proofErr w:type="spellStart"/>
      <w:r>
        <w:rPr>
          <w:rFonts w:ascii="Calibri" w:hAnsi="Calibri" w:cs="Arial"/>
          <w:sz w:val="24"/>
          <w:szCs w:val="24"/>
        </w:rPr>
        <w:t>STWiORB</w:t>
      </w:r>
      <w:proofErr w:type="spellEnd"/>
      <w:r>
        <w:rPr>
          <w:rFonts w:ascii="Calibri" w:hAnsi="Calibri" w:cs="Arial"/>
          <w:sz w:val="24"/>
          <w:szCs w:val="24"/>
        </w:rPr>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8133FD" w:rsidRDefault="008133FD" w:rsidP="008133FD">
      <w:pPr>
        <w:numPr>
          <w:ilvl w:val="0"/>
          <w:numId w:val="44"/>
        </w:numPr>
        <w:jc w:val="both"/>
        <w:rPr>
          <w:rFonts w:ascii="Calibri" w:hAnsi="Calibri" w:cs="Arial"/>
          <w:sz w:val="24"/>
          <w:szCs w:val="24"/>
        </w:rPr>
      </w:pPr>
      <w:r>
        <w:rPr>
          <w:rFonts w:ascii="Calibri" w:hAnsi="Calibri" w:cs="Arial"/>
          <w:sz w:val="24"/>
          <w:szCs w:val="24"/>
        </w:rPr>
        <w:t>ewentualne koszty nadzoru archeologicznego i koszty wykonania wszystkich czynności wynikających z decyzji na prowadzenie badań archeologicznych i decyzji na prowadzenie robót na obiekcie zabytkowym</w:t>
      </w:r>
    </w:p>
    <w:p w:rsidR="008133FD" w:rsidRDefault="008133FD" w:rsidP="008133FD">
      <w:pPr>
        <w:numPr>
          <w:ilvl w:val="6"/>
          <w:numId w:val="43"/>
        </w:numPr>
        <w:tabs>
          <w:tab w:val="num" w:pos="5324"/>
        </w:tabs>
        <w:ind w:left="284" w:hanging="284"/>
        <w:jc w:val="both"/>
        <w:rPr>
          <w:rFonts w:ascii="Calibri" w:hAnsi="Calibri" w:cs="Arial"/>
          <w:sz w:val="24"/>
          <w:szCs w:val="24"/>
        </w:rPr>
      </w:pPr>
      <w:r>
        <w:rPr>
          <w:rFonts w:ascii="Calibri" w:hAnsi="Calibri" w:cs="Arial"/>
          <w:sz w:val="24"/>
          <w:szCs w:val="24"/>
        </w:rPr>
        <w:t xml:space="preserve">Zasadnym jest (nie jest to czynność obowiązkowa) aby każdy z Wykonawców dokonał wizji lokalnej w miejscu budowy celem sprawdzenia warunków związanych z wykonaniem </w:t>
      </w:r>
      <w:r>
        <w:rPr>
          <w:rFonts w:ascii="Calibri" w:hAnsi="Calibri" w:cs="Arial"/>
          <w:sz w:val="24"/>
          <w:szCs w:val="24"/>
        </w:rPr>
        <w:lastRenderedPageBreak/>
        <w:t>prac będących przedmiotem zamówienia, a także dla uzyskania wszelkich dodatkowych informacji niezbędnych do wyceny oferty.</w:t>
      </w:r>
    </w:p>
    <w:p w:rsidR="008133FD" w:rsidRDefault="008133FD" w:rsidP="008133FD">
      <w:pPr>
        <w:tabs>
          <w:tab w:val="left" w:pos="-3261"/>
        </w:tabs>
        <w:suppressAutoHyphens/>
        <w:overflowPunct w:val="0"/>
        <w:autoSpaceDE w:val="0"/>
        <w:ind w:left="426"/>
        <w:textAlignment w:val="baseline"/>
        <w:rPr>
          <w:rFonts w:ascii="Calibri" w:hAnsi="Calibri"/>
          <w:sz w:val="24"/>
          <w:szCs w:val="24"/>
        </w:rPr>
      </w:pPr>
    </w:p>
    <w:p w:rsidR="008133FD" w:rsidRDefault="008133FD" w:rsidP="008133FD">
      <w:pPr>
        <w:jc w:val="both"/>
        <w:rPr>
          <w:rFonts w:ascii="Calibri" w:hAnsi="Calibri" w:cs="Arial"/>
          <w:b/>
          <w:sz w:val="24"/>
          <w:szCs w:val="24"/>
        </w:rPr>
      </w:pPr>
      <w:r>
        <w:rPr>
          <w:rFonts w:ascii="Calibri" w:hAnsi="Calibri" w:cs="Arial"/>
          <w:b/>
          <w:sz w:val="24"/>
          <w:szCs w:val="24"/>
        </w:rPr>
        <w:t>5. Poprawianie błędów w ofercie.</w:t>
      </w:r>
    </w:p>
    <w:p w:rsidR="008133FD" w:rsidRDefault="008133FD" w:rsidP="008133FD">
      <w:pPr>
        <w:jc w:val="both"/>
        <w:rPr>
          <w:rFonts w:ascii="Calibri" w:hAnsi="Calibri" w:cs="Arial"/>
          <w:sz w:val="24"/>
          <w:szCs w:val="24"/>
        </w:rPr>
      </w:pPr>
      <w:r>
        <w:rPr>
          <w:rFonts w:ascii="Calibri" w:hAnsi="Calibri" w:cs="Arial"/>
          <w:sz w:val="24"/>
          <w:szCs w:val="24"/>
        </w:rPr>
        <w:t>Zamawiający poprawi w ofercie Wykonawcy :</w:t>
      </w:r>
    </w:p>
    <w:p w:rsidR="008133FD" w:rsidRDefault="008133FD" w:rsidP="008133FD">
      <w:pPr>
        <w:numPr>
          <w:ilvl w:val="0"/>
          <w:numId w:val="45"/>
        </w:numPr>
        <w:tabs>
          <w:tab w:val="left" w:pos="-2268"/>
        </w:tabs>
        <w:overflowPunct w:val="0"/>
        <w:autoSpaceDE w:val="0"/>
        <w:autoSpaceDN w:val="0"/>
        <w:adjustRightInd w:val="0"/>
        <w:ind w:left="709" w:hanging="283"/>
        <w:jc w:val="both"/>
        <w:textAlignment w:val="baseline"/>
        <w:rPr>
          <w:rFonts w:ascii="Calibri" w:hAnsi="Calibri" w:cs="Arial"/>
          <w:sz w:val="24"/>
          <w:szCs w:val="24"/>
        </w:rPr>
      </w:pPr>
      <w:r>
        <w:rPr>
          <w:rFonts w:ascii="Calibri" w:hAnsi="Calibri" w:cs="Arial"/>
          <w:sz w:val="24"/>
          <w:szCs w:val="24"/>
        </w:rPr>
        <w:t>oczywiste omyłki pisarskie;</w:t>
      </w:r>
    </w:p>
    <w:p w:rsidR="008133FD" w:rsidRDefault="008133FD" w:rsidP="008133FD">
      <w:pPr>
        <w:numPr>
          <w:ilvl w:val="0"/>
          <w:numId w:val="45"/>
        </w:numPr>
        <w:tabs>
          <w:tab w:val="left" w:pos="-2268"/>
        </w:tabs>
        <w:overflowPunct w:val="0"/>
        <w:autoSpaceDE w:val="0"/>
        <w:autoSpaceDN w:val="0"/>
        <w:adjustRightInd w:val="0"/>
        <w:ind w:left="709" w:hanging="283"/>
        <w:jc w:val="both"/>
        <w:textAlignment w:val="baseline"/>
        <w:rPr>
          <w:rFonts w:ascii="Calibri" w:hAnsi="Calibri" w:cs="Arial"/>
          <w:sz w:val="24"/>
          <w:szCs w:val="24"/>
        </w:rPr>
      </w:pPr>
      <w:r>
        <w:rPr>
          <w:rFonts w:ascii="Calibri" w:hAnsi="Calibri" w:cs="Arial"/>
          <w:sz w:val="24"/>
          <w:szCs w:val="24"/>
        </w:rPr>
        <w:t>oczywiste omyłki rachunkowe – z uwzględnieniem konsekwencji rachunkowych dokonanych poprawek,</w:t>
      </w:r>
    </w:p>
    <w:p w:rsidR="008133FD" w:rsidRDefault="008133FD" w:rsidP="008133FD">
      <w:pPr>
        <w:pStyle w:val="lit"/>
        <w:numPr>
          <w:ilvl w:val="0"/>
          <w:numId w:val="45"/>
        </w:numPr>
        <w:suppressAutoHyphens/>
        <w:autoSpaceDN/>
        <w:adjustRightInd/>
        <w:spacing w:before="0" w:after="0"/>
        <w:ind w:left="709" w:hanging="283"/>
        <w:rPr>
          <w:rFonts w:ascii="Calibri" w:hAnsi="Calibri" w:cs="Arial"/>
        </w:rPr>
      </w:pPr>
      <w:r>
        <w:rPr>
          <w:rFonts w:ascii="Calibri" w:hAnsi="Calibri" w:cs="Arial"/>
        </w:rPr>
        <w:t xml:space="preserve">inne omyłki polegające na niezgodności oferty ze specyfikacją istotnych warunków zamówienia, niepowodujące istotnych zmian w treści ofert </w:t>
      </w:r>
    </w:p>
    <w:p w:rsidR="008133FD" w:rsidRDefault="008133FD" w:rsidP="008133FD">
      <w:pPr>
        <w:pStyle w:val="lit"/>
        <w:spacing w:before="0" w:after="0"/>
        <w:ind w:left="709" w:hanging="283"/>
        <w:rPr>
          <w:rFonts w:ascii="Calibri" w:hAnsi="Calibri" w:cs="Arial"/>
        </w:rPr>
      </w:pPr>
      <w:r>
        <w:rPr>
          <w:rFonts w:ascii="Calibri" w:hAnsi="Calibri" w:cs="Arial"/>
        </w:rPr>
        <w:t>- niezwłocznie zawiadamiając o tym Wykonawcę, którego oferta została poprawiona.</w:t>
      </w:r>
    </w:p>
    <w:p w:rsidR="008133FD" w:rsidRDefault="008133FD" w:rsidP="008133FD">
      <w:pPr>
        <w:pStyle w:val="lit"/>
        <w:spacing w:before="0" w:after="0"/>
        <w:ind w:left="709" w:hanging="283"/>
        <w:rPr>
          <w:rFonts w:ascii="Calibri" w:hAnsi="Calibri" w:cs="Arial"/>
        </w:rPr>
      </w:pPr>
    </w:p>
    <w:p w:rsidR="008133FD" w:rsidRDefault="008133FD" w:rsidP="008133FD">
      <w:pPr>
        <w:pStyle w:val="lit"/>
        <w:suppressAutoHyphens/>
        <w:autoSpaceDN/>
        <w:adjustRightInd/>
        <w:spacing w:before="0" w:after="0"/>
        <w:ind w:hanging="1281"/>
        <w:rPr>
          <w:rFonts w:ascii="Calibri" w:hAnsi="Calibri" w:cs="Arial"/>
          <w:b/>
        </w:rPr>
      </w:pPr>
      <w:r>
        <w:rPr>
          <w:rFonts w:ascii="Calibri" w:hAnsi="Calibri" w:cs="Arial"/>
          <w:b/>
        </w:rPr>
        <w:t>6. Rażąco niska cena</w:t>
      </w:r>
    </w:p>
    <w:p w:rsidR="008133FD" w:rsidRDefault="008133FD" w:rsidP="008133FD">
      <w:pPr>
        <w:pStyle w:val="litera"/>
        <w:numPr>
          <w:ilvl w:val="0"/>
          <w:numId w:val="46"/>
        </w:numPr>
        <w:spacing w:line="240" w:lineRule="auto"/>
        <w:rPr>
          <w:rFonts w:ascii="Calibri" w:hAnsi="Calibri"/>
        </w:rPr>
      </w:pPr>
      <w:r>
        <w:rPr>
          <w:rFonts w:ascii="Calibri" w:hAnsi="Calibri" w:cs="Arial"/>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Calibri" w:hAnsi="Calibri" w:cs="Arial"/>
          <w:b/>
          <w:u w:val="single"/>
        </w:rPr>
        <w:t>w tym złożenia dowodów,</w:t>
      </w:r>
      <w:r>
        <w:rPr>
          <w:rFonts w:ascii="Calibri" w:hAnsi="Calibri" w:cs="Arial"/>
        </w:rPr>
        <w:t xml:space="preserve"> dotyczących elementów oferty mających wpływ na wysokość ceny, w szczególności w zakresie:</w:t>
      </w:r>
    </w:p>
    <w:p w:rsidR="008133FD" w:rsidRDefault="008133FD" w:rsidP="008133FD">
      <w:pPr>
        <w:pStyle w:val="w4ustart"/>
        <w:numPr>
          <w:ilvl w:val="3"/>
          <w:numId w:val="46"/>
        </w:numPr>
        <w:spacing w:before="0" w:after="0"/>
        <w:ind w:left="993" w:hanging="284"/>
        <w:rPr>
          <w:rFonts w:ascii="Calibri" w:hAnsi="Calibri"/>
        </w:rPr>
      </w:pPr>
      <w:r>
        <w:rPr>
          <w:rFonts w:ascii="Calibri" w:hAnsi="Calibri" w:cs="Arial"/>
        </w:rPr>
        <w:t xml:space="preserve">oszczędności metody wykonania zamówienia, </w:t>
      </w:r>
    </w:p>
    <w:p w:rsidR="008133FD" w:rsidRDefault="008133FD" w:rsidP="008133FD">
      <w:pPr>
        <w:pStyle w:val="w4ustart"/>
        <w:numPr>
          <w:ilvl w:val="3"/>
          <w:numId w:val="46"/>
        </w:numPr>
        <w:spacing w:before="0" w:after="0"/>
        <w:ind w:left="993" w:hanging="284"/>
        <w:rPr>
          <w:rFonts w:ascii="Calibri" w:hAnsi="Calibri"/>
        </w:rPr>
      </w:pPr>
      <w:r>
        <w:rPr>
          <w:rFonts w:ascii="Calibri" w:hAnsi="Calibri" w:cs="Arial"/>
        </w:rPr>
        <w:t xml:space="preserve">wybranych rozwiązań technicznych, </w:t>
      </w:r>
    </w:p>
    <w:p w:rsidR="008133FD" w:rsidRDefault="008133FD" w:rsidP="008133FD">
      <w:pPr>
        <w:pStyle w:val="w4ustart"/>
        <w:numPr>
          <w:ilvl w:val="3"/>
          <w:numId w:val="46"/>
        </w:numPr>
        <w:spacing w:before="0" w:after="0"/>
        <w:ind w:left="993" w:hanging="284"/>
        <w:rPr>
          <w:rFonts w:ascii="Calibri" w:hAnsi="Calibri"/>
        </w:rPr>
      </w:pPr>
      <w:r>
        <w:rPr>
          <w:rFonts w:ascii="Calibri" w:hAnsi="Calibri" w:cs="Arial"/>
        </w:rPr>
        <w:t>wyjątkowo sprzyjających warunków wykonywania zamówienia dostępnych dla wykonawcy,</w:t>
      </w:r>
    </w:p>
    <w:p w:rsidR="008133FD" w:rsidRDefault="008133FD" w:rsidP="008133FD">
      <w:pPr>
        <w:pStyle w:val="w4ustart"/>
        <w:numPr>
          <w:ilvl w:val="3"/>
          <w:numId w:val="46"/>
        </w:numPr>
        <w:spacing w:before="0" w:after="0"/>
        <w:ind w:left="993" w:hanging="284"/>
        <w:rPr>
          <w:rFonts w:ascii="Calibri" w:hAnsi="Calibri"/>
        </w:rPr>
      </w:pPr>
      <w:r>
        <w:rPr>
          <w:rFonts w:ascii="Calibri" w:hAnsi="Calibri" w:cs="Arial"/>
        </w:rPr>
        <w:t xml:space="preserve">oryginalności projektu wykonawcy, </w:t>
      </w:r>
    </w:p>
    <w:p w:rsidR="008133FD" w:rsidRDefault="008133FD" w:rsidP="008133FD">
      <w:pPr>
        <w:pStyle w:val="w4ustart"/>
        <w:numPr>
          <w:ilvl w:val="3"/>
          <w:numId w:val="46"/>
        </w:numPr>
        <w:spacing w:before="0" w:after="0"/>
        <w:ind w:left="993" w:hanging="284"/>
        <w:rPr>
          <w:rFonts w:ascii="Calibri" w:hAnsi="Calibri"/>
        </w:rPr>
      </w:pPr>
      <w:r>
        <w:rPr>
          <w:rFonts w:ascii="Calibri" w:hAnsi="Calibri" w:cs="Arial"/>
        </w:rPr>
        <w:t>kosztów pracy, których wartość przyjęta do ustalenia ceny nie może być niższa od minimalnego wynagrodzenia za pracę albo minimalnej stawki godzinowej ustalonych  na podstawie przepisów  ustawy z dnia 10 października 2002r.                          o minimalnym wynagrodzeniu za pracę (</w:t>
      </w:r>
      <w:proofErr w:type="spellStart"/>
      <w:r>
        <w:rPr>
          <w:rFonts w:ascii="Calibri" w:hAnsi="Calibri" w:cs="Arial"/>
        </w:rPr>
        <w:t>t.j</w:t>
      </w:r>
      <w:proofErr w:type="spellEnd"/>
      <w:r>
        <w:rPr>
          <w:rFonts w:ascii="Calibri" w:hAnsi="Calibri" w:cs="Arial"/>
        </w:rPr>
        <w:t>. Dz. U. z 2015 r. poz. 2008 oraz z 2016r. poz.1265)</w:t>
      </w:r>
    </w:p>
    <w:p w:rsidR="008133FD" w:rsidRDefault="008133FD" w:rsidP="008133FD">
      <w:pPr>
        <w:pStyle w:val="w4ustart"/>
        <w:numPr>
          <w:ilvl w:val="3"/>
          <w:numId w:val="46"/>
        </w:numPr>
        <w:spacing w:before="0" w:after="0"/>
        <w:ind w:left="993" w:hanging="284"/>
        <w:rPr>
          <w:rFonts w:ascii="Calibri" w:hAnsi="Calibri"/>
        </w:rPr>
      </w:pPr>
      <w:r>
        <w:rPr>
          <w:rFonts w:ascii="Calibri" w:hAnsi="Calibri" w:cs="Arial"/>
        </w:rPr>
        <w:t>pomocy publicznej udzielonej na podstawie odrębnych przepisów.</w:t>
      </w:r>
    </w:p>
    <w:p w:rsidR="008133FD" w:rsidRDefault="008133FD" w:rsidP="008133FD">
      <w:pPr>
        <w:pStyle w:val="litera"/>
        <w:numPr>
          <w:ilvl w:val="0"/>
          <w:numId w:val="46"/>
        </w:numPr>
        <w:spacing w:line="240" w:lineRule="auto"/>
        <w:rPr>
          <w:rFonts w:ascii="Calibri" w:hAnsi="Calibri"/>
          <w:b/>
        </w:rPr>
      </w:pPr>
      <w:r>
        <w:rPr>
          <w:rFonts w:ascii="Calibri" w:hAnsi="Calibri" w:cs="Arial"/>
          <w:b/>
        </w:rPr>
        <w:t>Obowiązek wykazania, że oferta nie zawiera rażąco niskiej ceny, spoczywa na wykonawcy.</w:t>
      </w:r>
    </w:p>
    <w:p w:rsidR="008133FD" w:rsidRDefault="008133FD" w:rsidP="008133FD">
      <w:pPr>
        <w:pStyle w:val="litera"/>
        <w:numPr>
          <w:ilvl w:val="0"/>
          <w:numId w:val="46"/>
        </w:numPr>
        <w:spacing w:line="240" w:lineRule="auto"/>
        <w:rPr>
          <w:rFonts w:ascii="Calibri" w:hAnsi="Calibri"/>
        </w:rPr>
      </w:pPr>
      <w:r>
        <w:rPr>
          <w:rFonts w:ascii="Calibri" w:hAnsi="Calibri" w:cs="Arial"/>
        </w:rPr>
        <w:t>Zamawiający, oceniając wyjaśnienia, weźmie pod uwagę obiektywne czynniki,                                              a w szczególności wymienione w pkt. 1).</w:t>
      </w:r>
    </w:p>
    <w:p w:rsidR="008133FD" w:rsidRDefault="008133FD" w:rsidP="008133FD">
      <w:pPr>
        <w:pStyle w:val="litera"/>
        <w:numPr>
          <w:ilvl w:val="0"/>
          <w:numId w:val="46"/>
        </w:numPr>
        <w:spacing w:line="240" w:lineRule="auto"/>
        <w:rPr>
          <w:rFonts w:ascii="Calibri" w:hAnsi="Calibri"/>
        </w:rPr>
      </w:pPr>
      <w:r>
        <w:rPr>
          <w:rFonts w:ascii="Calibri" w:hAnsi="Calibri" w:cs="Arial"/>
          <w:color w:val="000000"/>
        </w:rPr>
        <w:t>Zamawiający odrzuci ofertę Wykonawcy, który nie złożył wyjaśnień lub jeżeli dokonana ocena wyjaśnień potwierdzi, że oferta zawiera rażąco niską cenę w stosunku do przedmiotu zamówienia.</w:t>
      </w:r>
    </w:p>
    <w:p w:rsidR="008133FD" w:rsidRDefault="008133FD" w:rsidP="008133FD">
      <w:pPr>
        <w:rPr>
          <w:rFonts w:ascii="Calibri" w:hAnsi="Calibri" w:cs="Calibri"/>
          <w:sz w:val="24"/>
          <w:szCs w:val="24"/>
        </w:rPr>
      </w:pPr>
    </w:p>
    <w:p w:rsidR="008133FD" w:rsidRDefault="008133FD" w:rsidP="008133FD">
      <w:pPr>
        <w:pBdr>
          <w:top w:val="single" w:sz="4" w:space="1" w:color="auto"/>
          <w:left w:val="single" w:sz="4" w:space="4" w:color="auto"/>
          <w:bottom w:val="single" w:sz="4" w:space="1" w:color="auto"/>
          <w:right w:val="single" w:sz="4" w:space="4" w:color="auto"/>
        </w:pBdr>
        <w:tabs>
          <w:tab w:val="right" w:pos="0"/>
        </w:tabs>
        <w:jc w:val="center"/>
        <w:rPr>
          <w:rFonts w:ascii="Calibri" w:hAnsi="Calibri" w:cs="Arial"/>
          <w:b/>
          <w:bCs/>
          <w:sz w:val="24"/>
          <w:szCs w:val="24"/>
        </w:rPr>
      </w:pPr>
      <w:r>
        <w:rPr>
          <w:rFonts w:ascii="Calibri" w:hAnsi="Calibri" w:cs="Arial"/>
          <w:b/>
          <w:bCs/>
          <w:sz w:val="24"/>
          <w:szCs w:val="24"/>
        </w:rPr>
        <w:t>XV. Opis kryteriów, którymi Zamawiający będzie się kierował przy wyborze oferty, wraz z podaniem znaczenia tych kryteriów i sposobu oceny ofert</w:t>
      </w:r>
    </w:p>
    <w:p w:rsidR="008133FD" w:rsidRDefault="008133FD" w:rsidP="008133FD">
      <w:pPr>
        <w:ind w:left="1080" w:hanging="1080"/>
        <w:rPr>
          <w:rFonts w:ascii="Calibri" w:hAnsi="Calibri" w:cs="Arial"/>
          <w:b/>
          <w:bCs/>
          <w:sz w:val="24"/>
          <w:szCs w:val="24"/>
        </w:rPr>
      </w:pPr>
    </w:p>
    <w:p w:rsidR="008133FD" w:rsidRDefault="008133FD" w:rsidP="008133FD">
      <w:pPr>
        <w:ind w:left="1080" w:hanging="1080"/>
        <w:rPr>
          <w:rFonts w:ascii="Calibri" w:hAnsi="Calibri" w:cs="Arial"/>
          <w:b/>
          <w:bCs/>
          <w:sz w:val="24"/>
          <w:szCs w:val="24"/>
        </w:rPr>
      </w:pPr>
      <w:r>
        <w:rPr>
          <w:rFonts w:ascii="Calibri" w:hAnsi="Calibri" w:cs="Arial"/>
          <w:b/>
          <w:bCs/>
          <w:sz w:val="24"/>
          <w:szCs w:val="24"/>
        </w:rPr>
        <w:t>1. Ocena ofert :</w:t>
      </w:r>
    </w:p>
    <w:p w:rsidR="008133FD" w:rsidRDefault="008133FD" w:rsidP="008133FD">
      <w:pPr>
        <w:ind w:firstLine="284"/>
        <w:rPr>
          <w:rFonts w:ascii="Calibri" w:hAnsi="Calibri" w:cs="Arial"/>
          <w:sz w:val="24"/>
          <w:szCs w:val="24"/>
        </w:rPr>
      </w:pPr>
      <w:r>
        <w:rPr>
          <w:rFonts w:ascii="Calibri" w:hAnsi="Calibri" w:cs="Arial"/>
          <w:sz w:val="24"/>
          <w:szCs w:val="24"/>
        </w:rPr>
        <w:t>Złożone oferty będą oceniane przez Zamawiającego przy zastosowaniu następujących kryteriów :</w:t>
      </w:r>
    </w:p>
    <w:p w:rsidR="008133FD" w:rsidRDefault="008133FD" w:rsidP="008133FD">
      <w:pPr>
        <w:numPr>
          <w:ilvl w:val="0"/>
          <w:numId w:val="47"/>
        </w:numPr>
        <w:ind w:left="709" w:hanging="425"/>
        <w:jc w:val="both"/>
        <w:rPr>
          <w:rFonts w:ascii="Calibri" w:hAnsi="Calibri"/>
          <w:b/>
          <w:sz w:val="24"/>
          <w:szCs w:val="24"/>
        </w:rPr>
      </w:pPr>
      <w:r>
        <w:rPr>
          <w:rFonts w:ascii="Calibri" w:hAnsi="Calibri"/>
          <w:b/>
          <w:sz w:val="24"/>
          <w:szCs w:val="24"/>
        </w:rPr>
        <w:t>CENA wykonania zamówienia  - 60%</w:t>
      </w:r>
    </w:p>
    <w:p w:rsidR="008133FD" w:rsidRDefault="008133FD" w:rsidP="008133FD">
      <w:pPr>
        <w:ind w:left="709" w:hanging="425"/>
        <w:jc w:val="center"/>
        <w:rPr>
          <w:rFonts w:ascii="Calibri" w:hAnsi="Calibri"/>
          <w:bCs/>
          <w:sz w:val="24"/>
          <w:szCs w:val="24"/>
          <w:lang w:val="en-US"/>
        </w:rPr>
      </w:pPr>
      <w:r>
        <w:rPr>
          <w:rFonts w:ascii="Calibri" w:hAnsi="Calibri"/>
          <w:bCs/>
          <w:sz w:val="24"/>
          <w:szCs w:val="24"/>
          <w:lang w:val="en-US"/>
        </w:rPr>
        <w:lastRenderedPageBreak/>
        <w:t xml:space="preserve">C = [C </w:t>
      </w:r>
      <w:r>
        <w:rPr>
          <w:rFonts w:ascii="Calibri" w:hAnsi="Calibri"/>
          <w:bCs/>
          <w:sz w:val="24"/>
          <w:szCs w:val="24"/>
          <w:vertAlign w:val="subscript"/>
          <w:lang w:val="en-US"/>
        </w:rPr>
        <w:t xml:space="preserve">min </w:t>
      </w:r>
      <w:r>
        <w:rPr>
          <w:rFonts w:ascii="Calibri" w:hAnsi="Calibri"/>
          <w:bCs/>
          <w:sz w:val="24"/>
          <w:szCs w:val="24"/>
          <w:lang w:val="en-US"/>
        </w:rPr>
        <w:t xml:space="preserve">/ C </w:t>
      </w:r>
      <w:r>
        <w:rPr>
          <w:rFonts w:ascii="Calibri" w:hAnsi="Calibri"/>
          <w:bCs/>
          <w:sz w:val="24"/>
          <w:szCs w:val="24"/>
          <w:vertAlign w:val="subscript"/>
          <w:lang w:val="en-US"/>
        </w:rPr>
        <w:t>bad</w:t>
      </w:r>
      <w:r>
        <w:rPr>
          <w:rFonts w:ascii="Calibri" w:hAnsi="Calibri"/>
          <w:bCs/>
          <w:sz w:val="24"/>
          <w:szCs w:val="24"/>
          <w:lang w:val="en-US"/>
        </w:rPr>
        <w:t>] x 60</w:t>
      </w:r>
    </w:p>
    <w:p w:rsidR="008133FD" w:rsidRDefault="008133FD" w:rsidP="008133FD">
      <w:pPr>
        <w:ind w:left="709" w:hanging="425"/>
        <w:jc w:val="both"/>
        <w:rPr>
          <w:rFonts w:ascii="Calibri" w:hAnsi="Calibri"/>
          <w:sz w:val="24"/>
          <w:szCs w:val="24"/>
        </w:rPr>
      </w:pPr>
      <w:r>
        <w:rPr>
          <w:rFonts w:ascii="Calibri" w:hAnsi="Calibri"/>
          <w:sz w:val="24"/>
          <w:szCs w:val="24"/>
        </w:rPr>
        <w:t>gdzie:</w:t>
      </w:r>
    </w:p>
    <w:p w:rsidR="008133FD" w:rsidRDefault="008133FD" w:rsidP="008133FD">
      <w:pPr>
        <w:ind w:left="709" w:hanging="425"/>
        <w:jc w:val="both"/>
        <w:rPr>
          <w:rFonts w:ascii="Calibri" w:hAnsi="Calibri"/>
          <w:sz w:val="24"/>
          <w:szCs w:val="24"/>
        </w:rPr>
      </w:pPr>
      <w:r>
        <w:rPr>
          <w:rFonts w:ascii="Calibri" w:hAnsi="Calibri"/>
          <w:sz w:val="24"/>
          <w:szCs w:val="24"/>
        </w:rPr>
        <w:t xml:space="preserve">C - liczba punktów za cenę </w:t>
      </w:r>
    </w:p>
    <w:p w:rsidR="008133FD" w:rsidRDefault="008133FD" w:rsidP="008133FD">
      <w:pPr>
        <w:ind w:left="709" w:hanging="425"/>
        <w:jc w:val="both"/>
        <w:rPr>
          <w:rFonts w:ascii="Calibri" w:hAnsi="Calibri"/>
          <w:sz w:val="24"/>
          <w:szCs w:val="24"/>
        </w:rPr>
      </w:pPr>
      <w:r>
        <w:rPr>
          <w:rFonts w:ascii="Calibri" w:hAnsi="Calibri"/>
          <w:sz w:val="24"/>
          <w:szCs w:val="24"/>
        </w:rPr>
        <w:t xml:space="preserve">C </w:t>
      </w:r>
      <w:r>
        <w:rPr>
          <w:rFonts w:ascii="Calibri" w:hAnsi="Calibri"/>
          <w:sz w:val="24"/>
          <w:szCs w:val="24"/>
          <w:vertAlign w:val="subscript"/>
        </w:rPr>
        <w:t>min</w:t>
      </w:r>
      <w:r>
        <w:rPr>
          <w:rFonts w:ascii="Calibri" w:hAnsi="Calibri"/>
          <w:sz w:val="24"/>
          <w:szCs w:val="24"/>
        </w:rPr>
        <w:t xml:space="preserve"> - najniższa cena ofertowa</w:t>
      </w:r>
    </w:p>
    <w:p w:rsidR="008133FD" w:rsidRDefault="008133FD" w:rsidP="008133FD">
      <w:pPr>
        <w:ind w:left="709" w:hanging="425"/>
        <w:jc w:val="both"/>
        <w:rPr>
          <w:rFonts w:ascii="Calibri" w:hAnsi="Calibri"/>
          <w:sz w:val="24"/>
          <w:szCs w:val="24"/>
        </w:rPr>
      </w:pPr>
      <w:r>
        <w:rPr>
          <w:rFonts w:ascii="Calibri" w:hAnsi="Calibri"/>
          <w:sz w:val="24"/>
          <w:szCs w:val="24"/>
        </w:rPr>
        <w:t xml:space="preserve">C </w:t>
      </w:r>
      <w:proofErr w:type="spellStart"/>
      <w:r>
        <w:rPr>
          <w:rFonts w:ascii="Calibri" w:hAnsi="Calibri"/>
          <w:sz w:val="24"/>
          <w:szCs w:val="24"/>
          <w:vertAlign w:val="subscript"/>
        </w:rPr>
        <w:t>bad</w:t>
      </w:r>
      <w:proofErr w:type="spellEnd"/>
      <w:r>
        <w:rPr>
          <w:rFonts w:ascii="Calibri" w:hAnsi="Calibri"/>
          <w:sz w:val="24"/>
          <w:szCs w:val="24"/>
        </w:rPr>
        <w:t xml:space="preserve"> - cena oferty badanej</w:t>
      </w:r>
    </w:p>
    <w:p w:rsidR="008133FD" w:rsidRDefault="008133FD" w:rsidP="008133FD">
      <w:pPr>
        <w:ind w:left="709" w:hanging="425"/>
        <w:jc w:val="both"/>
        <w:rPr>
          <w:rFonts w:ascii="Calibri" w:hAnsi="Calibri"/>
          <w:sz w:val="24"/>
          <w:szCs w:val="24"/>
        </w:rPr>
      </w:pPr>
    </w:p>
    <w:p w:rsidR="008133FD" w:rsidRDefault="008133FD" w:rsidP="008133FD">
      <w:pPr>
        <w:numPr>
          <w:ilvl w:val="0"/>
          <w:numId w:val="47"/>
        </w:numPr>
        <w:ind w:left="709" w:hanging="425"/>
        <w:jc w:val="both"/>
        <w:rPr>
          <w:rFonts w:ascii="Calibri" w:hAnsi="Calibri"/>
          <w:b/>
          <w:sz w:val="24"/>
          <w:szCs w:val="24"/>
        </w:rPr>
      </w:pPr>
      <w:r>
        <w:rPr>
          <w:rFonts w:ascii="Calibri" w:hAnsi="Calibri"/>
          <w:b/>
          <w:sz w:val="24"/>
          <w:szCs w:val="24"/>
        </w:rPr>
        <w:t>Okres gwarancji i rękojmi na wykonane roboty i zamontowane urządzenia – 20%</w:t>
      </w:r>
    </w:p>
    <w:p w:rsidR="008133FD" w:rsidRDefault="008133FD" w:rsidP="008133FD">
      <w:pPr>
        <w:ind w:left="709" w:hanging="425"/>
        <w:jc w:val="center"/>
        <w:rPr>
          <w:rFonts w:ascii="Calibri" w:hAnsi="Calibri"/>
          <w:bCs/>
          <w:sz w:val="24"/>
          <w:szCs w:val="24"/>
          <w:lang w:val="en-US"/>
        </w:rPr>
      </w:pPr>
      <w:r>
        <w:rPr>
          <w:rFonts w:ascii="Calibri" w:hAnsi="Calibri"/>
          <w:bCs/>
          <w:sz w:val="24"/>
          <w:szCs w:val="24"/>
          <w:lang w:val="en-US"/>
        </w:rPr>
        <w:t xml:space="preserve">G = [G </w:t>
      </w:r>
      <w:r>
        <w:rPr>
          <w:rFonts w:ascii="Calibri" w:hAnsi="Calibri"/>
          <w:bCs/>
          <w:sz w:val="24"/>
          <w:szCs w:val="24"/>
          <w:vertAlign w:val="subscript"/>
          <w:lang w:val="en-US"/>
        </w:rPr>
        <w:t xml:space="preserve">bad </w:t>
      </w:r>
      <w:r>
        <w:rPr>
          <w:rFonts w:ascii="Calibri" w:hAnsi="Calibri"/>
          <w:bCs/>
          <w:sz w:val="24"/>
          <w:szCs w:val="24"/>
          <w:lang w:val="en-US"/>
        </w:rPr>
        <w:t>/ G</w:t>
      </w:r>
      <w:r>
        <w:rPr>
          <w:rFonts w:ascii="Calibri" w:hAnsi="Calibri"/>
          <w:bCs/>
          <w:sz w:val="24"/>
          <w:szCs w:val="24"/>
          <w:vertAlign w:val="subscript"/>
          <w:lang w:val="en-US"/>
        </w:rPr>
        <w:t xml:space="preserve"> max</w:t>
      </w:r>
      <w:r>
        <w:rPr>
          <w:rFonts w:ascii="Calibri" w:hAnsi="Calibri"/>
          <w:bCs/>
          <w:sz w:val="24"/>
          <w:szCs w:val="24"/>
          <w:lang w:val="en-US"/>
        </w:rPr>
        <w:t>] x 20</w:t>
      </w:r>
    </w:p>
    <w:p w:rsidR="008133FD" w:rsidRDefault="008133FD" w:rsidP="008133FD">
      <w:pPr>
        <w:ind w:left="709" w:hanging="425"/>
        <w:jc w:val="both"/>
        <w:rPr>
          <w:rFonts w:ascii="Calibri" w:hAnsi="Calibri"/>
          <w:sz w:val="24"/>
          <w:szCs w:val="24"/>
        </w:rPr>
      </w:pPr>
      <w:r>
        <w:rPr>
          <w:rFonts w:ascii="Calibri" w:hAnsi="Calibri"/>
          <w:sz w:val="24"/>
          <w:szCs w:val="24"/>
        </w:rPr>
        <w:t>gdzie:</w:t>
      </w:r>
    </w:p>
    <w:p w:rsidR="008133FD" w:rsidRDefault="008133FD" w:rsidP="008133FD">
      <w:pPr>
        <w:ind w:left="709" w:hanging="425"/>
        <w:jc w:val="both"/>
        <w:rPr>
          <w:rFonts w:ascii="Calibri" w:hAnsi="Calibri"/>
          <w:sz w:val="24"/>
          <w:szCs w:val="24"/>
        </w:rPr>
      </w:pPr>
      <w:r>
        <w:rPr>
          <w:rFonts w:ascii="Calibri" w:hAnsi="Calibri"/>
          <w:sz w:val="24"/>
          <w:szCs w:val="24"/>
        </w:rPr>
        <w:t>G - liczba punktów za okres gwarancji i rękojmi</w:t>
      </w:r>
    </w:p>
    <w:p w:rsidR="008133FD" w:rsidRDefault="008133FD" w:rsidP="008133FD">
      <w:pPr>
        <w:ind w:left="709" w:hanging="425"/>
        <w:jc w:val="both"/>
        <w:rPr>
          <w:rFonts w:ascii="Calibri" w:hAnsi="Calibri"/>
          <w:sz w:val="24"/>
          <w:szCs w:val="24"/>
        </w:rPr>
      </w:pPr>
      <w:r>
        <w:rPr>
          <w:rFonts w:ascii="Calibri" w:hAnsi="Calibri"/>
          <w:sz w:val="24"/>
          <w:szCs w:val="24"/>
        </w:rPr>
        <w:t xml:space="preserve">G </w:t>
      </w:r>
      <w:r>
        <w:rPr>
          <w:rFonts w:ascii="Calibri" w:hAnsi="Calibri"/>
          <w:sz w:val="24"/>
          <w:szCs w:val="24"/>
          <w:vertAlign w:val="subscript"/>
        </w:rPr>
        <w:t>max</w:t>
      </w:r>
      <w:r>
        <w:rPr>
          <w:rFonts w:ascii="Calibri" w:hAnsi="Calibri"/>
          <w:sz w:val="24"/>
          <w:szCs w:val="24"/>
        </w:rPr>
        <w:t xml:space="preserve"> - najdłuższy okres gwarancji i rękojmi</w:t>
      </w:r>
    </w:p>
    <w:p w:rsidR="008133FD" w:rsidRDefault="008133FD" w:rsidP="008133FD">
      <w:pPr>
        <w:ind w:left="709" w:hanging="425"/>
        <w:jc w:val="both"/>
        <w:rPr>
          <w:rFonts w:ascii="Calibri" w:hAnsi="Calibri"/>
          <w:sz w:val="24"/>
          <w:szCs w:val="24"/>
        </w:rPr>
      </w:pPr>
      <w:r>
        <w:rPr>
          <w:rFonts w:ascii="Calibri" w:hAnsi="Calibri"/>
          <w:sz w:val="24"/>
          <w:szCs w:val="24"/>
        </w:rPr>
        <w:t xml:space="preserve">G </w:t>
      </w:r>
      <w:proofErr w:type="spellStart"/>
      <w:r>
        <w:rPr>
          <w:rFonts w:ascii="Calibri" w:hAnsi="Calibri"/>
          <w:sz w:val="24"/>
          <w:szCs w:val="24"/>
          <w:vertAlign w:val="subscript"/>
        </w:rPr>
        <w:t>bad</w:t>
      </w:r>
      <w:proofErr w:type="spellEnd"/>
      <w:r>
        <w:rPr>
          <w:rFonts w:ascii="Calibri" w:hAnsi="Calibri"/>
          <w:sz w:val="24"/>
          <w:szCs w:val="24"/>
        </w:rPr>
        <w:t xml:space="preserve"> - okres gwarancji i rękojmi oferty badanej</w:t>
      </w:r>
    </w:p>
    <w:p w:rsidR="008133FD" w:rsidRDefault="008133FD" w:rsidP="008133FD">
      <w:pPr>
        <w:ind w:left="284"/>
        <w:jc w:val="both"/>
        <w:rPr>
          <w:rFonts w:ascii="Calibri" w:hAnsi="Calibri"/>
          <w:sz w:val="24"/>
          <w:szCs w:val="24"/>
        </w:rPr>
      </w:pPr>
      <w:r>
        <w:rPr>
          <w:rFonts w:ascii="Calibri" w:hAnsi="Calibri"/>
          <w:sz w:val="24"/>
          <w:szCs w:val="24"/>
        </w:rPr>
        <w:t>Minimalny okres gwarancji i rękojmi wymagany przez Zamawiającego nie może być krótszy niż 36 miesięcy licząc od dnia podpisania protokołu końcowego odbioru robót.</w:t>
      </w:r>
      <w:r>
        <w:rPr>
          <w:rFonts w:ascii="Calibri" w:hAnsi="Calibri"/>
          <w:bCs/>
          <w:sz w:val="24"/>
          <w:szCs w:val="24"/>
        </w:rPr>
        <w:t xml:space="preserve"> Za zaoferowanie tego okresu wykonawca otrzyma 0 punktów w tym kryterium. M</w:t>
      </w:r>
      <w:r>
        <w:rPr>
          <w:rFonts w:ascii="Calibri" w:hAnsi="Calibri"/>
          <w:sz w:val="24"/>
          <w:szCs w:val="24"/>
        </w:rPr>
        <w:t>aksymalny okres gwarancji i rękojmi nie może być dłuższy niż 60 miesięcy licząc od dnia podpisania protokołu końcowego odbioru robót. Zaoferowanie dłuższego okresu gwarancji i rękojmi niż 60 miesięcy liczone będzie, jak dla 60 miesięcy.</w:t>
      </w:r>
    </w:p>
    <w:p w:rsidR="008133FD" w:rsidRDefault="008133FD" w:rsidP="008133FD">
      <w:pPr>
        <w:ind w:left="284"/>
        <w:jc w:val="both"/>
        <w:rPr>
          <w:rFonts w:ascii="Calibri" w:hAnsi="Calibri"/>
          <w:sz w:val="24"/>
          <w:szCs w:val="24"/>
        </w:rPr>
      </w:pPr>
      <w:r>
        <w:rPr>
          <w:rFonts w:ascii="Calibri" w:hAnsi="Calibri"/>
          <w:sz w:val="24"/>
          <w:szCs w:val="24"/>
        </w:rPr>
        <w:t>W przypadku, kiedy Wykonawca w formularzu ofertowym wpisze okres gwarancji i rękojmi na wykonany przedmiot zamówienia i wbudowane materiały krótszy niż 36 miesięcy, Zamawiający odrzuci ofertę Wykonawcy jako niezgodną z treścią SIWZ.</w:t>
      </w:r>
    </w:p>
    <w:p w:rsidR="008133FD" w:rsidRDefault="008133FD" w:rsidP="008133FD">
      <w:pPr>
        <w:ind w:left="709" w:hanging="425"/>
        <w:jc w:val="both"/>
        <w:rPr>
          <w:rFonts w:ascii="Calibri" w:hAnsi="Calibri"/>
          <w:b/>
          <w:sz w:val="24"/>
          <w:szCs w:val="24"/>
        </w:rPr>
      </w:pPr>
    </w:p>
    <w:p w:rsidR="008133FD" w:rsidRDefault="008133FD" w:rsidP="008133FD">
      <w:pPr>
        <w:numPr>
          <w:ilvl w:val="0"/>
          <w:numId w:val="47"/>
        </w:numPr>
        <w:ind w:left="709" w:hanging="425"/>
        <w:jc w:val="both"/>
        <w:rPr>
          <w:rFonts w:ascii="Calibri" w:hAnsi="Calibri"/>
          <w:b/>
          <w:sz w:val="24"/>
          <w:szCs w:val="24"/>
        </w:rPr>
      </w:pPr>
      <w:r>
        <w:rPr>
          <w:rFonts w:ascii="Calibri" w:hAnsi="Calibri"/>
          <w:b/>
          <w:bCs/>
          <w:sz w:val="24"/>
          <w:szCs w:val="24"/>
        </w:rPr>
        <w:t>K - Kwalifikacje zawodowe i doświadczenie osób wyznaczonych do realizacji zamówienia – 20%</w:t>
      </w:r>
    </w:p>
    <w:p w:rsidR="008133FD" w:rsidRDefault="008133FD" w:rsidP="008133FD">
      <w:pPr>
        <w:ind w:left="709"/>
        <w:jc w:val="both"/>
        <w:rPr>
          <w:rFonts w:ascii="Calibri" w:hAnsi="Calibri"/>
          <w:bCs/>
          <w:sz w:val="24"/>
          <w:szCs w:val="24"/>
        </w:rPr>
      </w:pPr>
      <w:r>
        <w:rPr>
          <w:rFonts w:ascii="Calibri" w:hAnsi="Calibri"/>
          <w:bCs/>
          <w:sz w:val="24"/>
          <w:szCs w:val="24"/>
        </w:rPr>
        <w:t>Oferta za to kryterium będzie oceniana na podstawie informacji zawartych w załączniku Nr 2 Oświadczenie o spełnianiu warunków udziału w postępowaniu wg zasad określonych poniżej :</w:t>
      </w:r>
    </w:p>
    <w:p w:rsidR="008133FD" w:rsidRDefault="008133FD" w:rsidP="008133FD">
      <w:pPr>
        <w:ind w:left="709"/>
        <w:jc w:val="both"/>
        <w:rPr>
          <w:rFonts w:ascii="Calibri" w:hAnsi="Calibri"/>
          <w:bCs/>
          <w:sz w:val="24"/>
          <w:szCs w:val="24"/>
        </w:rPr>
      </w:pPr>
    </w:p>
    <w:tbl>
      <w:tblPr>
        <w:tblW w:w="8449"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9"/>
        <w:gridCol w:w="1469"/>
        <w:gridCol w:w="1350"/>
        <w:gridCol w:w="1481"/>
        <w:gridCol w:w="1100"/>
      </w:tblGrid>
      <w:tr w:rsidR="008133FD" w:rsidTr="008133FD">
        <w:trPr>
          <w:trHeight w:val="242"/>
        </w:trPr>
        <w:tc>
          <w:tcPr>
            <w:tcW w:w="3049" w:type="dxa"/>
            <w:tcBorders>
              <w:top w:val="single" w:sz="4" w:space="0" w:color="auto"/>
              <w:left w:val="single" w:sz="4" w:space="0" w:color="auto"/>
              <w:bottom w:val="single" w:sz="4" w:space="0" w:color="auto"/>
              <w:right w:val="single" w:sz="4" w:space="0" w:color="auto"/>
            </w:tcBorders>
            <w:hideMark/>
          </w:tcPr>
          <w:p w:rsidR="008133FD" w:rsidRDefault="008133FD">
            <w:pPr>
              <w:ind w:left="-22"/>
              <w:jc w:val="center"/>
              <w:rPr>
                <w:rFonts w:ascii="Calibri" w:hAnsi="Calibri"/>
                <w:b/>
                <w:bCs/>
                <w:sz w:val="22"/>
                <w:szCs w:val="22"/>
              </w:rPr>
            </w:pPr>
            <w:r>
              <w:rPr>
                <w:rFonts w:ascii="Calibri" w:hAnsi="Calibri"/>
                <w:b/>
                <w:bCs/>
                <w:sz w:val="22"/>
                <w:szCs w:val="22"/>
              </w:rPr>
              <w:t xml:space="preserve">Funkcja </w:t>
            </w:r>
          </w:p>
        </w:tc>
        <w:tc>
          <w:tcPr>
            <w:tcW w:w="1469" w:type="dxa"/>
            <w:tcBorders>
              <w:top w:val="single" w:sz="4" w:space="0" w:color="auto"/>
              <w:left w:val="single" w:sz="4" w:space="0" w:color="auto"/>
              <w:bottom w:val="single" w:sz="4" w:space="0" w:color="auto"/>
              <w:right w:val="single" w:sz="4" w:space="0" w:color="auto"/>
            </w:tcBorders>
            <w:hideMark/>
          </w:tcPr>
          <w:p w:rsidR="008133FD" w:rsidRDefault="008133FD">
            <w:pPr>
              <w:ind w:left="-22"/>
              <w:jc w:val="center"/>
              <w:rPr>
                <w:rFonts w:ascii="Calibri" w:hAnsi="Calibri"/>
                <w:b/>
                <w:bCs/>
                <w:sz w:val="22"/>
                <w:szCs w:val="22"/>
              </w:rPr>
            </w:pPr>
            <w:r>
              <w:rPr>
                <w:rFonts w:ascii="Calibri" w:hAnsi="Calibri"/>
                <w:b/>
                <w:bCs/>
                <w:sz w:val="22"/>
                <w:szCs w:val="22"/>
              </w:rPr>
              <w:t xml:space="preserve">Wykształcenie </w:t>
            </w:r>
          </w:p>
        </w:tc>
        <w:tc>
          <w:tcPr>
            <w:tcW w:w="1350" w:type="dxa"/>
            <w:tcBorders>
              <w:top w:val="single" w:sz="4" w:space="0" w:color="auto"/>
              <w:left w:val="single" w:sz="4" w:space="0" w:color="auto"/>
              <w:bottom w:val="single" w:sz="4" w:space="0" w:color="auto"/>
              <w:right w:val="single" w:sz="4" w:space="0" w:color="auto"/>
            </w:tcBorders>
            <w:hideMark/>
          </w:tcPr>
          <w:p w:rsidR="008133FD" w:rsidRDefault="008133FD">
            <w:pPr>
              <w:ind w:left="-22"/>
              <w:jc w:val="center"/>
              <w:rPr>
                <w:rFonts w:ascii="Calibri" w:hAnsi="Calibri"/>
                <w:b/>
                <w:bCs/>
                <w:sz w:val="22"/>
                <w:szCs w:val="22"/>
              </w:rPr>
            </w:pPr>
            <w:r>
              <w:rPr>
                <w:rFonts w:ascii="Calibri" w:hAnsi="Calibri"/>
                <w:b/>
                <w:bCs/>
                <w:sz w:val="22"/>
                <w:szCs w:val="22"/>
              </w:rPr>
              <w:t xml:space="preserve">Uprawnienia </w:t>
            </w:r>
          </w:p>
        </w:tc>
        <w:tc>
          <w:tcPr>
            <w:tcW w:w="1481" w:type="dxa"/>
            <w:tcBorders>
              <w:top w:val="single" w:sz="4" w:space="0" w:color="auto"/>
              <w:left w:val="single" w:sz="4" w:space="0" w:color="auto"/>
              <w:bottom w:val="single" w:sz="4" w:space="0" w:color="auto"/>
              <w:right w:val="single" w:sz="4" w:space="0" w:color="auto"/>
            </w:tcBorders>
            <w:hideMark/>
          </w:tcPr>
          <w:p w:rsidR="008133FD" w:rsidRDefault="008133FD">
            <w:pPr>
              <w:ind w:left="-22"/>
              <w:jc w:val="center"/>
              <w:rPr>
                <w:rFonts w:ascii="Calibri" w:hAnsi="Calibri"/>
                <w:b/>
                <w:bCs/>
                <w:sz w:val="22"/>
                <w:szCs w:val="22"/>
              </w:rPr>
            </w:pPr>
            <w:r>
              <w:rPr>
                <w:rFonts w:ascii="Calibri" w:hAnsi="Calibri"/>
                <w:b/>
                <w:bCs/>
                <w:sz w:val="22"/>
                <w:szCs w:val="22"/>
              </w:rPr>
              <w:t xml:space="preserve">Doświadczenie </w:t>
            </w:r>
          </w:p>
        </w:tc>
        <w:tc>
          <w:tcPr>
            <w:tcW w:w="1100" w:type="dxa"/>
            <w:tcBorders>
              <w:top w:val="single" w:sz="4" w:space="0" w:color="auto"/>
              <w:left w:val="single" w:sz="4" w:space="0" w:color="auto"/>
              <w:bottom w:val="single" w:sz="4" w:space="0" w:color="auto"/>
              <w:right w:val="single" w:sz="4" w:space="0" w:color="auto"/>
            </w:tcBorders>
            <w:hideMark/>
          </w:tcPr>
          <w:p w:rsidR="008133FD" w:rsidRDefault="008133FD">
            <w:pPr>
              <w:ind w:left="-22"/>
              <w:jc w:val="center"/>
              <w:rPr>
                <w:rFonts w:ascii="Calibri" w:hAnsi="Calibri"/>
                <w:b/>
                <w:bCs/>
                <w:sz w:val="22"/>
                <w:szCs w:val="22"/>
              </w:rPr>
            </w:pPr>
            <w:r>
              <w:rPr>
                <w:rFonts w:ascii="Calibri" w:hAnsi="Calibri"/>
                <w:b/>
                <w:bCs/>
                <w:sz w:val="22"/>
                <w:szCs w:val="22"/>
              </w:rPr>
              <w:t>Razem pkt.</w:t>
            </w:r>
          </w:p>
        </w:tc>
      </w:tr>
      <w:tr w:rsidR="008133FD" w:rsidTr="008133FD">
        <w:trPr>
          <w:trHeight w:val="315"/>
        </w:trPr>
        <w:tc>
          <w:tcPr>
            <w:tcW w:w="3049" w:type="dxa"/>
            <w:tcBorders>
              <w:top w:val="single" w:sz="4" w:space="0" w:color="auto"/>
              <w:left w:val="single" w:sz="4" w:space="0" w:color="auto"/>
              <w:bottom w:val="single" w:sz="4" w:space="0" w:color="auto"/>
              <w:right w:val="single" w:sz="4" w:space="0" w:color="auto"/>
            </w:tcBorders>
            <w:hideMark/>
          </w:tcPr>
          <w:p w:rsidR="008133FD" w:rsidRDefault="008133FD">
            <w:pPr>
              <w:ind w:left="-22"/>
              <w:jc w:val="both"/>
              <w:rPr>
                <w:rFonts w:ascii="Calibri" w:hAnsi="Calibri"/>
                <w:bCs/>
                <w:sz w:val="24"/>
                <w:szCs w:val="24"/>
              </w:rPr>
            </w:pPr>
            <w:r>
              <w:rPr>
                <w:rFonts w:ascii="Calibri" w:hAnsi="Calibri"/>
                <w:bCs/>
                <w:sz w:val="24"/>
                <w:szCs w:val="24"/>
              </w:rPr>
              <w:t>Kierownik budowy</w:t>
            </w:r>
          </w:p>
        </w:tc>
        <w:tc>
          <w:tcPr>
            <w:tcW w:w="1469" w:type="dxa"/>
            <w:tcBorders>
              <w:top w:val="single" w:sz="4" w:space="0" w:color="auto"/>
              <w:left w:val="single" w:sz="4" w:space="0" w:color="auto"/>
              <w:bottom w:val="single" w:sz="4" w:space="0" w:color="auto"/>
              <w:right w:val="single" w:sz="4" w:space="0" w:color="auto"/>
            </w:tcBorders>
          </w:tcPr>
          <w:p w:rsidR="008133FD" w:rsidRDefault="008133FD">
            <w:pPr>
              <w:ind w:left="-22"/>
              <w:jc w:val="both"/>
              <w:rPr>
                <w:rFonts w:ascii="Calibri" w:hAnsi="Calibri"/>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8133FD" w:rsidRDefault="008133FD">
            <w:pPr>
              <w:ind w:left="-22"/>
              <w:jc w:val="both"/>
              <w:rPr>
                <w:rFonts w:ascii="Calibri" w:hAnsi="Calibri"/>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8133FD" w:rsidRDefault="008133FD">
            <w:pPr>
              <w:ind w:left="-22"/>
              <w:jc w:val="both"/>
              <w:rPr>
                <w:rFonts w:ascii="Calibri" w:hAnsi="Calibri"/>
                <w:b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8133FD" w:rsidRDefault="008133FD">
            <w:pPr>
              <w:ind w:left="-22"/>
              <w:jc w:val="both"/>
              <w:rPr>
                <w:rFonts w:ascii="Calibri" w:hAnsi="Calibri"/>
                <w:bCs/>
                <w:sz w:val="24"/>
                <w:szCs w:val="24"/>
              </w:rPr>
            </w:pPr>
          </w:p>
        </w:tc>
      </w:tr>
      <w:tr w:rsidR="008133FD" w:rsidTr="008133FD">
        <w:trPr>
          <w:trHeight w:val="315"/>
        </w:trPr>
        <w:tc>
          <w:tcPr>
            <w:tcW w:w="3049" w:type="dxa"/>
            <w:tcBorders>
              <w:top w:val="single" w:sz="4" w:space="0" w:color="auto"/>
              <w:left w:val="single" w:sz="4" w:space="0" w:color="auto"/>
              <w:bottom w:val="single" w:sz="4" w:space="0" w:color="auto"/>
              <w:right w:val="single" w:sz="4" w:space="0" w:color="auto"/>
            </w:tcBorders>
          </w:tcPr>
          <w:p w:rsidR="008133FD" w:rsidRDefault="008133FD">
            <w:pPr>
              <w:ind w:left="-22"/>
              <w:jc w:val="both"/>
              <w:rPr>
                <w:rFonts w:ascii="Calibri" w:hAnsi="Calibri"/>
                <w:bCs/>
                <w:sz w:val="24"/>
                <w:szCs w:val="24"/>
              </w:rPr>
            </w:pPr>
          </w:p>
        </w:tc>
        <w:tc>
          <w:tcPr>
            <w:tcW w:w="1469" w:type="dxa"/>
            <w:tcBorders>
              <w:top w:val="single" w:sz="4" w:space="0" w:color="auto"/>
              <w:left w:val="single" w:sz="4" w:space="0" w:color="auto"/>
              <w:bottom w:val="single" w:sz="4" w:space="0" w:color="auto"/>
              <w:right w:val="single" w:sz="4" w:space="0" w:color="auto"/>
            </w:tcBorders>
          </w:tcPr>
          <w:p w:rsidR="008133FD" w:rsidRDefault="008133FD">
            <w:pPr>
              <w:ind w:left="-22"/>
              <w:jc w:val="both"/>
              <w:rPr>
                <w:rFonts w:ascii="Calibri" w:hAnsi="Calibri"/>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8133FD" w:rsidRDefault="008133FD">
            <w:pPr>
              <w:ind w:left="-22"/>
              <w:jc w:val="both"/>
              <w:rPr>
                <w:rFonts w:ascii="Calibri" w:hAnsi="Calibri"/>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8133FD" w:rsidRDefault="008133FD">
            <w:pPr>
              <w:ind w:left="-22"/>
              <w:jc w:val="both"/>
              <w:rPr>
                <w:rFonts w:ascii="Calibri" w:hAnsi="Calibri"/>
                <w:b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8133FD" w:rsidRDefault="008133FD">
            <w:pPr>
              <w:ind w:left="-22"/>
              <w:jc w:val="both"/>
              <w:rPr>
                <w:rFonts w:ascii="Calibri" w:hAnsi="Calibri"/>
                <w:bCs/>
                <w:sz w:val="24"/>
                <w:szCs w:val="24"/>
              </w:rPr>
            </w:pPr>
          </w:p>
        </w:tc>
      </w:tr>
      <w:tr w:rsidR="008133FD" w:rsidTr="008133FD">
        <w:trPr>
          <w:trHeight w:val="315"/>
        </w:trPr>
        <w:tc>
          <w:tcPr>
            <w:tcW w:w="7349" w:type="dxa"/>
            <w:gridSpan w:val="4"/>
            <w:tcBorders>
              <w:top w:val="single" w:sz="4" w:space="0" w:color="auto"/>
              <w:left w:val="single" w:sz="4" w:space="0" w:color="auto"/>
              <w:bottom w:val="single" w:sz="4" w:space="0" w:color="auto"/>
              <w:right w:val="single" w:sz="4" w:space="0" w:color="auto"/>
            </w:tcBorders>
            <w:hideMark/>
          </w:tcPr>
          <w:p w:rsidR="008133FD" w:rsidRDefault="008133FD">
            <w:pPr>
              <w:ind w:left="-22"/>
              <w:jc w:val="center"/>
              <w:rPr>
                <w:rFonts w:ascii="Calibri" w:hAnsi="Calibri"/>
                <w:b/>
                <w:bCs/>
                <w:sz w:val="24"/>
                <w:szCs w:val="24"/>
              </w:rPr>
            </w:pPr>
            <w:r>
              <w:rPr>
                <w:rFonts w:ascii="Calibri" w:hAnsi="Calibri"/>
                <w:b/>
                <w:bCs/>
                <w:sz w:val="24"/>
                <w:szCs w:val="24"/>
              </w:rPr>
              <w:t xml:space="preserve">Łączna ilość pkt </w:t>
            </w:r>
          </w:p>
        </w:tc>
        <w:tc>
          <w:tcPr>
            <w:tcW w:w="1100" w:type="dxa"/>
            <w:tcBorders>
              <w:top w:val="single" w:sz="4" w:space="0" w:color="auto"/>
              <w:left w:val="single" w:sz="4" w:space="0" w:color="auto"/>
              <w:bottom w:val="single" w:sz="4" w:space="0" w:color="auto"/>
              <w:right w:val="single" w:sz="4" w:space="0" w:color="auto"/>
            </w:tcBorders>
          </w:tcPr>
          <w:p w:rsidR="008133FD" w:rsidRDefault="008133FD">
            <w:pPr>
              <w:ind w:left="-22"/>
              <w:jc w:val="both"/>
              <w:rPr>
                <w:rFonts w:ascii="Calibri" w:hAnsi="Calibri"/>
                <w:bCs/>
                <w:sz w:val="24"/>
                <w:szCs w:val="24"/>
              </w:rPr>
            </w:pPr>
          </w:p>
        </w:tc>
      </w:tr>
    </w:tbl>
    <w:p w:rsidR="008133FD" w:rsidRDefault="008133FD" w:rsidP="008133FD">
      <w:pPr>
        <w:ind w:left="720"/>
        <w:jc w:val="both"/>
        <w:rPr>
          <w:rFonts w:ascii="Calibri" w:hAnsi="Calibri"/>
          <w:b/>
          <w:sz w:val="24"/>
          <w:szCs w:val="24"/>
        </w:rPr>
      </w:pPr>
    </w:p>
    <w:p w:rsidR="008133FD" w:rsidRDefault="008133FD" w:rsidP="008133FD">
      <w:pPr>
        <w:ind w:left="720"/>
        <w:jc w:val="both"/>
        <w:rPr>
          <w:rFonts w:ascii="Calibri" w:hAnsi="Calibri"/>
          <w:sz w:val="24"/>
          <w:szCs w:val="24"/>
        </w:rPr>
      </w:pPr>
      <w:r>
        <w:rPr>
          <w:rFonts w:ascii="Calibri" w:hAnsi="Calibri"/>
          <w:sz w:val="24"/>
          <w:szCs w:val="24"/>
        </w:rPr>
        <w:t>Oceny będą dokonywane w sposób następujący :</w:t>
      </w:r>
    </w:p>
    <w:p w:rsidR="008133FD" w:rsidRDefault="008133FD" w:rsidP="008133FD">
      <w:pPr>
        <w:numPr>
          <w:ilvl w:val="0"/>
          <w:numId w:val="48"/>
        </w:numPr>
        <w:ind w:left="993" w:hanging="284"/>
        <w:jc w:val="both"/>
        <w:rPr>
          <w:rFonts w:ascii="Calibri" w:hAnsi="Calibri"/>
          <w:sz w:val="24"/>
          <w:szCs w:val="24"/>
        </w:rPr>
      </w:pPr>
      <w:r>
        <w:rPr>
          <w:rFonts w:ascii="Calibri" w:hAnsi="Calibri"/>
          <w:sz w:val="24"/>
          <w:szCs w:val="24"/>
        </w:rPr>
        <w:t>Wykształcenie : wyższe – 10 pkt,  średnie – 5 pkt,</w:t>
      </w:r>
    </w:p>
    <w:p w:rsidR="008133FD" w:rsidRDefault="008133FD" w:rsidP="008133FD">
      <w:pPr>
        <w:numPr>
          <w:ilvl w:val="0"/>
          <w:numId w:val="48"/>
        </w:numPr>
        <w:ind w:left="993" w:hanging="284"/>
        <w:jc w:val="both"/>
        <w:rPr>
          <w:rFonts w:ascii="Calibri" w:hAnsi="Calibri"/>
          <w:sz w:val="24"/>
          <w:szCs w:val="24"/>
        </w:rPr>
      </w:pPr>
      <w:r>
        <w:rPr>
          <w:rFonts w:ascii="Calibri" w:hAnsi="Calibri"/>
          <w:sz w:val="24"/>
          <w:szCs w:val="24"/>
        </w:rPr>
        <w:t>Uprawnienia kierownika budowy:  bez ograniczeń – 20 pkt,  z ograniczeniami - 10 pkt,</w:t>
      </w:r>
    </w:p>
    <w:p w:rsidR="008133FD" w:rsidRDefault="008133FD" w:rsidP="008133FD">
      <w:pPr>
        <w:numPr>
          <w:ilvl w:val="0"/>
          <w:numId w:val="48"/>
        </w:numPr>
        <w:ind w:left="993" w:hanging="284"/>
        <w:jc w:val="both"/>
        <w:rPr>
          <w:rFonts w:ascii="Calibri" w:hAnsi="Calibri"/>
          <w:sz w:val="24"/>
          <w:szCs w:val="24"/>
        </w:rPr>
      </w:pPr>
      <w:r>
        <w:rPr>
          <w:rFonts w:ascii="Calibri" w:hAnsi="Calibri"/>
          <w:sz w:val="24"/>
          <w:szCs w:val="24"/>
        </w:rPr>
        <w:t xml:space="preserve">Doświadczenie: ocena  będzie dokonywana na podstawie ilości zakończonych w okresie ostatnich 3 lat pełnionych funkcji kierownika budowy robót </w:t>
      </w:r>
      <w:r w:rsidR="00EF03E9">
        <w:rPr>
          <w:rFonts w:ascii="Calibri" w:hAnsi="Calibri"/>
          <w:sz w:val="24"/>
          <w:szCs w:val="24"/>
        </w:rPr>
        <w:t>budowlanych</w:t>
      </w:r>
      <w:r>
        <w:rPr>
          <w:rFonts w:ascii="Calibri" w:hAnsi="Calibri"/>
          <w:sz w:val="24"/>
          <w:szCs w:val="24"/>
        </w:rPr>
        <w:t xml:space="preserve">                   o wartości co najmniej  200.000,00 zł brutto każda tj.:</w:t>
      </w:r>
    </w:p>
    <w:p w:rsidR="008133FD" w:rsidRDefault="008133FD" w:rsidP="008133FD">
      <w:pPr>
        <w:ind w:left="720"/>
        <w:rPr>
          <w:rFonts w:ascii="Calibri" w:hAnsi="Calibri"/>
          <w:sz w:val="24"/>
          <w:szCs w:val="24"/>
        </w:rPr>
      </w:pPr>
      <w:r>
        <w:rPr>
          <w:sz w:val="24"/>
          <w:szCs w:val="24"/>
        </w:rPr>
        <w:t xml:space="preserve">- </w:t>
      </w:r>
      <w:r>
        <w:rPr>
          <w:rFonts w:ascii="Calibri" w:hAnsi="Calibri"/>
          <w:sz w:val="24"/>
          <w:szCs w:val="24"/>
        </w:rPr>
        <w:t>brak w/w robót - 0 punktów</w:t>
      </w:r>
    </w:p>
    <w:p w:rsidR="008133FD" w:rsidRDefault="008133FD" w:rsidP="008133FD">
      <w:pPr>
        <w:ind w:left="720"/>
        <w:rPr>
          <w:rFonts w:ascii="Calibri" w:hAnsi="Calibri"/>
          <w:sz w:val="24"/>
          <w:szCs w:val="24"/>
        </w:rPr>
      </w:pPr>
      <w:r>
        <w:rPr>
          <w:rFonts w:ascii="Calibri" w:hAnsi="Calibri"/>
          <w:sz w:val="24"/>
          <w:szCs w:val="24"/>
        </w:rPr>
        <w:t>- wykazane roboty w ilości 1-2 - 20 punktów</w:t>
      </w:r>
    </w:p>
    <w:p w:rsidR="008133FD" w:rsidRDefault="008133FD" w:rsidP="008133FD">
      <w:pPr>
        <w:ind w:left="720"/>
        <w:rPr>
          <w:rFonts w:ascii="Calibri" w:hAnsi="Calibri"/>
          <w:sz w:val="24"/>
          <w:szCs w:val="24"/>
        </w:rPr>
      </w:pPr>
      <w:r>
        <w:rPr>
          <w:rFonts w:ascii="Calibri" w:hAnsi="Calibri"/>
          <w:sz w:val="24"/>
          <w:szCs w:val="24"/>
        </w:rPr>
        <w:t>- wykazane roboty w ilości 3-5 - 50 punktów</w:t>
      </w:r>
    </w:p>
    <w:p w:rsidR="008133FD" w:rsidRDefault="008133FD" w:rsidP="008133FD">
      <w:pPr>
        <w:ind w:left="720"/>
        <w:rPr>
          <w:sz w:val="24"/>
          <w:szCs w:val="24"/>
        </w:rPr>
      </w:pPr>
      <w:r>
        <w:rPr>
          <w:rFonts w:ascii="Calibri" w:hAnsi="Calibri"/>
          <w:sz w:val="24"/>
          <w:szCs w:val="24"/>
        </w:rPr>
        <w:t>- wykazane roboty w ilości 6 i powyżej  - 70 punktów"</w:t>
      </w:r>
    </w:p>
    <w:p w:rsidR="008133FD" w:rsidRDefault="008133FD" w:rsidP="008133FD">
      <w:pPr>
        <w:jc w:val="both"/>
        <w:rPr>
          <w:sz w:val="24"/>
          <w:szCs w:val="24"/>
        </w:rPr>
      </w:pPr>
    </w:p>
    <w:p w:rsidR="008133FD" w:rsidRDefault="008133FD" w:rsidP="008133FD">
      <w:pPr>
        <w:jc w:val="both"/>
        <w:rPr>
          <w:rFonts w:ascii="Calibri" w:hAnsi="Calibri"/>
          <w:sz w:val="24"/>
          <w:szCs w:val="24"/>
        </w:rPr>
      </w:pPr>
      <w:r>
        <w:rPr>
          <w:rFonts w:ascii="Calibri" w:hAnsi="Calibri"/>
          <w:sz w:val="24"/>
          <w:szCs w:val="24"/>
        </w:rPr>
        <w:t xml:space="preserve">            Oceną oferty za to kryterium będzie </w:t>
      </w:r>
      <w:r>
        <w:rPr>
          <w:rFonts w:ascii="Calibri" w:hAnsi="Calibri"/>
          <w:b/>
          <w:sz w:val="24"/>
          <w:szCs w:val="24"/>
        </w:rPr>
        <w:t>łączna ilości pkt</w:t>
      </w:r>
      <w:r>
        <w:rPr>
          <w:rFonts w:ascii="Calibri" w:hAnsi="Calibri"/>
          <w:sz w:val="24"/>
          <w:szCs w:val="24"/>
        </w:rPr>
        <w:t xml:space="preserve"> pomnożona przez współczynnik </w:t>
      </w:r>
    </w:p>
    <w:p w:rsidR="008133FD" w:rsidRDefault="008133FD" w:rsidP="008133FD">
      <w:pPr>
        <w:jc w:val="both"/>
        <w:rPr>
          <w:rFonts w:ascii="Calibri" w:hAnsi="Calibri"/>
          <w:b/>
          <w:bCs/>
          <w:sz w:val="24"/>
        </w:rPr>
      </w:pPr>
      <w:r>
        <w:rPr>
          <w:rFonts w:ascii="Calibri" w:hAnsi="Calibri"/>
          <w:sz w:val="24"/>
        </w:rPr>
        <w:lastRenderedPageBreak/>
        <w:t xml:space="preserve">            = </w:t>
      </w:r>
      <w:r>
        <w:rPr>
          <w:rFonts w:ascii="Calibri" w:hAnsi="Calibri"/>
          <w:b/>
          <w:sz w:val="24"/>
        </w:rPr>
        <w:t>0,20</w:t>
      </w:r>
    </w:p>
    <w:p w:rsidR="008133FD" w:rsidRDefault="008133FD" w:rsidP="008133FD">
      <w:pPr>
        <w:jc w:val="both"/>
        <w:rPr>
          <w:rFonts w:ascii="Calibri" w:hAnsi="Calibri"/>
          <w:b/>
          <w:bCs/>
          <w:sz w:val="24"/>
        </w:rPr>
      </w:pPr>
    </w:p>
    <w:p w:rsidR="008133FD" w:rsidRDefault="008133FD" w:rsidP="008133FD">
      <w:pPr>
        <w:jc w:val="both"/>
        <w:rPr>
          <w:rFonts w:ascii="Calibri" w:hAnsi="Calibri"/>
          <w:b/>
          <w:bCs/>
          <w:sz w:val="24"/>
        </w:rPr>
      </w:pPr>
      <w:r>
        <w:rPr>
          <w:rFonts w:ascii="Calibri" w:hAnsi="Calibri"/>
          <w:b/>
          <w:bCs/>
          <w:sz w:val="24"/>
        </w:rPr>
        <w:t>UWAGA:</w:t>
      </w:r>
    </w:p>
    <w:p w:rsidR="008133FD" w:rsidRDefault="008133FD" w:rsidP="008133FD">
      <w:pPr>
        <w:jc w:val="both"/>
        <w:rPr>
          <w:rFonts w:ascii="Calibri" w:hAnsi="Calibri"/>
          <w:sz w:val="24"/>
          <w:szCs w:val="24"/>
        </w:rPr>
      </w:pPr>
      <w:r>
        <w:rPr>
          <w:rFonts w:ascii="Calibri" w:hAnsi="Calibri"/>
          <w:sz w:val="24"/>
          <w:szCs w:val="24"/>
        </w:rPr>
        <w:t>Jeżeli wykaz, oświadczenia lub inne złożone przez Wykonawcę dokumenty budzą wątpliwości Zamawiającego , może on zwrócić się bezpośrednio do właściwego podmiotu, na rzecz którego usługi były wykonane, a w przypadku świadczeń okresowych lub ciągłych są wykonywane , o dodatkowe informacje lub dokumenty w tym zakresie ( Rozporządzenie Ministra Rozwoju z dnia 26 lipca 2016r. w sprawie rodzaju dokumentów , jakich może żądać Zamawiający od wykonawcy w postępowaniu o udzielenie zamówienia).</w:t>
      </w:r>
    </w:p>
    <w:p w:rsidR="008133FD" w:rsidRDefault="008133FD" w:rsidP="008133FD">
      <w:pPr>
        <w:jc w:val="both"/>
        <w:rPr>
          <w:rFonts w:ascii="Calibri" w:hAnsi="Calibri"/>
          <w:sz w:val="24"/>
          <w:szCs w:val="24"/>
        </w:rPr>
      </w:pPr>
    </w:p>
    <w:p w:rsidR="008133FD" w:rsidRDefault="008133FD" w:rsidP="008133FD">
      <w:pPr>
        <w:ind w:left="284"/>
        <w:jc w:val="both"/>
        <w:rPr>
          <w:rFonts w:ascii="Calibri" w:hAnsi="Calibri"/>
          <w:b/>
          <w:sz w:val="24"/>
          <w:szCs w:val="24"/>
        </w:rPr>
      </w:pPr>
      <w:r>
        <w:rPr>
          <w:rFonts w:ascii="Calibri" w:hAnsi="Calibri"/>
          <w:b/>
          <w:sz w:val="24"/>
          <w:szCs w:val="24"/>
        </w:rPr>
        <w:t xml:space="preserve">        d) Oceną oferty będzie suma punktów uzyskana za wszystkie kryteria :</w:t>
      </w:r>
    </w:p>
    <w:p w:rsidR="008133FD" w:rsidRDefault="008133FD" w:rsidP="008133FD">
      <w:pPr>
        <w:ind w:left="720"/>
        <w:jc w:val="center"/>
        <w:rPr>
          <w:rFonts w:ascii="Calibri" w:hAnsi="Calibri"/>
          <w:b/>
          <w:sz w:val="24"/>
          <w:szCs w:val="24"/>
          <w:lang w:val="de-DE"/>
        </w:rPr>
      </w:pPr>
      <w:r>
        <w:rPr>
          <w:rFonts w:ascii="Calibri" w:hAnsi="Calibri"/>
          <w:b/>
          <w:sz w:val="24"/>
          <w:szCs w:val="24"/>
          <w:lang w:val="de-DE"/>
        </w:rPr>
        <w:t>P = C + G + K</w:t>
      </w:r>
    </w:p>
    <w:p w:rsidR="008133FD" w:rsidRDefault="008133FD" w:rsidP="008133FD">
      <w:pPr>
        <w:ind w:left="709"/>
        <w:rPr>
          <w:rFonts w:ascii="Calibri" w:hAnsi="Calibri" w:cs="Arial"/>
          <w:sz w:val="24"/>
          <w:szCs w:val="24"/>
        </w:rPr>
      </w:pPr>
      <w:r>
        <w:rPr>
          <w:rFonts w:ascii="Calibri" w:hAnsi="Calibri" w:cs="Arial"/>
          <w:sz w:val="24"/>
          <w:szCs w:val="24"/>
        </w:rPr>
        <w:t>Uzyskana z wyliczenia ilość punktów zostanie ostatecznie ustalona z dokładnością do drugiego    miejsca po przecinku z zachowaniem zasady zaokrągleń matematycznych.</w:t>
      </w:r>
    </w:p>
    <w:p w:rsidR="008133FD" w:rsidRDefault="008133FD" w:rsidP="008133FD">
      <w:pPr>
        <w:tabs>
          <w:tab w:val="left" w:pos="709"/>
          <w:tab w:val="left" w:pos="993"/>
        </w:tabs>
        <w:ind w:left="2552" w:hanging="2552"/>
        <w:rPr>
          <w:rFonts w:ascii="Calibri" w:hAnsi="Calibri" w:cs="Arial"/>
          <w:b/>
          <w:bCs/>
          <w:sz w:val="24"/>
          <w:szCs w:val="24"/>
        </w:rPr>
      </w:pPr>
    </w:p>
    <w:p w:rsidR="008133FD" w:rsidRDefault="008133FD" w:rsidP="008133FD">
      <w:pPr>
        <w:ind w:left="284" w:hanging="284"/>
        <w:rPr>
          <w:rFonts w:ascii="Calibri" w:hAnsi="Calibri" w:cs="Arial"/>
          <w:b/>
          <w:bCs/>
          <w:sz w:val="24"/>
          <w:szCs w:val="24"/>
        </w:rPr>
      </w:pPr>
      <w:r>
        <w:rPr>
          <w:rFonts w:ascii="Calibri" w:hAnsi="Calibri" w:cs="Arial"/>
          <w:b/>
          <w:bCs/>
          <w:sz w:val="24"/>
          <w:szCs w:val="24"/>
        </w:rPr>
        <w:t>2. Zawiadomienie o wyborze oferty najkorzystniejszej.</w:t>
      </w:r>
    </w:p>
    <w:p w:rsidR="008133FD" w:rsidRDefault="008133FD" w:rsidP="008133FD">
      <w:pPr>
        <w:widowControl w:val="0"/>
        <w:numPr>
          <w:ilvl w:val="0"/>
          <w:numId w:val="49"/>
        </w:numPr>
        <w:autoSpaceDE w:val="0"/>
        <w:autoSpaceDN w:val="0"/>
        <w:adjustRightInd w:val="0"/>
        <w:jc w:val="both"/>
        <w:rPr>
          <w:rFonts w:ascii="Calibri" w:hAnsi="Calibri" w:cs="Arial"/>
          <w:color w:val="000000"/>
          <w:sz w:val="24"/>
          <w:szCs w:val="24"/>
        </w:rPr>
      </w:pPr>
      <w:r>
        <w:rPr>
          <w:rFonts w:ascii="Calibri" w:hAnsi="Calibri" w:cs="Arial"/>
          <w:color w:val="000000"/>
          <w:sz w:val="24"/>
          <w:szCs w:val="24"/>
        </w:rPr>
        <w:t xml:space="preserve">Zamawiający zawiadomi  o wyborze najkorzystniejszej oferty wykonawców </w:t>
      </w:r>
      <w:r>
        <w:rPr>
          <w:rFonts w:ascii="Calibri" w:hAnsi="Calibri" w:cs="Arial"/>
          <w:sz w:val="24"/>
          <w:szCs w:val="24"/>
        </w:rPr>
        <w:t>pocztą elektroniczną</w:t>
      </w:r>
      <w:r>
        <w:rPr>
          <w:rFonts w:ascii="Calibri" w:hAnsi="Calibri" w:cs="Arial"/>
          <w:color w:val="000000"/>
          <w:sz w:val="24"/>
          <w:szCs w:val="24"/>
        </w:rPr>
        <w:t xml:space="preserve"> podając w szczególności:</w:t>
      </w:r>
    </w:p>
    <w:p w:rsidR="008133FD" w:rsidRDefault="008133FD" w:rsidP="008133FD">
      <w:pPr>
        <w:widowControl w:val="0"/>
        <w:numPr>
          <w:ilvl w:val="1"/>
          <w:numId w:val="50"/>
        </w:numPr>
        <w:tabs>
          <w:tab w:val="num" w:pos="360"/>
          <w:tab w:val="num" w:pos="900"/>
        </w:tabs>
        <w:autoSpaceDE w:val="0"/>
        <w:autoSpaceDN w:val="0"/>
        <w:adjustRightInd w:val="0"/>
        <w:ind w:left="900" w:hanging="191"/>
        <w:jc w:val="both"/>
        <w:rPr>
          <w:rFonts w:ascii="Calibri" w:hAnsi="Calibri" w:cs="Arial"/>
          <w:color w:val="000000"/>
          <w:sz w:val="24"/>
          <w:szCs w:val="24"/>
        </w:rPr>
      </w:pPr>
      <w:r>
        <w:rPr>
          <w:rFonts w:ascii="Calibri" w:hAnsi="Calibri" w:cs="Arial"/>
          <w:color w:val="000000"/>
          <w:sz w:val="24"/>
          <w:szCs w:val="24"/>
        </w:rPr>
        <w:t>nazwę (firmę) i adres Wykonawcy, którego ofertę wybrano oraz uzasadnienie jej wyboru, a także nazwy (firmy), siedziby i adresy Wykonawców, którzy złożyli oferty wraz z punktacją za każde kryterium i łączną punktację ofert;</w:t>
      </w:r>
    </w:p>
    <w:p w:rsidR="008133FD" w:rsidRDefault="008133FD" w:rsidP="008133FD">
      <w:pPr>
        <w:widowControl w:val="0"/>
        <w:numPr>
          <w:ilvl w:val="1"/>
          <w:numId w:val="50"/>
        </w:numPr>
        <w:tabs>
          <w:tab w:val="num" w:pos="-2977"/>
          <w:tab w:val="num" w:pos="-709"/>
          <w:tab w:val="num" w:pos="900"/>
        </w:tabs>
        <w:autoSpaceDE w:val="0"/>
        <w:autoSpaceDN w:val="0"/>
        <w:adjustRightInd w:val="0"/>
        <w:ind w:left="900" w:hanging="191"/>
        <w:jc w:val="both"/>
        <w:rPr>
          <w:rFonts w:ascii="Calibri" w:hAnsi="Calibri" w:cs="Arial"/>
          <w:color w:val="000000"/>
          <w:sz w:val="24"/>
          <w:szCs w:val="24"/>
        </w:rPr>
      </w:pPr>
      <w:r>
        <w:rPr>
          <w:rFonts w:ascii="Calibri" w:hAnsi="Calibri" w:cs="Arial"/>
          <w:color w:val="000000"/>
          <w:sz w:val="24"/>
          <w:szCs w:val="24"/>
        </w:rPr>
        <w:t>uzasadnienie faktyczne i prawne o wykluczeniu Wykonawców z postępowania, jeżeli takie działanie miało miejsce;</w:t>
      </w:r>
    </w:p>
    <w:p w:rsidR="008133FD" w:rsidRDefault="008133FD" w:rsidP="008133FD">
      <w:pPr>
        <w:widowControl w:val="0"/>
        <w:numPr>
          <w:ilvl w:val="1"/>
          <w:numId w:val="50"/>
        </w:numPr>
        <w:tabs>
          <w:tab w:val="num" w:pos="-2977"/>
          <w:tab w:val="num" w:pos="-709"/>
          <w:tab w:val="num" w:pos="900"/>
        </w:tabs>
        <w:autoSpaceDE w:val="0"/>
        <w:autoSpaceDN w:val="0"/>
        <w:adjustRightInd w:val="0"/>
        <w:ind w:left="900" w:hanging="191"/>
        <w:jc w:val="both"/>
        <w:rPr>
          <w:rFonts w:ascii="Calibri" w:hAnsi="Calibri" w:cs="Arial"/>
          <w:color w:val="000000"/>
          <w:sz w:val="24"/>
          <w:szCs w:val="24"/>
        </w:rPr>
      </w:pPr>
      <w:r>
        <w:rPr>
          <w:rFonts w:ascii="Calibri" w:hAnsi="Calibri" w:cs="Arial"/>
          <w:color w:val="000000"/>
          <w:sz w:val="24"/>
          <w:szCs w:val="24"/>
        </w:rPr>
        <w:t>uzasadnienie faktyczne i prawne odrzucenia ofert, jeżeli takie działanie miało miejsce.</w:t>
      </w:r>
    </w:p>
    <w:p w:rsidR="008133FD" w:rsidRDefault="008133FD" w:rsidP="008133FD">
      <w:pPr>
        <w:widowControl w:val="0"/>
        <w:tabs>
          <w:tab w:val="num" w:pos="720"/>
          <w:tab w:val="num" w:pos="1134"/>
        </w:tabs>
        <w:autoSpaceDE w:val="0"/>
        <w:autoSpaceDN w:val="0"/>
        <w:adjustRightInd w:val="0"/>
        <w:ind w:left="720"/>
        <w:jc w:val="both"/>
        <w:rPr>
          <w:rFonts w:ascii="Calibri" w:hAnsi="Calibri" w:cs="Arial"/>
          <w:sz w:val="24"/>
          <w:szCs w:val="24"/>
        </w:rPr>
      </w:pPr>
      <w:r>
        <w:rPr>
          <w:rFonts w:ascii="Calibri" w:hAnsi="Calibri" w:cs="Arial"/>
          <w:sz w:val="24"/>
          <w:szCs w:val="24"/>
        </w:rPr>
        <w:t>Przekazanie zawiadomienia o wyborze oferty najkorzystniejszej uznane będzie za skuteczne po przekazaniu pocztą elektroniczną na wskazany adres w ofercie, co zostanie potwierdzone poprzez wydrukowanie elementu wysłanego.</w:t>
      </w:r>
    </w:p>
    <w:p w:rsidR="008133FD" w:rsidRDefault="008133FD" w:rsidP="008133FD">
      <w:pPr>
        <w:widowControl w:val="0"/>
        <w:numPr>
          <w:ilvl w:val="0"/>
          <w:numId w:val="49"/>
        </w:numPr>
        <w:tabs>
          <w:tab w:val="num" w:pos="1134"/>
        </w:tabs>
        <w:autoSpaceDE w:val="0"/>
        <w:autoSpaceDN w:val="0"/>
        <w:adjustRightInd w:val="0"/>
        <w:jc w:val="both"/>
        <w:rPr>
          <w:rFonts w:ascii="Calibri" w:hAnsi="Calibri" w:cs="Arial"/>
          <w:sz w:val="24"/>
          <w:szCs w:val="24"/>
        </w:rPr>
      </w:pPr>
      <w:r>
        <w:rPr>
          <w:rFonts w:ascii="Calibri" w:hAnsi="Calibri"/>
          <w:bCs/>
          <w:sz w:val="24"/>
          <w:szCs w:val="24"/>
        </w:rPr>
        <w:t xml:space="preserve">W przypadkach, o których mowa w art. 24 ust. 8 ustawy </w:t>
      </w:r>
      <w:proofErr w:type="spellStart"/>
      <w:r>
        <w:rPr>
          <w:rFonts w:ascii="Calibri" w:hAnsi="Calibri"/>
          <w:bCs/>
          <w:sz w:val="24"/>
          <w:szCs w:val="24"/>
        </w:rPr>
        <w:t>Pzp</w:t>
      </w:r>
      <w:proofErr w:type="spellEnd"/>
      <w:r>
        <w:rPr>
          <w:rFonts w:ascii="Calibri" w:hAnsi="Calibri"/>
          <w:bCs/>
          <w:sz w:val="24"/>
          <w:szCs w:val="24"/>
        </w:rPr>
        <w:t>, Zamawiający poda informację, zawierającą wyjaśnienie powodów, dla których dowody przedstawione przez wykonawcę, Zamawiający uznał za niewystarczające.</w:t>
      </w:r>
    </w:p>
    <w:p w:rsidR="008133FD" w:rsidRDefault="008133FD" w:rsidP="008133FD">
      <w:pPr>
        <w:widowControl w:val="0"/>
        <w:numPr>
          <w:ilvl w:val="0"/>
          <w:numId w:val="49"/>
        </w:numPr>
        <w:autoSpaceDE w:val="0"/>
        <w:autoSpaceDN w:val="0"/>
        <w:adjustRightInd w:val="0"/>
        <w:jc w:val="both"/>
        <w:rPr>
          <w:rFonts w:ascii="Calibri" w:hAnsi="Calibri" w:cs="Arial"/>
          <w:color w:val="000000"/>
          <w:sz w:val="24"/>
          <w:szCs w:val="24"/>
        </w:rPr>
      </w:pPr>
      <w:r>
        <w:rPr>
          <w:rFonts w:ascii="Calibri" w:hAnsi="Calibri" w:cs="Arial"/>
          <w:color w:val="000000"/>
          <w:sz w:val="24"/>
          <w:szCs w:val="24"/>
        </w:rPr>
        <w:t>Zawiadomienie o wyborze najkorzystniejszej oferty zostanie zamieszczone na stronie internetowej Zamawiającego.</w:t>
      </w:r>
    </w:p>
    <w:p w:rsidR="008133FD" w:rsidRDefault="008133FD" w:rsidP="008133FD">
      <w:pPr>
        <w:widowControl w:val="0"/>
        <w:numPr>
          <w:ilvl w:val="0"/>
          <w:numId w:val="49"/>
        </w:numPr>
        <w:autoSpaceDE w:val="0"/>
        <w:autoSpaceDN w:val="0"/>
        <w:adjustRightInd w:val="0"/>
        <w:jc w:val="both"/>
        <w:rPr>
          <w:rFonts w:ascii="Calibri" w:hAnsi="Calibri" w:cs="Arial"/>
          <w:sz w:val="24"/>
          <w:szCs w:val="24"/>
        </w:rPr>
      </w:pPr>
      <w:r>
        <w:rPr>
          <w:rFonts w:ascii="Calibri" w:hAnsi="Calibri" w:cs="Arial"/>
          <w:sz w:val="24"/>
          <w:szCs w:val="24"/>
        </w:rPr>
        <w:t>Umowa w sprawie zamówienia publicznego może być zawarta w terminie nie krótszym niż 5 dni od dnia przesłania zawiadomienia o wyborze najkorzystniejszej oferty.</w:t>
      </w:r>
    </w:p>
    <w:p w:rsidR="008133FD" w:rsidRDefault="008133FD" w:rsidP="008133FD">
      <w:pPr>
        <w:widowControl w:val="0"/>
        <w:numPr>
          <w:ilvl w:val="0"/>
          <w:numId w:val="49"/>
        </w:numPr>
        <w:autoSpaceDE w:val="0"/>
        <w:autoSpaceDN w:val="0"/>
        <w:adjustRightInd w:val="0"/>
        <w:jc w:val="both"/>
        <w:rPr>
          <w:rFonts w:ascii="Calibri" w:hAnsi="Calibri" w:cs="Arial"/>
          <w:sz w:val="24"/>
          <w:szCs w:val="24"/>
        </w:rPr>
      </w:pPr>
      <w:r>
        <w:rPr>
          <w:rFonts w:ascii="Calibri" w:hAnsi="Calibri" w:cs="Arial"/>
          <w:color w:val="000000"/>
          <w:sz w:val="24"/>
          <w:szCs w:val="24"/>
        </w:rPr>
        <w:t xml:space="preserve">Umowa w sprawie zamówienia publicznego może być zawarta przed upływem </w:t>
      </w:r>
      <w:r>
        <w:rPr>
          <w:rFonts w:ascii="Calibri" w:hAnsi="Calibri" w:cs="Arial"/>
          <w:sz w:val="24"/>
          <w:szCs w:val="24"/>
        </w:rPr>
        <w:t xml:space="preserve">terminu,   o którym mowa w pkt. 4), jeżeli złożono tylko jedną ofertę lub </w:t>
      </w:r>
      <w:r>
        <w:rPr>
          <w:rFonts w:ascii="Calibri" w:hAnsi="Calibri"/>
          <w:bCs/>
          <w:sz w:val="24"/>
          <w:szCs w:val="24"/>
        </w:rPr>
        <w:t>upłynął termin do wniesienia odwołania na czynności Zamawiającego wymienione w art. 180 ust. 2 lub w następstwie jego wniesienia Izba ogłosiła wyrok lub postanowienie kończące postępowanie odwoławcze.</w:t>
      </w:r>
    </w:p>
    <w:p w:rsidR="008133FD" w:rsidRDefault="008133FD" w:rsidP="008133FD">
      <w:pPr>
        <w:pStyle w:val="pkt1art"/>
        <w:numPr>
          <w:ilvl w:val="0"/>
          <w:numId w:val="49"/>
        </w:numPr>
        <w:spacing w:before="0" w:after="0"/>
        <w:jc w:val="both"/>
        <w:rPr>
          <w:rFonts w:ascii="Calibri" w:hAnsi="Calibri" w:cs="Arial"/>
        </w:rPr>
      </w:pPr>
      <w:r>
        <w:rPr>
          <w:rFonts w:ascii="Calibri" w:hAnsi="Calibri" w:cs="Arial"/>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w:t>
      </w:r>
      <w:r>
        <w:rPr>
          <w:rFonts w:ascii="Calibri" w:hAnsi="Calibri"/>
        </w:rPr>
        <w:t>chyba że zachodzą przesłanki unieważnienia postępowania, o których mowa w art. 93 ust. 1 ustawy Pzp.</w:t>
      </w:r>
    </w:p>
    <w:p w:rsidR="008133FD" w:rsidRDefault="008133FD" w:rsidP="008133FD">
      <w:pPr>
        <w:pStyle w:val="pkt1art"/>
        <w:spacing w:before="0" w:after="0"/>
        <w:ind w:left="360" w:firstLine="0"/>
        <w:jc w:val="both"/>
        <w:rPr>
          <w:rFonts w:ascii="Calibri" w:hAnsi="Calibri" w:cs="Arial"/>
        </w:rPr>
      </w:pPr>
    </w:p>
    <w:p w:rsidR="008133FD" w:rsidRDefault="008133FD" w:rsidP="008133FD">
      <w:pPr>
        <w:pStyle w:val="Tekstpodstawowywcity3"/>
        <w:pBdr>
          <w:top w:val="single" w:sz="4" w:space="1" w:color="auto"/>
          <w:left w:val="single" w:sz="4" w:space="4" w:color="auto"/>
          <w:bottom w:val="single" w:sz="4" w:space="2" w:color="auto"/>
          <w:right w:val="single" w:sz="4" w:space="4" w:color="auto"/>
        </w:pBdr>
        <w:ind w:left="0" w:firstLine="0"/>
        <w:jc w:val="center"/>
        <w:rPr>
          <w:rFonts w:ascii="Calibri" w:hAnsi="Calibri" w:cs="Arial"/>
          <w:b/>
          <w:sz w:val="24"/>
          <w:szCs w:val="24"/>
        </w:rPr>
      </w:pPr>
      <w:r>
        <w:rPr>
          <w:rFonts w:ascii="Calibri" w:hAnsi="Calibri" w:cs="Arial"/>
          <w:b/>
          <w:sz w:val="24"/>
          <w:szCs w:val="24"/>
        </w:rPr>
        <w:t>XVI. Informacje o formalnościach, jakie powinny być dopełnione</w:t>
      </w:r>
      <w:r>
        <w:rPr>
          <w:rFonts w:ascii="Calibri" w:hAnsi="Calibri"/>
          <w:b/>
          <w:sz w:val="24"/>
          <w:szCs w:val="24"/>
        </w:rPr>
        <w:t xml:space="preserve"> po wyborze oferty w celu zawarcia umowy w sprawie zamówienia publicznego</w:t>
      </w:r>
    </w:p>
    <w:p w:rsidR="008133FD" w:rsidRDefault="008133FD" w:rsidP="008133FD">
      <w:pPr>
        <w:pStyle w:val="Tekstpodstawowywcity3"/>
        <w:rPr>
          <w:rFonts w:ascii="Calibri" w:hAnsi="Calibri" w:cs="Arial"/>
          <w:b/>
          <w:bCs/>
          <w:sz w:val="24"/>
          <w:szCs w:val="24"/>
        </w:rPr>
      </w:pPr>
    </w:p>
    <w:p w:rsidR="008133FD" w:rsidRDefault="008133FD" w:rsidP="008133FD">
      <w:pPr>
        <w:pStyle w:val="Normal1"/>
        <w:numPr>
          <w:ilvl w:val="2"/>
          <w:numId w:val="51"/>
        </w:numPr>
        <w:tabs>
          <w:tab w:val="left" w:pos="-851"/>
          <w:tab w:val="num" w:pos="360"/>
        </w:tabs>
        <w:ind w:left="284" w:hanging="284"/>
        <w:jc w:val="both"/>
        <w:rPr>
          <w:rStyle w:val="dane1"/>
          <w:rFonts w:cs="Calibri"/>
        </w:rPr>
      </w:pPr>
      <w:r>
        <w:rPr>
          <w:rStyle w:val="dane1"/>
          <w:rFonts w:ascii="Calibri" w:hAnsi="Calibri" w:cs="Calibri"/>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8133FD" w:rsidRDefault="008133FD" w:rsidP="008133FD">
      <w:pPr>
        <w:pStyle w:val="Normal1"/>
        <w:numPr>
          <w:ilvl w:val="2"/>
          <w:numId w:val="51"/>
        </w:numPr>
        <w:tabs>
          <w:tab w:val="left" w:pos="-851"/>
          <w:tab w:val="num" w:pos="360"/>
        </w:tabs>
        <w:ind w:left="284" w:hanging="284"/>
        <w:jc w:val="both"/>
      </w:pPr>
      <w:r>
        <w:rPr>
          <w:rFonts w:ascii="Calibri" w:hAnsi="Calibri"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8133FD" w:rsidRDefault="008133FD" w:rsidP="008133FD">
      <w:pPr>
        <w:pStyle w:val="Normal1"/>
        <w:numPr>
          <w:ilvl w:val="2"/>
          <w:numId w:val="51"/>
        </w:numPr>
        <w:tabs>
          <w:tab w:val="left" w:pos="-851"/>
          <w:tab w:val="num" w:pos="0"/>
          <w:tab w:val="num" w:pos="360"/>
        </w:tabs>
        <w:ind w:left="284" w:hanging="284"/>
        <w:jc w:val="both"/>
        <w:rPr>
          <w:rFonts w:ascii="Calibri" w:hAnsi="Calibri" w:cs="Arial"/>
          <w:sz w:val="24"/>
          <w:szCs w:val="24"/>
        </w:rPr>
      </w:pPr>
      <w:r>
        <w:rPr>
          <w:rFonts w:ascii="Calibri" w:hAnsi="Calibri" w:cs="Arial"/>
          <w:sz w:val="24"/>
          <w:szCs w:val="24"/>
        </w:rPr>
        <w:t xml:space="preserve">Jeżeli zostanie wybrana oferta Wykonawców wspólnie ubiegających się o udzielenie zamówienia, Zamawiający żąda przedłożenia umowy regulującej współpracę tych Wykonawców. </w:t>
      </w:r>
    </w:p>
    <w:p w:rsidR="008133FD" w:rsidRDefault="008133FD" w:rsidP="008133FD">
      <w:pPr>
        <w:pStyle w:val="Tekstpodstawowy"/>
        <w:widowControl w:val="0"/>
        <w:tabs>
          <w:tab w:val="left" w:pos="-3686"/>
          <w:tab w:val="num" w:pos="1980"/>
        </w:tabs>
        <w:spacing w:line="240" w:lineRule="auto"/>
        <w:ind w:left="284"/>
        <w:jc w:val="both"/>
        <w:rPr>
          <w:rFonts w:ascii="Calibri" w:hAnsi="Calibri" w:cs="Arial"/>
          <w:bCs/>
          <w:iCs/>
          <w:sz w:val="24"/>
          <w:szCs w:val="24"/>
        </w:rPr>
      </w:pPr>
      <w:r>
        <w:rPr>
          <w:rFonts w:ascii="Calibri" w:hAnsi="Calibri" w:cs="Arial"/>
          <w:bCs/>
          <w:iCs/>
          <w:sz w:val="24"/>
          <w:szCs w:val="24"/>
        </w:rPr>
        <w:t>Zamawiający wymaga, aby umowa konsorcjum:</w:t>
      </w:r>
    </w:p>
    <w:p w:rsidR="008133FD" w:rsidRDefault="008133FD" w:rsidP="008133FD">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określała sposób reprezentacji wszystkich podmiotów oraz upoważniała jednego                  z członków konsorcjum – głównego partnera (Lidera) do koordynowania czynności związanych z realizacją umowy,</w:t>
      </w:r>
    </w:p>
    <w:p w:rsidR="008133FD" w:rsidRDefault="008133FD" w:rsidP="008133FD">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stwierdzała o odpowiedzialności solidarnej partnerów konsorcjum, za całość podjętych zobowiązań w ramach realizacji przedmiotu zamówienia,</w:t>
      </w:r>
    </w:p>
    <w:p w:rsidR="008133FD" w:rsidRDefault="008133FD" w:rsidP="008133FD">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 xml:space="preserve">oznaczała czas trwania konsorcjum obejmujący okres realizacji przedmiotu zamówienia, </w:t>
      </w:r>
    </w:p>
    <w:p w:rsidR="008133FD" w:rsidRDefault="008133FD" w:rsidP="008133FD">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 xml:space="preserve">określała cel gospodarczy obejmujący swoim zakresem przedmiot zamówienia, </w:t>
      </w:r>
    </w:p>
    <w:p w:rsidR="008133FD" w:rsidRDefault="008133FD" w:rsidP="008133FD">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wykluczała możliwość wypowiedzenia umowy konsorcjum przez któregokolwiek                    z jego członków do czasu wykonania zamówienia,</w:t>
      </w:r>
    </w:p>
    <w:p w:rsidR="008133FD" w:rsidRDefault="008133FD" w:rsidP="008133FD">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określała sposób współdziałania podmiotów z określeniem podziału zadań w trakcie realizacji zamówienia,</w:t>
      </w:r>
    </w:p>
    <w:p w:rsidR="008133FD" w:rsidRDefault="008133FD" w:rsidP="008133FD">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określała szczegółowe zasady rozliczania się pomiędzy partnerami konsorcjum za wykonywanie przedmiotu zamówienia ( wyklucza się płatności przez Zamawiającego dla każdego z partnerów z osobna – wystawcą faktury ma być pełnomocnik konsorcjum ).</w:t>
      </w:r>
    </w:p>
    <w:p w:rsidR="008133FD" w:rsidRDefault="008133FD" w:rsidP="008133FD">
      <w:pPr>
        <w:pStyle w:val="Akapitzlist10"/>
        <w:numPr>
          <w:ilvl w:val="2"/>
          <w:numId w:val="51"/>
        </w:numPr>
        <w:tabs>
          <w:tab w:val="left" w:pos="-2410"/>
          <w:tab w:val="num" w:pos="-1560"/>
          <w:tab w:val="num" w:pos="360"/>
        </w:tabs>
        <w:spacing w:after="0" w:line="240" w:lineRule="auto"/>
        <w:ind w:left="284" w:hanging="284"/>
        <w:jc w:val="both"/>
        <w:rPr>
          <w:rFonts w:cs="Arial"/>
          <w:sz w:val="24"/>
          <w:szCs w:val="24"/>
        </w:rPr>
      </w:pPr>
      <w:r>
        <w:rPr>
          <w:rFonts w:cs="Arial"/>
          <w:sz w:val="24"/>
          <w:szCs w:val="24"/>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8133FD" w:rsidRDefault="008133FD" w:rsidP="008133FD">
      <w:pPr>
        <w:pStyle w:val="Akapitzlist10"/>
        <w:numPr>
          <w:ilvl w:val="2"/>
          <w:numId w:val="51"/>
        </w:numPr>
        <w:tabs>
          <w:tab w:val="left" w:pos="-2410"/>
          <w:tab w:val="num" w:pos="-1560"/>
          <w:tab w:val="num" w:pos="360"/>
        </w:tabs>
        <w:spacing w:after="0" w:line="240" w:lineRule="auto"/>
        <w:ind w:left="284" w:hanging="284"/>
        <w:jc w:val="both"/>
        <w:rPr>
          <w:rFonts w:cs="Arial"/>
          <w:sz w:val="24"/>
          <w:szCs w:val="24"/>
        </w:rPr>
      </w:pPr>
      <w:r>
        <w:rPr>
          <w:rFonts w:cs="Arial"/>
          <w:sz w:val="24"/>
          <w:szCs w:val="24"/>
        </w:rPr>
        <w:lastRenderedPageBreak/>
        <w:t xml:space="preserve">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w:t>
      </w:r>
      <w:r>
        <w:rPr>
          <w:rFonts w:cs="Calibri"/>
          <w:sz w:val="24"/>
          <w:szCs w:val="24"/>
        </w:rPr>
        <w:t xml:space="preserve">bądź też odpowiadające im uprawnienia budowlane wydane na podstawie wcześniej obowiązujących przepisów umożliwiające wykonywanie funkcji dla budowy będącej przedmiotem zamówienia, </w:t>
      </w:r>
      <w:r>
        <w:rPr>
          <w:rFonts w:cs="Arial"/>
          <w:sz w:val="24"/>
          <w:szCs w:val="24"/>
        </w:rPr>
        <w:t xml:space="preserve">lub odpowiadające im uprawnienia wydane obywatelom państw Europejskiego Obszaru Gospodarczego oraz Konfederacji Szwajcarskiej, z zastrzeżeniem art. 12a oraz innych przepisów ustawy Prawo Budowlane (tj. </w:t>
      </w:r>
      <w:proofErr w:type="spellStart"/>
      <w:r>
        <w:rPr>
          <w:rFonts w:cs="Arial"/>
          <w:sz w:val="24"/>
          <w:szCs w:val="24"/>
        </w:rPr>
        <w:t>Dz.U</w:t>
      </w:r>
      <w:proofErr w:type="spellEnd"/>
      <w:r>
        <w:rPr>
          <w:rFonts w:cs="Arial"/>
          <w:sz w:val="24"/>
          <w:szCs w:val="24"/>
        </w:rPr>
        <w:t xml:space="preserve">. z 2016r., poz.290) oraz ustawy o zasadach uznawania kwalifikacji zawodowych nabytych w państwach członkowskich Unii Europejskiej (Dz. U. z 2008 r., Nr 63, poz. 394). </w:t>
      </w:r>
    </w:p>
    <w:p w:rsidR="008133FD" w:rsidRDefault="008133FD" w:rsidP="008133FD">
      <w:pPr>
        <w:numPr>
          <w:ilvl w:val="2"/>
          <w:numId w:val="51"/>
        </w:numPr>
        <w:tabs>
          <w:tab w:val="num" w:pos="-1560"/>
          <w:tab w:val="num" w:pos="360"/>
        </w:tabs>
        <w:autoSpaceDE w:val="0"/>
        <w:autoSpaceDN w:val="0"/>
        <w:adjustRightInd w:val="0"/>
        <w:ind w:left="284" w:hanging="284"/>
        <w:jc w:val="both"/>
        <w:rPr>
          <w:rFonts w:ascii="Calibri" w:hAnsi="Calibri" w:cs="Arial-BoldMT"/>
          <w:bCs/>
          <w:sz w:val="24"/>
          <w:szCs w:val="24"/>
        </w:rPr>
      </w:pPr>
      <w:r>
        <w:rPr>
          <w:rFonts w:ascii="Calibri" w:hAnsi="Calibri" w:cs="Calibri"/>
          <w:bCs/>
          <w:sz w:val="24"/>
          <w:szCs w:val="24"/>
        </w:rPr>
        <w:t>Wykonawca, którego oferta zostanie najwyżej oceniona  dostarczy do Zamawiającego:</w:t>
      </w:r>
    </w:p>
    <w:p w:rsidR="008133FD" w:rsidRDefault="008133FD" w:rsidP="008133FD">
      <w:pPr>
        <w:autoSpaceDE w:val="0"/>
        <w:autoSpaceDN w:val="0"/>
        <w:adjustRightInd w:val="0"/>
        <w:ind w:left="709" w:hanging="283"/>
        <w:jc w:val="both"/>
        <w:rPr>
          <w:rFonts w:ascii="Calibri" w:hAnsi="Calibri" w:cs="Arial-BoldMT"/>
          <w:bCs/>
          <w:sz w:val="24"/>
          <w:szCs w:val="24"/>
        </w:rPr>
      </w:pPr>
      <w:r>
        <w:rPr>
          <w:rFonts w:ascii="Calibri" w:hAnsi="Calibri" w:cs="Arial-BoldMT"/>
          <w:bCs/>
          <w:sz w:val="24"/>
          <w:szCs w:val="24"/>
        </w:rPr>
        <w:t xml:space="preserve">1) </w:t>
      </w:r>
      <w:r>
        <w:rPr>
          <w:rFonts w:ascii="Calibri" w:hAnsi="Calibri" w:cs="Calibri"/>
          <w:bCs/>
          <w:sz w:val="24"/>
          <w:szCs w:val="24"/>
        </w:rPr>
        <w:t xml:space="preserve">kosztorysy ofertowe wykonane metodą szczegółową. </w:t>
      </w:r>
      <w:r>
        <w:rPr>
          <w:rFonts w:ascii="Calibri" w:hAnsi="Calibri" w:cs="Calibri"/>
          <w:sz w:val="24"/>
          <w:szCs w:val="24"/>
        </w:rPr>
        <w:t xml:space="preserve">Do kosztorysów ofertowych należy załączyć zestawienie założeń wyjściowych do kosztorysowania tj. cen jednostkowych materiałów, </w:t>
      </w:r>
      <w:r>
        <w:rPr>
          <w:rFonts w:ascii="Calibri" w:hAnsi="Calibri" w:cs="Calibri"/>
          <w:iCs/>
          <w:sz w:val="24"/>
          <w:szCs w:val="24"/>
        </w:rPr>
        <w:t xml:space="preserve">czynników produkcji tj. stawka </w:t>
      </w:r>
      <w:proofErr w:type="spellStart"/>
      <w:r>
        <w:rPr>
          <w:rFonts w:ascii="Calibri" w:hAnsi="Calibri" w:cs="Calibri"/>
          <w:iCs/>
          <w:sz w:val="24"/>
          <w:szCs w:val="24"/>
        </w:rPr>
        <w:t>rbh</w:t>
      </w:r>
      <w:proofErr w:type="spellEnd"/>
      <w:r>
        <w:rPr>
          <w:rFonts w:ascii="Calibri" w:hAnsi="Calibri" w:cs="Calibri"/>
          <w:iCs/>
          <w:sz w:val="24"/>
          <w:szCs w:val="24"/>
        </w:rPr>
        <w:t>, kosztów pośrednich, kosztów zaopatrzenia i zysku oraz stawki jednostkowej pracy podstawowego sprzętu i urządzeń, które wykonawca będzie używał do wykonania przedmiotu zamówienia.</w:t>
      </w:r>
    </w:p>
    <w:p w:rsidR="008133FD" w:rsidRDefault="008133FD" w:rsidP="008133FD">
      <w:pPr>
        <w:autoSpaceDE w:val="0"/>
        <w:autoSpaceDN w:val="0"/>
        <w:adjustRightInd w:val="0"/>
        <w:ind w:left="709"/>
        <w:jc w:val="both"/>
        <w:rPr>
          <w:rFonts w:ascii="Calibri" w:hAnsi="Calibri" w:cs="Arial-BoldMT"/>
          <w:bCs/>
          <w:sz w:val="24"/>
          <w:szCs w:val="24"/>
        </w:rPr>
      </w:pPr>
      <w:r>
        <w:rPr>
          <w:rFonts w:ascii="Calibri" w:hAnsi="Calibri" w:cs="Calibri"/>
          <w:sz w:val="24"/>
          <w:szCs w:val="24"/>
        </w:rPr>
        <w:t>Kosztorysy ofertowe będą służyły Zamawiającemu m.in. do:</w:t>
      </w:r>
    </w:p>
    <w:p w:rsidR="008133FD" w:rsidRDefault="008133FD" w:rsidP="008133FD">
      <w:pPr>
        <w:numPr>
          <w:ilvl w:val="0"/>
          <w:numId w:val="53"/>
        </w:numPr>
        <w:tabs>
          <w:tab w:val="right" w:pos="-2835"/>
          <w:tab w:val="center" w:pos="-1560"/>
        </w:tabs>
        <w:overflowPunct w:val="0"/>
        <w:autoSpaceDE w:val="0"/>
        <w:autoSpaceDN w:val="0"/>
        <w:adjustRightInd w:val="0"/>
        <w:ind w:left="851" w:hanging="284"/>
        <w:jc w:val="both"/>
        <w:textAlignment w:val="baseline"/>
        <w:rPr>
          <w:rFonts w:ascii="Calibri" w:hAnsi="Calibri" w:cs="Calibri"/>
          <w:sz w:val="24"/>
          <w:szCs w:val="24"/>
        </w:rPr>
      </w:pPr>
      <w:r>
        <w:rPr>
          <w:rFonts w:ascii="Calibri" w:hAnsi="Calibri" w:cs="Calibri"/>
          <w:sz w:val="24"/>
          <w:szCs w:val="24"/>
        </w:rPr>
        <w:t>rozliczenia się z Wykonawcą w sytuacji, jeżeli wystąpią okoliczności wykonania nieprzewidzianych robót zamiennych lub wystąpi nieprzewidziana konieczność zaniechania części robót,</w:t>
      </w:r>
    </w:p>
    <w:p w:rsidR="008133FD" w:rsidRDefault="008133FD" w:rsidP="008133FD">
      <w:pPr>
        <w:numPr>
          <w:ilvl w:val="0"/>
          <w:numId w:val="53"/>
        </w:numPr>
        <w:tabs>
          <w:tab w:val="right" w:pos="-2835"/>
          <w:tab w:val="center" w:pos="-1560"/>
        </w:tabs>
        <w:overflowPunct w:val="0"/>
        <w:autoSpaceDE w:val="0"/>
        <w:autoSpaceDN w:val="0"/>
        <w:adjustRightInd w:val="0"/>
        <w:ind w:left="851" w:hanging="284"/>
        <w:jc w:val="both"/>
        <w:textAlignment w:val="baseline"/>
        <w:rPr>
          <w:rFonts w:ascii="Calibri" w:hAnsi="Calibri" w:cs="Calibri"/>
          <w:sz w:val="24"/>
          <w:szCs w:val="24"/>
        </w:rPr>
      </w:pPr>
      <w:r>
        <w:rPr>
          <w:rFonts w:ascii="Calibri" w:hAnsi="Calibri" w:cs="Calibri"/>
          <w:sz w:val="24"/>
          <w:szCs w:val="24"/>
        </w:rPr>
        <w:t>oceny sporządzenia harmonogramu rzeczowo – finansowego oraz określenia wartości robót wchodzących w zakres pierwszej faktury wystawionej przez Wykonawcę, zgodnie z zapisami umowy,</w:t>
      </w:r>
    </w:p>
    <w:p w:rsidR="008133FD" w:rsidRDefault="008133FD" w:rsidP="008133FD">
      <w:pPr>
        <w:numPr>
          <w:ilvl w:val="0"/>
          <w:numId w:val="53"/>
        </w:numPr>
        <w:tabs>
          <w:tab w:val="right" w:pos="-2835"/>
          <w:tab w:val="center" w:pos="-1560"/>
        </w:tabs>
        <w:overflowPunct w:val="0"/>
        <w:autoSpaceDE w:val="0"/>
        <w:autoSpaceDN w:val="0"/>
        <w:adjustRightInd w:val="0"/>
        <w:ind w:left="851" w:hanging="284"/>
        <w:jc w:val="both"/>
        <w:textAlignment w:val="baseline"/>
        <w:rPr>
          <w:rFonts w:ascii="Calibri" w:hAnsi="Calibri" w:cs="Calibri"/>
          <w:sz w:val="24"/>
          <w:szCs w:val="24"/>
        </w:rPr>
      </w:pPr>
      <w:r>
        <w:rPr>
          <w:rFonts w:ascii="Calibri" w:hAnsi="Calibri" w:cs="Calibri"/>
          <w:sz w:val="24"/>
          <w:szCs w:val="24"/>
        </w:rPr>
        <w:t>kontroli wynagrodzenia dla podwykonawców.</w:t>
      </w:r>
    </w:p>
    <w:p w:rsidR="008133FD" w:rsidRDefault="008133FD" w:rsidP="008133FD">
      <w:pPr>
        <w:tabs>
          <w:tab w:val="right" w:pos="-2835"/>
          <w:tab w:val="center" w:pos="-1560"/>
        </w:tabs>
        <w:overflowPunct w:val="0"/>
        <w:autoSpaceDE w:val="0"/>
        <w:autoSpaceDN w:val="0"/>
        <w:adjustRightInd w:val="0"/>
        <w:ind w:left="207"/>
        <w:jc w:val="both"/>
        <w:textAlignment w:val="baseline"/>
        <w:rPr>
          <w:rFonts w:ascii="Calibri" w:hAnsi="Calibri" w:cs="Calibri"/>
          <w:sz w:val="24"/>
          <w:szCs w:val="24"/>
        </w:rPr>
      </w:pPr>
      <w:r>
        <w:rPr>
          <w:rFonts w:ascii="Calibri" w:hAnsi="Calibri" w:cs="Calibri"/>
          <w:sz w:val="24"/>
          <w:szCs w:val="24"/>
        </w:rPr>
        <w:t>7. Harmonogram rzeczowo-finansowy :</w:t>
      </w:r>
    </w:p>
    <w:p w:rsidR="008133FD" w:rsidRDefault="008133FD" w:rsidP="008133FD">
      <w:pPr>
        <w:pStyle w:val="Normal1"/>
        <w:tabs>
          <w:tab w:val="left" w:pos="369"/>
        </w:tabs>
        <w:ind w:left="540" w:hanging="360"/>
        <w:jc w:val="both"/>
        <w:rPr>
          <w:rFonts w:ascii="Calibri" w:hAnsi="Calibri"/>
          <w:sz w:val="24"/>
          <w:szCs w:val="24"/>
        </w:rPr>
      </w:pPr>
      <w:r>
        <w:rPr>
          <w:rFonts w:ascii="Calibri" w:hAnsi="Calibri"/>
          <w:sz w:val="24"/>
          <w:szCs w:val="24"/>
        </w:rPr>
        <w:t xml:space="preserve">        a) W ciągu 5 dni od otrzymania informacji o ofercie najwyżej ocenionej Wykonawca przedłoży  Zamawiającemu projekt harmonogramu rzeczowo – finansowego,</w:t>
      </w:r>
    </w:p>
    <w:p w:rsidR="008133FD" w:rsidRDefault="008133FD" w:rsidP="008133FD">
      <w:pPr>
        <w:pStyle w:val="Normal1"/>
        <w:tabs>
          <w:tab w:val="left" w:pos="540"/>
        </w:tabs>
        <w:ind w:left="540" w:hanging="360"/>
        <w:jc w:val="both"/>
        <w:rPr>
          <w:rFonts w:ascii="Calibri" w:hAnsi="Calibri"/>
          <w:sz w:val="24"/>
          <w:szCs w:val="24"/>
        </w:rPr>
      </w:pPr>
      <w:r>
        <w:rPr>
          <w:rFonts w:ascii="Calibri" w:hAnsi="Calibri"/>
          <w:bCs/>
          <w:sz w:val="24"/>
          <w:szCs w:val="24"/>
        </w:rPr>
        <w:t xml:space="preserve">       b) W przypadku zgłoszenia przez Zamawiającego uwag do harmonogramu rzeczowo – finansowego, wykonawca będzie zobowiązany do uwzględnienia tych uwag ,</w:t>
      </w:r>
    </w:p>
    <w:p w:rsidR="008133FD" w:rsidRDefault="008133FD" w:rsidP="008133FD">
      <w:pPr>
        <w:pStyle w:val="Normal1"/>
        <w:tabs>
          <w:tab w:val="left" w:pos="369"/>
        </w:tabs>
        <w:ind w:left="540" w:hanging="360"/>
        <w:jc w:val="both"/>
        <w:rPr>
          <w:rFonts w:ascii="Calibri" w:hAnsi="Calibri"/>
          <w:sz w:val="24"/>
          <w:szCs w:val="24"/>
        </w:rPr>
      </w:pPr>
      <w:r>
        <w:rPr>
          <w:rFonts w:ascii="Calibri" w:hAnsi="Calibri"/>
          <w:bCs/>
          <w:sz w:val="24"/>
          <w:szCs w:val="24"/>
        </w:rPr>
        <w:t xml:space="preserve">      d) Potwierdzenie przez Zamawiającego uwzględnionych uwag będzie się uważało                            za zatwierdzenie harmonogramu rzeczowo – finansowego.</w:t>
      </w:r>
    </w:p>
    <w:p w:rsidR="008133FD" w:rsidRDefault="008133FD" w:rsidP="008133FD">
      <w:pPr>
        <w:pStyle w:val="Normal1"/>
        <w:tabs>
          <w:tab w:val="left" w:pos="540"/>
        </w:tabs>
        <w:ind w:left="540" w:hanging="360"/>
        <w:jc w:val="both"/>
        <w:rPr>
          <w:rFonts w:ascii="Calibri" w:hAnsi="Calibri"/>
          <w:sz w:val="24"/>
          <w:szCs w:val="24"/>
        </w:rPr>
      </w:pPr>
      <w:r>
        <w:rPr>
          <w:rFonts w:ascii="Calibri" w:hAnsi="Calibri"/>
          <w:bCs/>
          <w:sz w:val="24"/>
          <w:szCs w:val="24"/>
        </w:rPr>
        <w:t xml:space="preserve">      e) W przypadku nie uwzględnienia uwag Zamawiającego do harmonogramu rzeczowo – finansowego a przedłożony i poprawiony przez wykonawcę harmonogram będzie w sposób istotny </w:t>
      </w:r>
      <w:r>
        <w:rPr>
          <w:rFonts w:ascii="Calibri" w:hAnsi="Calibri"/>
          <w:sz w:val="24"/>
          <w:szCs w:val="24"/>
        </w:rPr>
        <w:t xml:space="preserve">niezgodny z postanowieniami Umowy, Zamawiający będzie uprawniony do nie podpisania umowy. </w:t>
      </w:r>
    </w:p>
    <w:p w:rsidR="008133FD" w:rsidRDefault="008133FD" w:rsidP="008133FD">
      <w:pPr>
        <w:pStyle w:val="Normal1"/>
        <w:ind w:left="500" w:hanging="387"/>
        <w:jc w:val="both"/>
        <w:rPr>
          <w:rFonts w:ascii="Calibri" w:hAnsi="Calibri"/>
          <w:sz w:val="24"/>
          <w:szCs w:val="24"/>
        </w:rPr>
      </w:pPr>
      <w:r>
        <w:rPr>
          <w:rFonts w:ascii="Calibri" w:hAnsi="Calibri"/>
          <w:sz w:val="24"/>
          <w:szCs w:val="24"/>
        </w:rPr>
        <w:t xml:space="preserve">       f) Zamawiający i Wykonawca zobowiązani są do dołożenia oraz udokumentowania     wszelkich starań w celu wspólnego uzgodnienia harmonogramu rzeczowo – finansowego. </w:t>
      </w:r>
    </w:p>
    <w:p w:rsidR="008133FD" w:rsidRDefault="008133FD" w:rsidP="008133FD">
      <w:pPr>
        <w:pStyle w:val="Normal1"/>
        <w:ind w:left="500" w:hanging="387"/>
        <w:jc w:val="both"/>
        <w:rPr>
          <w:rFonts w:ascii="Calibri" w:hAnsi="Calibri"/>
          <w:b/>
          <w:bCs/>
          <w:sz w:val="24"/>
          <w:szCs w:val="24"/>
        </w:rPr>
      </w:pPr>
      <w:r>
        <w:rPr>
          <w:rFonts w:ascii="Calibri" w:hAnsi="Calibri"/>
          <w:b/>
          <w:bCs/>
          <w:sz w:val="24"/>
          <w:szCs w:val="24"/>
        </w:rPr>
        <w:t>8. Wykonawca przedkłada dokumenty wymienione w Rozdziale VIII ust. 1 i 2 SIWZ.</w:t>
      </w:r>
    </w:p>
    <w:p w:rsidR="008133FD" w:rsidRDefault="008133FD" w:rsidP="008133FD">
      <w:pPr>
        <w:pStyle w:val="Akapitzlist1"/>
        <w:tabs>
          <w:tab w:val="center" w:pos="5180"/>
          <w:tab w:val="right" w:pos="9716"/>
        </w:tabs>
        <w:spacing w:before="20" w:after="20" w:line="240" w:lineRule="auto"/>
        <w:ind w:left="0"/>
        <w:jc w:val="both"/>
        <w:rPr>
          <w:sz w:val="24"/>
        </w:rPr>
      </w:pPr>
      <w:r>
        <w:rPr>
          <w:rFonts w:cs="Calibri"/>
          <w:sz w:val="24"/>
          <w:szCs w:val="24"/>
        </w:rPr>
        <w:t xml:space="preserve">  9. </w:t>
      </w:r>
      <w:r>
        <w:rPr>
          <w:sz w:val="24"/>
        </w:rPr>
        <w:t xml:space="preserve">Wykaz Pracowników przeznaczonych do realizacji zamówienia zatrudnionych na umowę </w:t>
      </w:r>
    </w:p>
    <w:p w:rsidR="008133FD" w:rsidRDefault="008133FD" w:rsidP="008133FD">
      <w:pPr>
        <w:pStyle w:val="Akapitzlist1"/>
        <w:tabs>
          <w:tab w:val="center" w:pos="5180"/>
          <w:tab w:val="right" w:pos="9716"/>
        </w:tabs>
        <w:spacing w:before="20" w:after="20" w:line="240" w:lineRule="auto"/>
        <w:ind w:left="0"/>
        <w:jc w:val="both"/>
        <w:rPr>
          <w:sz w:val="24"/>
        </w:rPr>
      </w:pPr>
      <w:r>
        <w:rPr>
          <w:sz w:val="24"/>
        </w:rPr>
        <w:t xml:space="preserve">       o pracę ze wskazaniem czynności jakie będą pracownicy wykonywać.</w:t>
      </w:r>
    </w:p>
    <w:p w:rsidR="008133FD" w:rsidRDefault="008133FD" w:rsidP="008133FD">
      <w:pPr>
        <w:pStyle w:val="Akapitzlist1"/>
        <w:tabs>
          <w:tab w:val="center" w:pos="5180"/>
          <w:tab w:val="right" w:pos="9716"/>
        </w:tabs>
        <w:spacing w:before="20" w:after="20" w:line="240" w:lineRule="auto"/>
        <w:ind w:left="0"/>
        <w:jc w:val="both"/>
        <w:rPr>
          <w:sz w:val="24"/>
        </w:rPr>
      </w:pPr>
    </w:p>
    <w:p w:rsidR="008133FD" w:rsidRDefault="008133FD" w:rsidP="008133FD">
      <w:pPr>
        <w:pStyle w:val="Akapitzlist1"/>
        <w:tabs>
          <w:tab w:val="center" w:pos="5180"/>
          <w:tab w:val="right" w:pos="9716"/>
        </w:tabs>
        <w:spacing w:before="20" w:after="20" w:line="240" w:lineRule="auto"/>
        <w:ind w:left="0"/>
        <w:jc w:val="both"/>
        <w:rPr>
          <w:b/>
          <w:bCs/>
          <w:sz w:val="24"/>
        </w:rPr>
      </w:pPr>
      <w:r>
        <w:rPr>
          <w:b/>
          <w:bCs/>
          <w:sz w:val="24"/>
        </w:rPr>
        <w:t>UWAGA:</w:t>
      </w:r>
    </w:p>
    <w:p w:rsidR="008133FD" w:rsidRDefault="008133FD" w:rsidP="008133FD">
      <w:pPr>
        <w:pStyle w:val="Akapitzlist1"/>
        <w:tabs>
          <w:tab w:val="center" w:pos="5180"/>
          <w:tab w:val="right" w:pos="9716"/>
        </w:tabs>
        <w:spacing w:before="20" w:after="20" w:line="240" w:lineRule="auto"/>
        <w:ind w:left="0"/>
        <w:jc w:val="both"/>
        <w:rPr>
          <w:sz w:val="24"/>
        </w:rPr>
      </w:pPr>
      <w:r>
        <w:rPr>
          <w:sz w:val="24"/>
        </w:rPr>
        <w:t>Zamawiający zawiadomi wykonawcę o wyborze oferty najkorzystniejszej odrębnym pismem w którym zostanie wskazany termin podpisania umowy. Wykonawca wniesie zabezpieczenie należytego wykonania umowy przed podpisaniem umowy.</w:t>
      </w:r>
    </w:p>
    <w:p w:rsidR="008133FD" w:rsidRDefault="008133FD" w:rsidP="008133FD">
      <w:pPr>
        <w:tabs>
          <w:tab w:val="right" w:pos="-2835"/>
          <w:tab w:val="center" w:pos="-1560"/>
        </w:tabs>
        <w:overflowPunct w:val="0"/>
        <w:autoSpaceDE w:val="0"/>
        <w:autoSpaceDN w:val="0"/>
        <w:adjustRightInd w:val="0"/>
        <w:ind w:left="851"/>
        <w:jc w:val="both"/>
        <w:textAlignment w:val="baseline"/>
        <w:rPr>
          <w:rFonts w:ascii="Calibri" w:hAnsi="Calibri" w:cs="Calibri"/>
          <w:sz w:val="24"/>
          <w:szCs w:val="24"/>
        </w:rPr>
      </w:pPr>
    </w:p>
    <w:p w:rsidR="008133FD" w:rsidRDefault="008133FD" w:rsidP="008133FD">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Arial"/>
          <w:i w:val="0"/>
          <w:sz w:val="24"/>
          <w:szCs w:val="24"/>
        </w:rPr>
      </w:pPr>
      <w:r>
        <w:rPr>
          <w:rFonts w:ascii="Calibri" w:hAnsi="Calibri" w:cs="Arial"/>
          <w:i w:val="0"/>
          <w:sz w:val="24"/>
          <w:szCs w:val="24"/>
        </w:rPr>
        <w:t>XVII. Wymagania dotyczące zabezpieczenia należytego wykonania umowy.</w:t>
      </w:r>
    </w:p>
    <w:p w:rsidR="008133FD" w:rsidRDefault="008133FD" w:rsidP="008133FD">
      <w:pPr>
        <w:rPr>
          <w:rFonts w:ascii="Calibri" w:hAnsi="Calibri" w:cs="Arial"/>
          <w:sz w:val="24"/>
          <w:szCs w:val="24"/>
        </w:rPr>
      </w:pPr>
    </w:p>
    <w:p w:rsidR="008133FD" w:rsidRDefault="008133FD" w:rsidP="008133FD">
      <w:pPr>
        <w:numPr>
          <w:ilvl w:val="0"/>
          <w:numId w:val="54"/>
        </w:numPr>
        <w:tabs>
          <w:tab w:val="left" w:pos="-2410"/>
          <w:tab w:val="left" w:pos="284"/>
          <w:tab w:val="num" w:pos="578"/>
        </w:tabs>
        <w:suppressAutoHyphens/>
        <w:ind w:left="284" w:hanging="284"/>
        <w:jc w:val="both"/>
        <w:rPr>
          <w:rFonts w:ascii="Calibri" w:hAnsi="Calibri" w:cs="Calibri"/>
        </w:rPr>
      </w:pPr>
      <w:r>
        <w:rPr>
          <w:rFonts w:ascii="Calibri" w:hAnsi="Calibri" w:cs="Calibri"/>
          <w:sz w:val="24"/>
          <w:szCs w:val="24"/>
        </w:rPr>
        <w:t xml:space="preserve">Zamawiający ustala zabezpieczenie należytego wykonania umowy w wysokości </w:t>
      </w:r>
      <w:r>
        <w:rPr>
          <w:rFonts w:ascii="Calibri" w:hAnsi="Calibri" w:cs="Calibri"/>
          <w:b/>
          <w:sz w:val="24"/>
          <w:szCs w:val="24"/>
        </w:rPr>
        <w:t>10% ceny brutto.</w:t>
      </w:r>
      <w:r>
        <w:rPr>
          <w:rFonts w:ascii="Calibri" w:hAnsi="Calibri" w:cs="Calibri"/>
          <w:sz w:val="24"/>
          <w:szCs w:val="24"/>
        </w:rPr>
        <w:t xml:space="preserve"> Należną kwotę zabezpieczenia Wykonawca zobowiązany będzie wnieść w całości przed zawarciem umowy.</w:t>
      </w:r>
    </w:p>
    <w:p w:rsidR="008133FD" w:rsidRDefault="008133FD" w:rsidP="008133FD">
      <w:pPr>
        <w:pStyle w:val="ust"/>
        <w:numPr>
          <w:ilvl w:val="0"/>
          <w:numId w:val="54"/>
        </w:numPr>
        <w:tabs>
          <w:tab w:val="num" w:pos="-1985"/>
          <w:tab w:val="left" w:pos="0"/>
          <w:tab w:val="num" w:pos="360"/>
        </w:tabs>
        <w:suppressAutoHyphens/>
        <w:spacing w:before="0" w:after="0"/>
        <w:ind w:left="284" w:hanging="284"/>
        <w:rPr>
          <w:rFonts w:ascii="Calibri" w:hAnsi="Calibri" w:cs="Calibri"/>
        </w:rPr>
      </w:pPr>
      <w:r>
        <w:rPr>
          <w:rFonts w:ascii="Calibri" w:hAnsi="Calibri" w:cs="Calibri"/>
        </w:rPr>
        <w:t>Zabezpieczenie służy pokryciu roszczeń z tytułu niewykonania lub nienależytego wykonania umowy.</w:t>
      </w:r>
    </w:p>
    <w:p w:rsidR="008133FD" w:rsidRDefault="008133FD" w:rsidP="008133FD">
      <w:pPr>
        <w:pStyle w:val="ust"/>
        <w:numPr>
          <w:ilvl w:val="0"/>
          <w:numId w:val="54"/>
        </w:numPr>
        <w:tabs>
          <w:tab w:val="num" w:pos="-1985"/>
          <w:tab w:val="left" w:pos="0"/>
          <w:tab w:val="num" w:pos="36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8133FD" w:rsidRDefault="008133FD" w:rsidP="008133FD">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pieniądzu;</w:t>
      </w:r>
    </w:p>
    <w:p w:rsidR="008133FD" w:rsidRDefault="008133FD" w:rsidP="008133FD">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poręczeniach bankowych lub poręczeniach SKOK, z tym, że zobowiązanie kasy jest zawsze zobowiązaniem pieniężnym,</w:t>
      </w:r>
    </w:p>
    <w:p w:rsidR="008133FD" w:rsidRDefault="008133FD" w:rsidP="008133FD">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gwarancjach bankowych;</w:t>
      </w:r>
    </w:p>
    <w:p w:rsidR="008133FD" w:rsidRDefault="008133FD" w:rsidP="008133FD">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gwarancjach ubezpieczeniowych;</w:t>
      </w:r>
    </w:p>
    <w:p w:rsidR="008133FD" w:rsidRDefault="008133FD" w:rsidP="008133FD">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poręczeniach udzielanych przez podmioty, o których mowa w art. 6b ust. 5 pkt 2 ustawy z dnia 9 listopada 2000 r. o utworzeniu Polskiej Agencji Rozwoju Przed</w:t>
      </w:r>
      <w:r>
        <w:rPr>
          <w:rFonts w:ascii="Calibri" w:hAnsi="Calibri" w:cs="Calibri"/>
        </w:rPr>
        <w:softHyphen/>
        <w:t>siębiorczości.</w:t>
      </w:r>
    </w:p>
    <w:p w:rsidR="008133FD" w:rsidRDefault="008133FD" w:rsidP="008133FD">
      <w:pPr>
        <w:pStyle w:val="pkt"/>
        <w:numPr>
          <w:ilvl w:val="0"/>
          <w:numId w:val="54"/>
        </w:numPr>
        <w:tabs>
          <w:tab w:val="left" w:pos="-1134"/>
          <w:tab w:val="num" w:pos="-993"/>
        </w:tabs>
        <w:suppressAutoHyphens/>
        <w:spacing w:before="0" w:after="0"/>
        <w:ind w:left="284" w:hanging="284"/>
        <w:rPr>
          <w:rFonts w:ascii="Calibri" w:hAnsi="Calibri" w:cs="Calibri"/>
        </w:rPr>
      </w:pPr>
      <w:r>
        <w:rPr>
          <w:rFonts w:ascii="Calibri" w:hAnsi="Calibri" w:cs="Calibri"/>
        </w:rPr>
        <w:t xml:space="preserve">W przypadku wniesienia zabezpieczenia należytego wykonania umowy w formie gwarancji, jeżeli oferta została złożona przez Wykonawcę lub wspólnie przez kilku Wykonawców, gwarancja </w:t>
      </w:r>
      <w:r>
        <w:rPr>
          <w:rFonts w:ascii="Calibri" w:hAnsi="Calibri" w:cs="Calibri"/>
          <w:b/>
        </w:rPr>
        <w:t>musi być złożona w oryginale</w:t>
      </w:r>
      <w:r>
        <w:rPr>
          <w:rFonts w:ascii="Calibri" w:hAnsi="Calibri" w:cs="Calibri"/>
        </w:rPr>
        <w:t xml:space="preserve"> oraz zawierać następujące informacje :</w:t>
      </w:r>
    </w:p>
    <w:p w:rsidR="008133FD" w:rsidRDefault="008133FD" w:rsidP="008133FD">
      <w:pPr>
        <w:numPr>
          <w:ilvl w:val="0"/>
          <w:numId w:val="56"/>
        </w:numPr>
        <w:tabs>
          <w:tab w:val="left" w:pos="-2410"/>
        </w:tabs>
        <w:suppressAutoHyphens/>
        <w:ind w:left="709" w:hanging="425"/>
        <w:jc w:val="both"/>
        <w:rPr>
          <w:rFonts w:ascii="Calibri" w:hAnsi="Calibri" w:cs="Calibri"/>
          <w:sz w:val="24"/>
          <w:szCs w:val="24"/>
        </w:rPr>
      </w:pPr>
      <w:r>
        <w:rPr>
          <w:rFonts w:ascii="Calibri" w:hAnsi="Calibri" w:cs="Calibri"/>
          <w:sz w:val="24"/>
          <w:szCs w:val="24"/>
        </w:rPr>
        <w:t>nazwę i adres Zamawiającego (Beneficjenta),</w:t>
      </w:r>
    </w:p>
    <w:p w:rsidR="008133FD" w:rsidRDefault="008133FD" w:rsidP="008133FD">
      <w:pPr>
        <w:numPr>
          <w:ilvl w:val="0"/>
          <w:numId w:val="56"/>
        </w:numPr>
        <w:tabs>
          <w:tab w:val="left" w:pos="-2410"/>
        </w:tabs>
        <w:suppressAutoHyphens/>
        <w:ind w:left="709" w:hanging="425"/>
        <w:jc w:val="both"/>
        <w:rPr>
          <w:rFonts w:ascii="Calibri" w:hAnsi="Calibri" w:cs="Calibri"/>
          <w:sz w:val="24"/>
          <w:szCs w:val="24"/>
        </w:rPr>
      </w:pPr>
      <w:r>
        <w:rPr>
          <w:rFonts w:ascii="Calibri" w:hAnsi="Calibri" w:cs="Calibri"/>
          <w:sz w:val="24"/>
          <w:szCs w:val="24"/>
        </w:rPr>
        <w:t>nazwę zadania objętego zabezpieczeniem z tytułu niewykonania lub należytego wykonania umowy,</w:t>
      </w:r>
    </w:p>
    <w:p w:rsidR="008133FD" w:rsidRDefault="008133FD" w:rsidP="008133FD">
      <w:pPr>
        <w:numPr>
          <w:ilvl w:val="0"/>
          <w:numId w:val="56"/>
        </w:numPr>
        <w:tabs>
          <w:tab w:val="left" w:pos="-2410"/>
        </w:tabs>
        <w:suppressAutoHyphens/>
        <w:ind w:left="709" w:hanging="425"/>
        <w:jc w:val="both"/>
        <w:rPr>
          <w:rFonts w:ascii="Calibri" w:hAnsi="Calibri" w:cs="Calibri"/>
          <w:sz w:val="24"/>
          <w:szCs w:val="24"/>
        </w:rPr>
      </w:pPr>
      <w:r>
        <w:rPr>
          <w:rFonts w:ascii="Calibri" w:hAnsi="Calibri" w:cs="Calibri"/>
          <w:sz w:val="24"/>
          <w:szCs w:val="24"/>
        </w:rPr>
        <w:t>nazwę i adres Wykonawcy, a w przypadku złożenia oferty wspólnej wykaz wszystkich Wykonawców wspólnie składających ofertę;</w:t>
      </w:r>
    </w:p>
    <w:p w:rsidR="008133FD" w:rsidRDefault="008133FD" w:rsidP="008133FD">
      <w:pPr>
        <w:numPr>
          <w:ilvl w:val="0"/>
          <w:numId w:val="56"/>
        </w:numPr>
        <w:tabs>
          <w:tab w:val="left" w:pos="-2410"/>
        </w:tabs>
        <w:suppressAutoHyphens/>
        <w:ind w:left="709" w:hanging="425"/>
        <w:jc w:val="both"/>
        <w:rPr>
          <w:rFonts w:ascii="Calibri" w:hAnsi="Calibri" w:cs="Calibri"/>
          <w:sz w:val="24"/>
          <w:szCs w:val="24"/>
        </w:rPr>
      </w:pPr>
      <w:r>
        <w:rPr>
          <w:rFonts w:ascii="Calibri" w:hAnsi="Calibri" w:cs="Calibri"/>
          <w:sz w:val="24"/>
          <w:szCs w:val="24"/>
        </w:rPr>
        <w:t xml:space="preserve">że gwarant zapłaci nieodwołalnie i bezwarunkowo, </w:t>
      </w:r>
      <w:r>
        <w:rPr>
          <w:rFonts w:ascii="Calibri" w:hAnsi="Calibri" w:cs="Arial"/>
          <w:sz w:val="24"/>
          <w:szCs w:val="24"/>
        </w:rPr>
        <w:t xml:space="preserve">niezależnie od ważności i skutków prawnych Umowy, </w:t>
      </w:r>
      <w:r>
        <w:rPr>
          <w:rFonts w:ascii="Calibri" w:hAnsi="Calibri" w:cs="Calibri"/>
          <w:sz w:val="24"/>
          <w:szCs w:val="24"/>
        </w:rPr>
        <w:t>na pierwsze wezwanie Zamawiającego kwotę zabezpieczenia,                                        a w przypadku złożenia oferty wspólnej przez kilku Wykonawców - bez względu na to,                           z przyczyny którego z Wykonawców przedmiot zamówienia nie został wykonany należycie,</w:t>
      </w:r>
    </w:p>
    <w:p w:rsidR="008133FD" w:rsidRDefault="008133FD" w:rsidP="008133FD">
      <w:pPr>
        <w:pStyle w:val="Tekstpodstawowy"/>
        <w:numPr>
          <w:ilvl w:val="0"/>
          <w:numId w:val="56"/>
        </w:numPr>
        <w:tabs>
          <w:tab w:val="left" w:pos="1701"/>
        </w:tabs>
        <w:suppressAutoHyphens/>
        <w:spacing w:line="240" w:lineRule="auto"/>
        <w:jc w:val="both"/>
        <w:outlineLvl w:val="0"/>
        <w:rPr>
          <w:rStyle w:val="FontStyle37"/>
          <w:rFonts w:ascii="Calibri" w:hAnsi="Calibri"/>
          <w:i w:val="0"/>
          <w:sz w:val="24"/>
        </w:rPr>
      </w:pPr>
      <w:r>
        <w:rPr>
          <w:rFonts w:ascii="Calibri" w:hAnsi="Calibri" w:cs="Arial"/>
          <w:sz w:val="24"/>
          <w:szCs w:val="24"/>
        </w:rPr>
        <w:t xml:space="preserve">dokonanie zapłaty w terminie 14 dni roboczych,  od otrzymania pierwszego pisemnego żądania zapłaty, właściwie podpisanego pisemnego oświadczenia, że Wykonawca nie </w:t>
      </w:r>
      <w:r>
        <w:rPr>
          <w:rStyle w:val="FontStyle37"/>
          <w:rFonts w:ascii="Calibri" w:hAnsi="Calibri"/>
          <w:i w:val="0"/>
          <w:iCs/>
          <w:sz w:val="24"/>
          <w:szCs w:val="24"/>
        </w:rPr>
        <w:t>wykonał lub nienależycie wykonał swoje zobowiązania wynikające z Umowy lub też nie zapłacił kar umownych wynikających z umowy,</w:t>
      </w:r>
    </w:p>
    <w:p w:rsidR="008133FD" w:rsidRDefault="008133FD" w:rsidP="008133FD">
      <w:pPr>
        <w:numPr>
          <w:ilvl w:val="0"/>
          <w:numId w:val="56"/>
        </w:numPr>
        <w:tabs>
          <w:tab w:val="left" w:pos="-2410"/>
        </w:tabs>
        <w:suppressAutoHyphens/>
        <w:ind w:left="709" w:hanging="425"/>
        <w:jc w:val="both"/>
        <w:rPr>
          <w:rFonts w:cs="Calibri"/>
        </w:rPr>
      </w:pPr>
      <w:r>
        <w:rPr>
          <w:rFonts w:ascii="Calibri" w:hAnsi="Calibri" w:cs="Calibri"/>
          <w:sz w:val="24"/>
          <w:szCs w:val="24"/>
        </w:rPr>
        <w:t>terminy ważności gwarancji i kwoty, jak to wynika z treści pkt. 10 i 11 niniejszego rozdziału na okres odpowiedzialności za wykonanie zamówienia oraz na okres odpowiedzialności z tytułu rękojmi,</w:t>
      </w:r>
    </w:p>
    <w:p w:rsidR="008133FD" w:rsidRDefault="008133FD" w:rsidP="008133FD">
      <w:pPr>
        <w:numPr>
          <w:ilvl w:val="0"/>
          <w:numId w:val="56"/>
        </w:numPr>
        <w:suppressAutoHyphens/>
        <w:jc w:val="both"/>
        <w:rPr>
          <w:rFonts w:ascii="Calibri" w:hAnsi="Calibri" w:cs="Arial"/>
          <w:sz w:val="24"/>
          <w:szCs w:val="24"/>
        </w:rPr>
      </w:pPr>
      <w:r>
        <w:rPr>
          <w:rFonts w:ascii="Calibri" w:hAnsi="Calibri" w:cs="Arial"/>
          <w:sz w:val="24"/>
          <w:szCs w:val="24"/>
        </w:rPr>
        <w:t>spory mogące wyniknąć przy wykonywaniu postanowień gwarancji rozstrzygane będą przez sąd właściwy dla siedziby Zamawiającego,</w:t>
      </w:r>
    </w:p>
    <w:p w:rsidR="008133FD" w:rsidRDefault="008133FD" w:rsidP="008133FD">
      <w:pPr>
        <w:numPr>
          <w:ilvl w:val="0"/>
          <w:numId w:val="56"/>
        </w:numPr>
        <w:suppressAutoHyphens/>
        <w:jc w:val="both"/>
        <w:rPr>
          <w:rFonts w:ascii="Calibri" w:hAnsi="Calibri" w:cs="Arial"/>
          <w:sz w:val="24"/>
          <w:szCs w:val="24"/>
        </w:rPr>
      </w:pPr>
      <w:r>
        <w:rPr>
          <w:rFonts w:ascii="Calibri" w:hAnsi="Calibri" w:cs="Arial"/>
          <w:sz w:val="24"/>
          <w:szCs w:val="24"/>
        </w:rPr>
        <w:t>Gwarancja jest nieprzenośna.</w:t>
      </w:r>
    </w:p>
    <w:p w:rsidR="008133FD" w:rsidRDefault="008133FD" w:rsidP="008133FD">
      <w:pPr>
        <w:numPr>
          <w:ilvl w:val="0"/>
          <w:numId w:val="54"/>
        </w:numPr>
        <w:tabs>
          <w:tab w:val="num" w:pos="-1276"/>
        </w:tabs>
        <w:ind w:left="284" w:hanging="284"/>
        <w:jc w:val="both"/>
        <w:rPr>
          <w:rFonts w:ascii="Calibri" w:hAnsi="Calibri"/>
          <w:sz w:val="24"/>
          <w:szCs w:val="24"/>
        </w:rPr>
      </w:pPr>
      <w:r>
        <w:rPr>
          <w:rFonts w:ascii="Calibri" w:hAnsi="Calibri"/>
          <w:sz w:val="24"/>
          <w:szCs w:val="24"/>
        </w:rPr>
        <w:t>Niedopuszczalnym jest w gwarancji żądanie pisemnego potwierdzenia przez Zobowiązanego (Wykonawcę ) bezsporności roszczeń oraz oświadczenia, że zapłacenie żądanej kwoty stało się wymagalne.</w:t>
      </w:r>
    </w:p>
    <w:p w:rsidR="008133FD" w:rsidRDefault="008133FD" w:rsidP="008133FD">
      <w:pPr>
        <w:pStyle w:val="ust"/>
        <w:numPr>
          <w:ilvl w:val="0"/>
          <w:numId w:val="54"/>
        </w:numPr>
        <w:tabs>
          <w:tab w:val="left" w:pos="-2127"/>
          <w:tab w:val="num" w:pos="-1418"/>
          <w:tab w:val="num" w:pos="360"/>
        </w:tabs>
        <w:suppressAutoHyphens/>
        <w:spacing w:before="0" w:after="0"/>
        <w:ind w:left="284" w:hanging="284"/>
        <w:rPr>
          <w:rFonts w:ascii="Calibri" w:hAnsi="Calibri" w:cs="Calibri"/>
        </w:rPr>
      </w:pPr>
      <w:r>
        <w:rPr>
          <w:rFonts w:ascii="Calibri" w:hAnsi="Calibri" w:cs="Calibri"/>
        </w:rPr>
        <w:t>Zabezpieczenie wnoszone w pieniądzu Wykonawca wpłaci przelewem na rachunek bankowy wskazany przez Zamawiającego.</w:t>
      </w:r>
    </w:p>
    <w:p w:rsidR="008133FD" w:rsidRDefault="008133FD" w:rsidP="008133FD">
      <w:pPr>
        <w:pStyle w:val="ust"/>
        <w:numPr>
          <w:ilvl w:val="0"/>
          <w:numId w:val="54"/>
        </w:numPr>
        <w:tabs>
          <w:tab w:val="left" w:pos="-2127"/>
          <w:tab w:val="num" w:pos="-1418"/>
        </w:tabs>
        <w:suppressAutoHyphens/>
        <w:spacing w:before="0" w:after="0"/>
        <w:ind w:left="284" w:hanging="284"/>
        <w:rPr>
          <w:rFonts w:ascii="Calibri" w:hAnsi="Calibri" w:cs="Calibri"/>
        </w:rPr>
      </w:pPr>
      <w:r>
        <w:rPr>
          <w:rFonts w:ascii="Calibri" w:hAnsi="Calibri" w:cs="Calibri"/>
        </w:rPr>
        <w:lastRenderedPageBreak/>
        <w:t xml:space="preserve">W przypadku wniesienia wadium w pieniądzu Wykonawca może wyrazić zgodę na zaliczenie kwoty wadium na poczet zabezpieczenia. </w:t>
      </w:r>
    </w:p>
    <w:p w:rsidR="008133FD" w:rsidRDefault="008133FD" w:rsidP="008133FD">
      <w:pPr>
        <w:pStyle w:val="ust"/>
        <w:numPr>
          <w:ilvl w:val="0"/>
          <w:numId w:val="54"/>
        </w:numPr>
        <w:tabs>
          <w:tab w:val="left" w:pos="-2127"/>
          <w:tab w:val="num" w:pos="-1418"/>
        </w:tabs>
        <w:suppressAutoHyphens/>
        <w:spacing w:before="0" w:after="0"/>
        <w:ind w:left="284" w:hanging="284"/>
        <w:rPr>
          <w:rFonts w:ascii="Calibri" w:hAnsi="Calibri" w:cs="Calibri"/>
        </w:rPr>
      </w:pPr>
      <w:r>
        <w:rPr>
          <w:rFonts w:ascii="Calibri" w:hAnsi="Calibri" w:cs="Calibri"/>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8133FD" w:rsidRDefault="008133FD" w:rsidP="008133FD">
      <w:pPr>
        <w:pStyle w:val="ust"/>
        <w:numPr>
          <w:ilvl w:val="0"/>
          <w:numId w:val="54"/>
        </w:numPr>
        <w:tabs>
          <w:tab w:val="num" w:pos="-3261"/>
          <w:tab w:val="left" w:pos="-2127"/>
          <w:tab w:val="num" w:pos="360"/>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8133FD" w:rsidRDefault="008133FD" w:rsidP="008133FD">
      <w:pPr>
        <w:pStyle w:val="ust"/>
        <w:numPr>
          <w:ilvl w:val="0"/>
          <w:numId w:val="54"/>
        </w:numPr>
        <w:tabs>
          <w:tab w:val="num" w:pos="-3261"/>
          <w:tab w:val="left" w:pos="-2127"/>
          <w:tab w:val="num" w:pos="360"/>
        </w:tabs>
        <w:suppressAutoHyphens/>
        <w:spacing w:before="0" w:after="0"/>
        <w:ind w:left="284" w:hanging="426"/>
        <w:rPr>
          <w:rFonts w:ascii="Calibri" w:hAnsi="Calibri" w:cs="Calibri"/>
        </w:rPr>
      </w:pPr>
      <w:r>
        <w:rPr>
          <w:rFonts w:ascii="Calibri" w:hAnsi="Calibri" w:cs="Calibri"/>
        </w:rPr>
        <w:t>Zamawiający zwróci 70% wniesionego zabezpieczenie w terminie 30 dni od dnia wykonania zamówienia i uznania przez Zamawiającego wszystkich robót za należycie wykonane.</w:t>
      </w:r>
    </w:p>
    <w:p w:rsidR="008133FD" w:rsidRDefault="008133FD" w:rsidP="008133FD">
      <w:pPr>
        <w:pStyle w:val="ust"/>
        <w:numPr>
          <w:ilvl w:val="0"/>
          <w:numId w:val="54"/>
        </w:numPr>
        <w:tabs>
          <w:tab w:val="num" w:pos="-3261"/>
          <w:tab w:val="left" w:pos="-2127"/>
          <w:tab w:val="num" w:pos="360"/>
        </w:tabs>
        <w:suppressAutoHyphens/>
        <w:spacing w:before="0" w:after="0"/>
        <w:ind w:left="284" w:hanging="426"/>
        <w:rPr>
          <w:rFonts w:ascii="Calibri" w:hAnsi="Calibri" w:cs="Calibri"/>
        </w:rPr>
      </w:pPr>
      <w:r>
        <w:rPr>
          <w:rFonts w:ascii="Calibri" w:hAnsi="Calibri" w:cs="Calibri"/>
        </w:rPr>
        <w:t xml:space="preserve">Kwota pozostawiona na zabezpieczenie roszczeń z tytułu rękojmi wynosić będzie 30% wysokości zabezpieczenia. </w:t>
      </w:r>
    </w:p>
    <w:p w:rsidR="008133FD" w:rsidRDefault="008133FD" w:rsidP="008133FD">
      <w:pPr>
        <w:pStyle w:val="ust"/>
        <w:numPr>
          <w:ilvl w:val="0"/>
          <w:numId w:val="54"/>
        </w:numPr>
        <w:tabs>
          <w:tab w:val="num" w:pos="-3261"/>
          <w:tab w:val="left" w:pos="-2127"/>
          <w:tab w:val="num" w:pos="180"/>
        </w:tabs>
        <w:suppressAutoHyphens/>
        <w:spacing w:before="0" w:after="0"/>
        <w:ind w:left="284" w:hanging="426"/>
        <w:rPr>
          <w:rFonts w:ascii="Calibri" w:hAnsi="Calibri" w:cs="Calibri"/>
        </w:rPr>
      </w:pPr>
      <w:r>
        <w:rPr>
          <w:rFonts w:ascii="Calibri" w:hAnsi="Calibri" w:cs="Calibri"/>
        </w:rPr>
        <w:t xml:space="preserve"> Jeżeli zabezpieczenie zostanie wniesione w formie niepieniężnej, wymaganym jest aby Wykonawca ustanowił zabezpieczenie w jednym dokumencie gwarancyjnym następująco (zabezpieczenie redukowalne) :</w:t>
      </w:r>
    </w:p>
    <w:p w:rsidR="008133FD" w:rsidRDefault="008133FD" w:rsidP="008133FD">
      <w:pPr>
        <w:pStyle w:val="ust"/>
        <w:numPr>
          <w:ilvl w:val="1"/>
          <w:numId w:val="57"/>
        </w:numPr>
        <w:tabs>
          <w:tab w:val="num" w:pos="-2127"/>
          <w:tab w:val="num" w:pos="720"/>
        </w:tabs>
        <w:suppressAutoHyphens/>
        <w:spacing w:before="0" w:after="0"/>
        <w:ind w:left="709" w:hanging="425"/>
        <w:rPr>
          <w:rFonts w:ascii="Calibri" w:hAnsi="Calibri" w:cs="Calibri"/>
        </w:rPr>
      </w:pPr>
      <w:r>
        <w:rPr>
          <w:rFonts w:ascii="Calibri" w:hAnsi="Calibri" w:cs="Calibri"/>
        </w:rPr>
        <w:t>kwota zabezpieczenia ma być podzielona na dwie części:</w:t>
      </w:r>
    </w:p>
    <w:p w:rsidR="008133FD" w:rsidRDefault="008133FD" w:rsidP="008133FD">
      <w:pPr>
        <w:pStyle w:val="ust"/>
        <w:numPr>
          <w:ilvl w:val="2"/>
          <w:numId w:val="57"/>
        </w:numPr>
        <w:suppressAutoHyphens/>
        <w:spacing w:before="0" w:after="0"/>
        <w:ind w:left="851" w:hanging="142"/>
        <w:rPr>
          <w:rFonts w:ascii="Calibri" w:hAnsi="Calibri" w:cs="Calibri"/>
        </w:rPr>
      </w:pPr>
      <w:r>
        <w:rPr>
          <w:rFonts w:ascii="Calibri" w:hAnsi="Calibri" w:cs="Calibri"/>
        </w:rPr>
        <w:t>pierwsza część w wysokości 70 % kwoty wymienionej w pkt. 1 na okres od dnia zawarcia umowy do zakończenia robót, protokolarnego odbioru robót,</w:t>
      </w:r>
    </w:p>
    <w:p w:rsidR="008133FD" w:rsidRDefault="008133FD" w:rsidP="008133FD">
      <w:pPr>
        <w:pStyle w:val="ust"/>
        <w:numPr>
          <w:ilvl w:val="2"/>
          <w:numId w:val="57"/>
        </w:numPr>
        <w:tabs>
          <w:tab w:val="left" w:pos="-3402"/>
        </w:tabs>
        <w:suppressAutoHyphens/>
        <w:spacing w:before="0" w:after="0"/>
        <w:ind w:left="851" w:hanging="142"/>
        <w:rPr>
          <w:rFonts w:ascii="Calibri" w:hAnsi="Calibri" w:cs="Calibri"/>
        </w:rPr>
      </w:pPr>
      <w:r>
        <w:rPr>
          <w:rFonts w:ascii="Calibri" w:hAnsi="Calibri" w:cs="Calibri"/>
        </w:rPr>
        <w:t>druga część w wysokości 30 %  kwoty wymienionej w pkt. 1 na okres od dnia zawarcia umowy do końca okresu odpowiedzialności Wykonawcy z tytułu rękojmi za wady wykonanych robót tj. odbioru ostatecznego,</w:t>
      </w:r>
    </w:p>
    <w:p w:rsidR="008133FD" w:rsidRDefault="008133FD" w:rsidP="008133FD">
      <w:pPr>
        <w:pStyle w:val="ust"/>
        <w:numPr>
          <w:ilvl w:val="1"/>
          <w:numId w:val="57"/>
        </w:numPr>
        <w:tabs>
          <w:tab w:val="left" w:pos="-851"/>
          <w:tab w:val="num" w:pos="-709"/>
          <w:tab w:val="num" w:pos="720"/>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8133FD" w:rsidRDefault="008133FD" w:rsidP="008133FD">
      <w:pPr>
        <w:pStyle w:val="ust"/>
        <w:numPr>
          <w:ilvl w:val="1"/>
          <w:numId w:val="57"/>
        </w:numPr>
        <w:tabs>
          <w:tab w:val="left" w:pos="-851"/>
          <w:tab w:val="num" w:pos="-709"/>
          <w:tab w:val="num" w:pos="720"/>
        </w:tabs>
        <w:suppressAutoHyphens/>
        <w:spacing w:before="0" w:after="0"/>
        <w:ind w:left="709" w:hanging="425"/>
        <w:rPr>
          <w:rFonts w:ascii="Calibri" w:hAnsi="Calibri" w:cs="Calibri"/>
        </w:rPr>
      </w:pPr>
      <w:r>
        <w:rPr>
          <w:rFonts w:ascii="Calibri" w:hAnsi="Calibri" w:cs="Calibri"/>
        </w:rPr>
        <w:t xml:space="preserve">w przypadku nie wykonania czynności przewidzianych w </w:t>
      </w:r>
      <w:proofErr w:type="spellStart"/>
      <w:r>
        <w:rPr>
          <w:rFonts w:ascii="Calibri" w:hAnsi="Calibri" w:cs="Calibri"/>
        </w:rPr>
        <w:t>ppkt</w:t>
      </w:r>
      <w:proofErr w:type="spellEnd"/>
      <w:r>
        <w:rPr>
          <w:rFonts w:ascii="Calibri" w:hAnsi="Calibri" w:cs="Calibri"/>
        </w:rPr>
        <w:t xml:space="preserve">. 2) Zamawiający będzie uprawniony do zatrzymania należnego Wykonawcy wynagrodzenia do czasu wykonania uzupełnienia ważności jak w </w:t>
      </w:r>
      <w:proofErr w:type="spellStart"/>
      <w:r>
        <w:rPr>
          <w:rFonts w:ascii="Calibri" w:hAnsi="Calibri" w:cs="Calibri"/>
        </w:rPr>
        <w:t>ppkt</w:t>
      </w:r>
      <w:proofErr w:type="spellEnd"/>
      <w:r>
        <w:rPr>
          <w:rFonts w:ascii="Calibri" w:hAnsi="Calibri" w:cs="Calibri"/>
        </w:rPr>
        <w:t>. 2).</w:t>
      </w:r>
    </w:p>
    <w:p w:rsidR="008133FD" w:rsidRDefault="008133FD" w:rsidP="008133FD">
      <w:pPr>
        <w:pStyle w:val="ust"/>
        <w:numPr>
          <w:ilvl w:val="0"/>
          <w:numId w:val="54"/>
        </w:numPr>
        <w:tabs>
          <w:tab w:val="num" w:pos="-1701"/>
          <w:tab w:val="left" w:pos="-851"/>
          <w:tab w:val="num" w:pos="360"/>
        </w:tabs>
        <w:suppressAutoHyphens/>
        <w:spacing w:before="0" w:after="0"/>
        <w:ind w:left="284" w:hanging="426"/>
        <w:rPr>
          <w:rFonts w:ascii="Calibri" w:hAnsi="Calibri" w:cs="Calibri"/>
        </w:rPr>
      </w:pPr>
      <w:r>
        <w:rPr>
          <w:rFonts w:ascii="Calibri" w:hAnsi="Calibri"/>
          <w:bCs/>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8133FD" w:rsidRDefault="008133FD" w:rsidP="008133FD">
      <w:pPr>
        <w:pStyle w:val="ust"/>
        <w:numPr>
          <w:ilvl w:val="0"/>
          <w:numId w:val="54"/>
        </w:numPr>
        <w:tabs>
          <w:tab w:val="num" w:pos="-1701"/>
          <w:tab w:val="left" w:pos="-851"/>
          <w:tab w:val="num" w:pos="360"/>
        </w:tabs>
        <w:suppressAutoHyphens/>
        <w:spacing w:before="0" w:after="0"/>
        <w:ind w:left="284" w:hanging="426"/>
        <w:rPr>
          <w:rFonts w:ascii="Calibri" w:hAnsi="Calibri" w:cs="Calibri"/>
        </w:rPr>
      </w:pPr>
      <w:r>
        <w:rPr>
          <w:rFonts w:ascii="Calibri" w:hAnsi="Calibri"/>
          <w:bCs/>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8133FD" w:rsidRDefault="008133FD" w:rsidP="008133FD">
      <w:pPr>
        <w:pStyle w:val="ust"/>
        <w:numPr>
          <w:ilvl w:val="0"/>
          <w:numId w:val="54"/>
        </w:numPr>
        <w:tabs>
          <w:tab w:val="num" w:pos="-1701"/>
          <w:tab w:val="left" w:pos="-851"/>
          <w:tab w:val="num" w:pos="360"/>
        </w:tabs>
        <w:suppressAutoHyphens/>
        <w:spacing w:before="0" w:after="0"/>
        <w:ind w:left="284" w:hanging="426"/>
        <w:rPr>
          <w:rFonts w:ascii="Calibri" w:hAnsi="Calibri" w:cs="Calibri"/>
        </w:rPr>
      </w:pPr>
      <w:r>
        <w:rPr>
          <w:rFonts w:ascii="Calibri" w:hAnsi="Calibri"/>
          <w:bCs/>
        </w:rPr>
        <w:t>Wypłata, o której mowa w pkt. 14, następuje nie później niż w ostatnim dniu ważności dotychczasowego zabezpieczenia.</w:t>
      </w:r>
    </w:p>
    <w:p w:rsidR="008133FD" w:rsidRDefault="008133FD" w:rsidP="008133FD">
      <w:pPr>
        <w:pStyle w:val="ust"/>
        <w:numPr>
          <w:ilvl w:val="0"/>
          <w:numId w:val="54"/>
        </w:numPr>
        <w:tabs>
          <w:tab w:val="num" w:pos="-1701"/>
          <w:tab w:val="left" w:pos="-851"/>
          <w:tab w:val="num" w:pos="360"/>
        </w:tabs>
        <w:suppressAutoHyphens/>
        <w:spacing w:before="0" w:after="0"/>
        <w:ind w:left="284" w:hanging="426"/>
        <w:rPr>
          <w:rFonts w:ascii="Calibri" w:hAnsi="Calibri" w:cs="Calibri"/>
        </w:rPr>
      </w:pPr>
      <w:r>
        <w:rPr>
          <w:rFonts w:ascii="Calibri" w:hAnsi="Calibri"/>
          <w:bCs/>
        </w:rPr>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8133FD" w:rsidRDefault="008133FD" w:rsidP="008133FD">
      <w:pPr>
        <w:pStyle w:val="ust"/>
        <w:tabs>
          <w:tab w:val="left" w:pos="-851"/>
        </w:tabs>
        <w:suppressAutoHyphens/>
        <w:spacing w:before="0" w:after="0"/>
        <w:ind w:left="720" w:firstLine="0"/>
        <w:rPr>
          <w:rFonts w:ascii="Calibri" w:hAnsi="Calibri" w:cs="Calibri"/>
        </w:rPr>
      </w:pPr>
    </w:p>
    <w:p w:rsidR="008133FD" w:rsidRDefault="008133FD" w:rsidP="008133FD">
      <w:pPr>
        <w:pStyle w:val="Nagwek2"/>
        <w:pBdr>
          <w:top w:val="single" w:sz="4" w:space="1" w:color="auto"/>
          <w:left w:val="single" w:sz="4" w:space="4" w:color="auto"/>
          <w:bottom w:val="single" w:sz="4" w:space="1" w:color="auto"/>
          <w:right w:val="single" w:sz="4" w:space="4" w:color="auto"/>
        </w:pBdr>
        <w:jc w:val="center"/>
        <w:rPr>
          <w:rFonts w:ascii="Calibri" w:hAnsi="Calibri" w:cs="Arial"/>
          <w:i w:val="0"/>
          <w:sz w:val="24"/>
          <w:szCs w:val="24"/>
        </w:rPr>
      </w:pPr>
      <w:r>
        <w:rPr>
          <w:rFonts w:ascii="Calibri" w:hAnsi="Calibri" w:cs="Arial"/>
          <w:i w:val="0"/>
          <w:sz w:val="24"/>
          <w:szCs w:val="24"/>
        </w:rPr>
        <w:lastRenderedPageBreak/>
        <w:t>XVIII. Istotne dla stron postanowienia, które zostaną wprowadzone do treści zawieranej umowy</w:t>
      </w:r>
    </w:p>
    <w:p w:rsidR="008133FD" w:rsidRDefault="008133FD" w:rsidP="008133FD">
      <w:pPr>
        <w:pStyle w:val="Nagwek2"/>
        <w:keepNext w:val="0"/>
        <w:numPr>
          <w:ilvl w:val="0"/>
          <w:numId w:val="58"/>
        </w:numPr>
        <w:ind w:left="0" w:firstLine="0"/>
        <w:jc w:val="both"/>
        <w:rPr>
          <w:rFonts w:ascii="Calibri" w:hAnsi="Calibri" w:cs="Calibri"/>
          <w:b w:val="0"/>
          <w:bCs w:val="0"/>
          <w:i w:val="0"/>
          <w:sz w:val="24"/>
          <w:szCs w:val="24"/>
        </w:rPr>
      </w:pPr>
      <w:r>
        <w:rPr>
          <w:rFonts w:ascii="Calibri" w:hAnsi="Calibri" w:cs="Calibri"/>
          <w:b w:val="0"/>
          <w:bCs w:val="0"/>
          <w:i w:val="0"/>
          <w:sz w:val="24"/>
          <w:szCs w:val="24"/>
        </w:rPr>
        <w:t>Umowa zostanie zawarta według wzoru stanowiącego załącznik nr 6 do SIWZ.</w:t>
      </w:r>
    </w:p>
    <w:p w:rsidR="008133FD" w:rsidRDefault="008133FD" w:rsidP="008133FD">
      <w:pPr>
        <w:numPr>
          <w:ilvl w:val="0"/>
          <w:numId w:val="58"/>
        </w:numPr>
        <w:jc w:val="both"/>
        <w:rPr>
          <w:rFonts w:ascii="Calibri" w:hAnsi="Calibri"/>
          <w:sz w:val="24"/>
          <w:szCs w:val="24"/>
        </w:rPr>
      </w:pPr>
      <w:r>
        <w:rPr>
          <w:rFonts w:ascii="Calibri" w:hAnsi="Calibri"/>
          <w:sz w:val="24"/>
          <w:szCs w:val="24"/>
        </w:rPr>
        <w:t>Zamawiający załącza do niniejszej SIWZ wzór umowy wraz z załącznikami, której uzupełnieniu podlegały będą jedynie dane ustalone w wyniku przeprowadzonego postępowania o udzielenie zamówienia publicznego.</w:t>
      </w:r>
    </w:p>
    <w:p w:rsidR="008133FD" w:rsidRDefault="008133FD" w:rsidP="008133FD">
      <w:pPr>
        <w:ind w:left="360"/>
        <w:jc w:val="both"/>
        <w:rPr>
          <w:rFonts w:ascii="Calibri" w:hAnsi="Calibri"/>
          <w:sz w:val="24"/>
          <w:szCs w:val="24"/>
        </w:rPr>
      </w:pPr>
    </w:p>
    <w:p w:rsidR="008133FD" w:rsidRDefault="008133FD" w:rsidP="008133FD">
      <w:pPr>
        <w:pBdr>
          <w:top w:val="single" w:sz="4" w:space="1" w:color="auto"/>
          <w:left w:val="single" w:sz="4" w:space="4" w:color="auto"/>
          <w:bottom w:val="single" w:sz="4" w:space="1" w:color="auto"/>
          <w:right w:val="single" w:sz="4" w:space="4" w:color="auto"/>
        </w:pBdr>
        <w:jc w:val="center"/>
        <w:rPr>
          <w:rFonts w:ascii="Calibri" w:hAnsi="Calibri" w:cs="Arial"/>
          <w:b/>
          <w:bCs/>
          <w:sz w:val="24"/>
          <w:szCs w:val="24"/>
        </w:rPr>
      </w:pPr>
      <w:r>
        <w:rPr>
          <w:rFonts w:ascii="Calibri" w:hAnsi="Calibri" w:cs="Arial"/>
          <w:b/>
          <w:bCs/>
          <w:sz w:val="24"/>
          <w:szCs w:val="24"/>
        </w:rPr>
        <w:t>XIX. Pouczenie o środkach ochrony prawnej przysługującej Wykonawcy w toku postępowania o udzielenie zamówienia.</w:t>
      </w:r>
    </w:p>
    <w:p w:rsidR="008133FD" w:rsidRDefault="008133FD" w:rsidP="008133FD">
      <w:pPr>
        <w:pStyle w:val="zmart2"/>
        <w:rPr>
          <w:rFonts w:ascii="Calibri" w:hAnsi="Calibri" w:cs="Arial"/>
          <w:noProof w:val="0"/>
        </w:rPr>
      </w:pPr>
    </w:p>
    <w:p w:rsidR="008133FD" w:rsidRDefault="008133FD" w:rsidP="008133FD">
      <w:pPr>
        <w:autoSpaceDE w:val="0"/>
        <w:autoSpaceDN w:val="0"/>
        <w:adjustRightInd w:val="0"/>
        <w:jc w:val="both"/>
        <w:rPr>
          <w:rFonts w:ascii="Calibri" w:eastAsia="TimesNewRoman,Bold" w:hAnsi="Calibri"/>
          <w:bCs/>
          <w:sz w:val="24"/>
          <w:szCs w:val="24"/>
        </w:rPr>
      </w:pPr>
      <w:r>
        <w:rPr>
          <w:rFonts w:ascii="Calibri" w:hAnsi="Calibri"/>
          <w:sz w:val="24"/>
          <w:szCs w:val="24"/>
        </w:rPr>
        <w:t xml:space="preserve">Wykonawcy oraz innemu </w:t>
      </w:r>
      <w:r>
        <w:rPr>
          <w:rFonts w:ascii="Calibri" w:eastAsia="TimesNewRoman,Bold" w:hAnsi="Calibri"/>
          <w:bCs/>
          <w:sz w:val="24"/>
          <w:szCs w:val="24"/>
        </w:rPr>
        <w:t xml:space="preserve">podmiotowi, jeżeli ma lub miał interes w uzyskaniu niniejszego zamówienia oraz poniósł lub może ponieść szkodę w wyniku naruszenia przez Zamawiającego przepisów ustawy </w:t>
      </w:r>
      <w:proofErr w:type="spellStart"/>
      <w:r>
        <w:rPr>
          <w:rFonts w:ascii="Calibri" w:eastAsia="TimesNewRoman,Bold" w:hAnsi="Calibri"/>
          <w:bCs/>
          <w:sz w:val="24"/>
          <w:szCs w:val="24"/>
        </w:rPr>
        <w:t>Pzp</w:t>
      </w:r>
      <w:proofErr w:type="spellEnd"/>
      <w:r>
        <w:rPr>
          <w:rFonts w:ascii="Calibri" w:hAnsi="Calibri"/>
          <w:sz w:val="24"/>
          <w:szCs w:val="24"/>
        </w:rPr>
        <w:t xml:space="preserve"> oraz </w:t>
      </w:r>
      <w:r>
        <w:rPr>
          <w:rFonts w:ascii="Calibri" w:eastAsia="TimesNewRoman,Bold" w:hAnsi="Calibri"/>
          <w:bCs/>
          <w:sz w:val="24"/>
          <w:szCs w:val="24"/>
        </w:rPr>
        <w:t xml:space="preserve">organizacjom wpisanym na listę, o której mowa w art. 154 pkt 5 ustawy </w:t>
      </w:r>
      <w:proofErr w:type="spellStart"/>
      <w:r>
        <w:rPr>
          <w:rFonts w:ascii="Calibri" w:eastAsia="TimesNewRoman,Bold" w:hAnsi="Calibri"/>
          <w:bCs/>
          <w:sz w:val="24"/>
          <w:szCs w:val="24"/>
        </w:rPr>
        <w:t>Pzp</w:t>
      </w:r>
      <w:proofErr w:type="spellEnd"/>
      <w:r>
        <w:rPr>
          <w:rFonts w:ascii="Calibri" w:eastAsia="TimesNewRoman,Bold" w:hAnsi="Calibri"/>
          <w:bCs/>
          <w:sz w:val="24"/>
          <w:szCs w:val="24"/>
        </w:rPr>
        <w:t xml:space="preserve">, przysługują środki ochrony prawnej określone w dziale VI ustawy </w:t>
      </w:r>
      <w:proofErr w:type="spellStart"/>
      <w:r>
        <w:rPr>
          <w:rFonts w:ascii="Calibri" w:eastAsia="TimesNewRoman,Bold" w:hAnsi="Calibri"/>
          <w:bCs/>
          <w:sz w:val="24"/>
          <w:szCs w:val="24"/>
        </w:rPr>
        <w:t>Pzp</w:t>
      </w:r>
      <w:proofErr w:type="spellEnd"/>
      <w:r>
        <w:rPr>
          <w:rFonts w:ascii="Calibri" w:eastAsia="TimesNewRoman,Bold" w:hAnsi="Calibri"/>
          <w:bCs/>
          <w:sz w:val="24"/>
          <w:szCs w:val="24"/>
        </w:rPr>
        <w:t>.</w:t>
      </w:r>
    </w:p>
    <w:p w:rsidR="008133FD" w:rsidRDefault="008133FD" w:rsidP="008133FD">
      <w:pPr>
        <w:tabs>
          <w:tab w:val="left" w:pos="709"/>
          <w:tab w:val="left" w:pos="993"/>
        </w:tabs>
        <w:ind w:firstLine="567"/>
        <w:rPr>
          <w:rFonts w:ascii="Calibri" w:hAnsi="Calibri" w:cs="Arial"/>
          <w:sz w:val="24"/>
          <w:szCs w:val="24"/>
        </w:rPr>
      </w:pPr>
    </w:p>
    <w:p w:rsidR="008133FD" w:rsidRDefault="008133FD" w:rsidP="008133FD">
      <w:pPr>
        <w:tabs>
          <w:tab w:val="left" w:pos="709"/>
          <w:tab w:val="left" w:pos="993"/>
        </w:tabs>
        <w:ind w:firstLine="567"/>
        <w:rPr>
          <w:rFonts w:ascii="Calibri" w:hAnsi="Calibri" w:cs="Arial"/>
          <w:sz w:val="24"/>
          <w:szCs w:val="24"/>
        </w:rPr>
      </w:pPr>
    </w:p>
    <w:p w:rsidR="008133FD" w:rsidRDefault="008133FD" w:rsidP="008133FD">
      <w:pPr>
        <w:pBdr>
          <w:top w:val="single" w:sz="4" w:space="1" w:color="auto"/>
          <w:left w:val="single" w:sz="4" w:space="4" w:color="auto"/>
          <w:bottom w:val="single" w:sz="4" w:space="1" w:color="auto"/>
          <w:right w:val="single" w:sz="4" w:space="4" w:color="auto"/>
        </w:pBdr>
        <w:tabs>
          <w:tab w:val="left" w:pos="0"/>
        </w:tabs>
        <w:jc w:val="center"/>
        <w:rPr>
          <w:rFonts w:ascii="Calibri" w:hAnsi="Calibri" w:cs="Arial"/>
          <w:sz w:val="24"/>
          <w:szCs w:val="24"/>
        </w:rPr>
      </w:pPr>
      <w:r>
        <w:rPr>
          <w:rFonts w:ascii="Calibri" w:hAnsi="Calibri" w:cs="Arial"/>
          <w:b/>
          <w:bCs/>
          <w:sz w:val="24"/>
          <w:szCs w:val="24"/>
        </w:rPr>
        <w:t>XX. Załączniki do specyfikacji</w:t>
      </w:r>
    </w:p>
    <w:p w:rsidR="008133FD" w:rsidRDefault="008133FD" w:rsidP="008133FD">
      <w:pPr>
        <w:tabs>
          <w:tab w:val="left" w:pos="284"/>
        </w:tabs>
        <w:ind w:firstLine="284"/>
        <w:rPr>
          <w:rFonts w:ascii="Calibri" w:hAnsi="Calibri" w:cs="Arial"/>
          <w:b/>
          <w:bCs/>
          <w:sz w:val="24"/>
          <w:szCs w:val="24"/>
        </w:rPr>
      </w:pPr>
      <w:r>
        <w:rPr>
          <w:rFonts w:ascii="Calibri" w:hAnsi="Calibri" w:cs="Arial"/>
          <w:sz w:val="24"/>
          <w:szCs w:val="24"/>
        </w:rPr>
        <w:t>Załącznik nr 1 – wzór formularza ofertowego</w:t>
      </w:r>
    </w:p>
    <w:p w:rsidR="008133FD" w:rsidRDefault="008133FD" w:rsidP="008133FD">
      <w:pPr>
        <w:tabs>
          <w:tab w:val="left" w:pos="284"/>
        </w:tabs>
        <w:ind w:firstLine="284"/>
        <w:rPr>
          <w:rFonts w:ascii="Calibri" w:hAnsi="Calibri" w:cs="Arial"/>
          <w:sz w:val="24"/>
          <w:szCs w:val="24"/>
        </w:rPr>
      </w:pPr>
      <w:r>
        <w:rPr>
          <w:rFonts w:ascii="Calibri" w:hAnsi="Calibri" w:cs="Arial"/>
          <w:sz w:val="24"/>
          <w:szCs w:val="24"/>
        </w:rPr>
        <w:t>Załącznik nr 2 – wzór oświadczenia o spełnianiu warunków udziału w postępowaniu,</w:t>
      </w:r>
    </w:p>
    <w:p w:rsidR="008133FD" w:rsidRDefault="008133FD" w:rsidP="008133FD">
      <w:pPr>
        <w:tabs>
          <w:tab w:val="left" w:pos="284"/>
        </w:tabs>
        <w:ind w:firstLine="284"/>
        <w:rPr>
          <w:rFonts w:ascii="Calibri" w:hAnsi="Calibri" w:cs="Arial"/>
          <w:sz w:val="24"/>
          <w:szCs w:val="24"/>
        </w:rPr>
      </w:pPr>
      <w:r>
        <w:rPr>
          <w:rFonts w:ascii="Calibri" w:hAnsi="Calibri" w:cs="Arial"/>
          <w:sz w:val="24"/>
          <w:szCs w:val="24"/>
        </w:rPr>
        <w:t>Załącznik nr 3 – wzór oświadczenia o braku podstaw do wykluczenia z postępowania,</w:t>
      </w:r>
    </w:p>
    <w:p w:rsidR="008133FD" w:rsidRDefault="008133FD" w:rsidP="008133FD">
      <w:pPr>
        <w:tabs>
          <w:tab w:val="left" w:pos="284"/>
        </w:tabs>
        <w:ind w:firstLine="284"/>
        <w:rPr>
          <w:rFonts w:ascii="Calibri" w:hAnsi="Calibri" w:cs="Arial"/>
          <w:sz w:val="24"/>
          <w:szCs w:val="24"/>
        </w:rPr>
      </w:pPr>
      <w:r>
        <w:rPr>
          <w:rFonts w:ascii="Calibri" w:hAnsi="Calibri" w:cs="Arial"/>
          <w:sz w:val="24"/>
          <w:szCs w:val="24"/>
        </w:rPr>
        <w:t>Załącznik Nr 3a – wzór oświadczenia dotyczącego podmiotów 3 i podwykonawców</w:t>
      </w:r>
    </w:p>
    <w:p w:rsidR="008133FD" w:rsidRDefault="008133FD" w:rsidP="008133FD">
      <w:pPr>
        <w:tabs>
          <w:tab w:val="left" w:pos="284"/>
        </w:tabs>
        <w:ind w:firstLine="284"/>
        <w:rPr>
          <w:rFonts w:ascii="Calibri" w:hAnsi="Calibri" w:cs="Arial"/>
          <w:sz w:val="24"/>
          <w:szCs w:val="24"/>
        </w:rPr>
      </w:pPr>
      <w:r>
        <w:rPr>
          <w:rFonts w:ascii="Calibri" w:hAnsi="Calibri" w:cs="Arial"/>
          <w:sz w:val="24"/>
          <w:szCs w:val="24"/>
        </w:rPr>
        <w:t xml:space="preserve">Załącznik nr 4 – wzór zobowiązania podmiotu udostępniającego swoje zasoby dla  </w:t>
      </w:r>
    </w:p>
    <w:p w:rsidR="008133FD" w:rsidRDefault="008133FD" w:rsidP="008133FD">
      <w:pPr>
        <w:tabs>
          <w:tab w:val="left" w:pos="284"/>
        </w:tabs>
        <w:ind w:firstLine="284"/>
        <w:rPr>
          <w:rFonts w:ascii="Calibri" w:hAnsi="Calibri" w:cs="Arial"/>
          <w:sz w:val="24"/>
          <w:szCs w:val="24"/>
        </w:rPr>
      </w:pPr>
      <w:r>
        <w:rPr>
          <w:rFonts w:ascii="Calibri" w:hAnsi="Calibri" w:cs="Arial"/>
          <w:sz w:val="24"/>
          <w:szCs w:val="24"/>
        </w:rPr>
        <w:t xml:space="preserve">                            wykonawcy</w:t>
      </w:r>
    </w:p>
    <w:p w:rsidR="008133FD" w:rsidRDefault="008133FD" w:rsidP="008133FD">
      <w:pPr>
        <w:tabs>
          <w:tab w:val="left" w:pos="284"/>
        </w:tabs>
        <w:ind w:firstLine="284"/>
        <w:rPr>
          <w:rFonts w:ascii="Calibri" w:hAnsi="Calibri" w:cs="Arial"/>
          <w:sz w:val="24"/>
          <w:szCs w:val="24"/>
        </w:rPr>
      </w:pPr>
      <w:r>
        <w:rPr>
          <w:rFonts w:ascii="Calibri" w:hAnsi="Calibri" w:cs="Arial"/>
          <w:sz w:val="24"/>
          <w:szCs w:val="24"/>
        </w:rPr>
        <w:t>Załącznik nr 5 – wzór oświadczenia o przynależności do grupy kapitałowej</w:t>
      </w:r>
    </w:p>
    <w:p w:rsidR="008133FD" w:rsidRDefault="008133FD" w:rsidP="008133FD">
      <w:pPr>
        <w:tabs>
          <w:tab w:val="left" w:pos="284"/>
        </w:tabs>
        <w:ind w:firstLine="284"/>
        <w:rPr>
          <w:rFonts w:ascii="Calibri" w:hAnsi="Calibri" w:cs="Arial"/>
          <w:iCs/>
          <w:sz w:val="24"/>
          <w:szCs w:val="24"/>
        </w:rPr>
      </w:pPr>
      <w:r>
        <w:rPr>
          <w:rFonts w:ascii="Calibri" w:hAnsi="Calibri" w:cs="Arial"/>
          <w:iCs/>
          <w:sz w:val="24"/>
          <w:szCs w:val="24"/>
        </w:rPr>
        <w:t>Załącznik nr 6 – wzór umowy na roboty budowlane</w:t>
      </w:r>
    </w:p>
    <w:p w:rsidR="008133FD" w:rsidRDefault="008133FD" w:rsidP="008133FD">
      <w:pPr>
        <w:tabs>
          <w:tab w:val="left" w:pos="-1985"/>
        </w:tabs>
        <w:ind w:left="1843" w:hanging="1559"/>
        <w:jc w:val="both"/>
        <w:rPr>
          <w:rFonts w:ascii="Calibri" w:hAnsi="Calibri" w:cs="Arial"/>
          <w:sz w:val="24"/>
          <w:szCs w:val="24"/>
        </w:rPr>
      </w:pPr>
      <w:r>
        <w:rPr>
          <w:rFonts w:ascii="Calibri" w:hAnsi="Calibri" w:cs="Arial"/>
          <w:sz w:val="24"/>
          <w:szCs w:val="24"/>
        </w:rPr>
        <w:t xml:space="preserve">Załącznik nr 7 – Komplet : dokumentacja projektowa oraz </w:t>
      </w:r>
      <w:proofErr w:type="spellStart"/>
      <w:r>
        <w:rPr>
          <w:rFonts w:ascii="Calibri" w:hAnsi="Calibri" w:cs="Arial"/>
          <w:sz w:val="24"/>
          <w:szCs w:val="24"/>
        </w:rPr>
        <w:t>STWiORB</w:t>
      </w:r>
      <w:proofErr w:type="spellEnd"/>
    </w:p>
    <w:p w:rsidR="008133FD" w:rsidRDefault="00054F66" w:rsidP="008133FD">
      <w:pPr>
        <w:pStyle w:val="Podtytu"/>
        <w:rPr>
          <w:color w:val="auto"/>
          <w:sz w:val="24"/>
          <w:szCs w:val="24"/>
        </w:rPr>
      </w:pPr>
      <w:r>
        <w:rPr>
          <w:color w:val="auto"/>
          <w:sz w:val="24"/>
          <w:szCs w:val="24"/>
        </w:rPr>
        <w:t xml:space="preserve">    </w:t>
      </w:r>
    </w:p>
    <w:p w:rsidR="008133FD" w:rsidRDefault="008133FD" w:rsidP="008133FD">
      <w:pPr>
        <w:pStyle w:val="Tytu"/>
        <w:jc w:val="left"/>
      </w:pPr>
    </w:p>
    <w:p w:rsidR="00122AEB" w:rsidRDefault="00122AEB"/>
    <w:sectPr w:rsidR="00122A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B2" w:rsidRDefault="007C32B2" w:rsidP="00A16899">
      <w:r>
        <w:separator/>
      </w:r>
    </w:p>
  </w:endnote>
  <w:endnote w:type="continuationSeparator" w:id="0">
    <w:p w:rsidR="007C32B2" w:rsidRDefault="007C32B2" w:rsidP="00A1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Arial-Bold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8959"/>
      <w:docPartObj>
        <w:docPartGallery w:val="Page Numbers (Bottom of Page)"/>
        <w:docPartUnique/>
      </w:docPartObj>
    </w:sdtPr>
    <w:sdtEndPr/>
    <w:sdtContent>
      <w:p w:rsidR="00FF4DD3" w:rsidRDefault="00FF4DD3">
        <w:pPr>
          <w:pStyle w:val="Stopka"/>
          <w:jc w:val="right"/>
        </w:pPr>
        <w:r>
          <w:fldChar w:fldCharType="begin"/>
        </w:r>
        <w:r>
          <w:instrText>PAGE   \* MERGEFORMAT</w:instrText>
        </w:r>
        <w:r>
          <w:fldChar w:fldCharType="separate"/>
        </w:r>
        <w:r w:rsidR="00503AF8">
          <w:rPr>
            <w:noProof/>
          </w:rPr>
          <w:t>28</w:t>
        </w:r>
        <w:r>
          <w:fldChar w:fldCharType="end"/>
        </w:r>
      </w:p>
    </w:sdtContent>
  </w:sdt>
  <w:p w:rsidR="00FF4DD3" w:rsidRDefault="00FF4D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B2" w:rsidRDefault="007C32B2" w:rsidP="00A16899">
      <w:r>
        <w:separator/>
      </w:r>
    </w:p>
  </w:footnote>
  <w:footnote w:type="continuationSeparator" w:id="0">
    <w:p w:rsidR="007C32B2" w:rsidRDefault="007C32B2" w:rsidP="00A16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54D4AC46"/>
    <w:name w:val="WW8Num13"/>
    <w:lvl w:ilvl="0">
      <w:start w:val="1"/>
      <w:numFmt w:val="decimal"/>
      <w:lvlText w:val="%1."/>
      <w:lvlJc w:val="left"/>
      <w:pPr>
        <w:tabs>
          <w:tab w:val="num" w:pos="813"/>
        </w:tabs>
        <w:ind w:left="813" w:hanging="180"/>
      </w:pPr>
      <w:rPr>
        <w:rFonts w:cs="Times New Roman"/>
      </w:rPr>
    </w:lvl>
    <w:lvl w:ilvl="1">
      <w:start w:val="1"/>
      <w:numFmt w:val="decimal"/>
      <w:lvlText w:val="%2)"/>
      <w:lvlJc w:val="left"/>
      <w:pPr>
        <w:tabs>
          <w:tab w:val="num" w:pos="2073"/>
        </w:tabs>
        <w:ind w:left="2073" w:hanging="360"/>
      </w:pPr>
      <w:rPr>
        <w:rFonts w:cs="Times New Roman"/>
      </w:r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rPr>
        <w:rFonts w:cs="Times New Roman"/>
      </w:r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0000018"/>
    <w:multiLevelType w:val="multilevel"/>
    <w:tmpl w:val="C2747700"/>
    <w:name w:val="WW8Num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cs="Times New Roman"/>
        <w:b w:val="0"/>
      </w:rPr>
    </w:lvl>
    <w:lvl w:ilvl="3">
      <w:start w:val="20"/>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23"/>
    <w:multiLevelType w:val="multilevel"/>
    <w:tmpl w:val="174E4EF6"/>
    <w:name w:val="WW8Num4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w:sz w:val="24"/>
        <w:szCs w:val="24"/>
      </w:rPr>
    </w:lvl>
  </w:abstractNum>
  <w:abstractNum w:abstractNumId="5">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w:b w:val="0"/>
        <w:bCs w:val="0"/>
        <w:i w:val="0"/>
        <w:iCs w:val="0"/>
      </w:rPr>
    </w:lvl>
  </w:abstractNum>
  <w:abstractNum w:abstractNumId="6">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nsid w:val="00875F93"/>
    <w:multiLevelType w:val="hybridMultilevel"/>
    <w:tmpl w:val="8A044436"/>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
    <w:nsid w:val="01356DF2"/>
    <w:multiLevelType w:val="hybridMultilevel"/>
    <w:tmpl w:val="FF400538"/>
    <w:lvl w:ilvl="0" w:tplc="24B6B8B2">
      <w:start w:val="1"/>
      <w:numFmt w:val="lowerLetter"/>
      <w:lvlText w:val="%1)"/>
      <w:lvlJc w:val="left"/>
      <w:pPr>
        <w:ind w:left="1069" w:hanging="360"/>
      </w:pPr>
      <w:rPr>
        <w:rFonts w:ascii="Times New Roman" w:hAnsi="Times New Roman" w:cs="Times New Roman"/>
        <w:b w:val="0"/>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9">
    <w:nsid w:val="06051756"/>
    <w:multiLevelType w:val="hybridMultilevel"/>
    <w:tmpl w:val="147C4B1E"/>
    <w:lvl w:ilvl="0" w:tplc="160C4232">
      <w:start w:val="1"/>
      <w:numFmt w:val="decimal"/>
      <w:lvlText w:val="%1."/>
      <w:lvlJc w:val="left"/>
      <w:pPr>
        <w:tabs>
          <w:tab w:val="num" w:pos="644"/>
        </w:tabs>
        <w:ind w:left="644" w:hanging="360"/>
      </w:pPr>
      <w:rPr>
        <w:rFonts w:ascii="Arial Narrow" w:eastAsia="Times New Roman" w:hAnsi="Arial Narrow" w:cs="Times New Roman" w:hint="default"/>
        <w:b w:val="0"/>
        <w:bCs w:val="0"/>
      </w:rPr>
    </w:lvl>
    <w:lvl w:ilvl="1" w:tplc="CD5A872A">
      <w:start w:val="1"/>
      <w:numFmt w:val="lowerLetter"/>
      <w:lvlText w:val="%2)"/>
      <w:lvlJc w:val="left"/>
      <w:pPr>
        <w:ind w:left="1440" w:hanging="360"/>
      </w:pPr>
      <w:rPr>
        <w:rFonts w:ascii="Arial" w:eastAsia="Times New Roman" w:hAnsi="Arial"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06E40FE3"/>
    <w:multiLevelType w:val="hybridMultilevel"/>
    <w:tmpl w:val="FCF00C7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3EA96C4">
      <w:start w:val="1"/>
      <w:numFmt w:val="lowerLetter"/>
      <w:lvlText w:val="%4)"/>
      <w:lvlJc w:val="left"/>
      <w:pPr>
        <w:ind w:left="2880" w:hanging="360"/>
      </w:pPr>
      <w:rPr>
        <w:rFonts w:ascii="Calibri" w:eastAsia="Times New Roman" w:hAnsi="Calibri"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07132286"/>
    <w:multiLevelType w:val="hybridMultilevel"/>
    <w:tmpl w:val="E766CDC2"/>
    <w:lvl w:ilvl="0" w:tplc="74F2D7D0">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3">
    <w:nsid w:val="07340A35"/>
    <w:multiLevelType w:val="hybridMultilevel"/>
    <w:tmpl w:val="8458922A"/>
    <w:lvl w:ilvl="0" w:tplc="04150017">
      <w:start w:val="1"/>
      <w:numFmt w:val="lowerLetter"/>
      <w:lvlText w:val="%1)"/>
      <w:lvlJc w:val="left"/>
      <w:pPr>
        <w:ind w:left="720" w:hanging="360"/>
      </w:pPr>
      <w:rPr>
        <w:rFonts w:cs="Times New Roman"/>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AB85B4F"/>
    <w:multiLevelType w:val="hybridMultilevel"/>
    <w:tmpl w:val="762C15D8"/>
    <w:lvl w:ilvl="0" w:tplc="F544E532">
      <w:start w:val="1"/>
      <w:numFmt w:val="lowerLetter"/>
      <w:lvlText w:val="%1)"/>
      <w:lvlJc w:val="left"/>
      <w:pPr>
        <w:ind w:left="1211" w:hanging="360"/>
      </w:pPr>
      <w:rPr>
        <w:rFonts w:ascii="Times New Roman" w:hAnsi="Times New Roman" w:cs="Times New Roman"/>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5">
    <w:nsid w:val="0E9B7C88"/>
    <w:multiLevelType w:val="hybridMultilevel"/>
    <w:tmpl w:val="D996E22C"/>
    <w:lvl w:ilvl="0" w:tplc="04150011">
      <w:start w:val="1"/>
      <w:numFmt w:val="decimal"/>
      <w:lvlText w:val="%1)"/>
      <w:lvlJc w:val="left"/>
      <w:pPr>
        <w:ind w:left="1032" w:hanging="360"/>
      </w:pPr>
      <w:rPr>
        <w:rFonts w:cs="Times New Roman"/>
      </w:rPr>
    </w:lvl>
    <w:lvl w:ilvl="1" w:tplc="04150011">
      <w:start w:val="1"/>
      <w:numFmt w:val="decimal"/>
      <w:lvlText w:val="%2)"/>
      <w:lvlJc w:val="left"/>
      <w:pPr>
        <w:ind w:left="1752" w:hanging="360"/>
      </w:pPr>
      <w:rPr>
        <w:rFonts w:cs="Times New Roman"/>
      </w:rPr>
    </w:lvl>
    <w:lvl w:ilvl="2" w:tplc="0415001B">
      <w:start w:val="1"/>
      <w:numFmt w:val="lowerRoman"/>
      <w:lvlText w:val="%3."/>
      <w:lvlJc w:val="right"/>
      <w:pPr>
        <w:ind w:left="2472" w:hanging="180"/>
      </w:pPr>
      <w:rPr>
        <w:rFonts w:cs="Times New Roman"/>
      </w:rPr>
    </w:lvl>
    <w:lvl w:ilvl="3" w:tplc="0415000F">
      <w:start w:val="1"/>
      <w:numFmt w:val="decimal"/>
      <w:lvlText w:val="%4."/>
      <w:lvlJc w:val="left"/>
      <w:pPr>
        <w:ind w:left="3192" w:hanging="360"/>
      </w:pPr>
      <w:rPr>
        <w:rFonts w:cs="Times New Roman"/>
      </w:rPr>
    </w:lvl>
    <w:lvl w:ilvl="4" w:tplc="04150019">
      <w:start w:val="1"/>
      <w:numFmt w:val="lowerLetter"/>
      <w:lvlText w:val="%5."/>
      <w:lvlJc w:val="left"/>
      <w:pPr>
        <w:ind w:left="3912" w:hanging="360"/>
      </w:pPr>
      <w:rPr>
        <w:rFonts w:cs="Times New Roman"/>
      </w:rPr>
    </w:lvl>
    <w:lvl w:ilvl="5" w:tplc="0415001B">
      <w:start w:val="1"/>
      <w:numFmt w:val="lowerRoman"/>
      <w:lvlText w:val="%6."/>
      <w:lvlJc w:val="right"/>
      <w:pPr>
        <w:ind w:left="4632" w:hanging="180"/>
      </w:pPr>
      <w:rPr>
        <w:rFonts w:cs="Times New Roman"/>
      </w:rPr>
    </w:lvl>
    <w:lvl w:ilvl="6" w:tplc="0415000F">
      <w:start w:val="1"/>
      <w:numFmt w:val="decimal"/>
      <w:lvlText w:val="%7."/>
      <w:lvlJc w:val="left"/>
      <w:pPr>
        <w:ind w:left="5352" w:hanging="360"/>
      </w:pPr>
      <w:rPr>
        <w:rFonts w:cs="Times New Roman"/>
      </w:rPr>
    </w:lvl>
    <w:lvl w:ilvl="7" w:tplc="04150019">
      <w:start w:val="1"/>
      <w:numFmt w:val="lowerLetter"/>
      <w:lvlText w:val="%8."/>
      <w:lvlJc w:val="left"/>
      <w:pPr>
        <w:ind w:left="6072" w:hanging="360"/>
      </w:pPr>
      <w:rPr>
        <w:rFonts w:cs="Times New Roman"/>
      </w:rPr>
    </w:lvl>
    <w:lvl w:ilvl="8" w:tplc="0415001B">
      <w:start w:val="1"/>
      <w:numFmt w:val="lowerRoman"/>
      <w:lvlText w:val="%9."/>
      <w:lvlJc w:val="right"/>
      <w:pPr>
        <w:ind w:left="6792" w:hanging="180"/>
      </w:pPr>
      <w:rPr>
        <w:rFonts w:cs="Times New Roman"/>
      </w:rPr>
    </w:lvl>
  </w:abstractNum>
  <w:abstractNum w:abstractNumId="16">
    <w:nsid w:val="0F7F25A8"/>
    <w:multiLevelType w:val="hybridMultilevel"/>
    <w:tmpl w:val="A3D6D9CC"/>
    <w:lvl w:ilvl="0" w:tplc="A02C525A">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7">
    <w:nsid w:val="10901CBD"/>
    <w:multiLevelType w:val="hybridMultilevel"/>
    <w:tmpl w:val="D6E6C9C6"/>
    <w:lvl w:ilvl="0" w:tplc="326CB3DE">
      <w:start w:val="1"/>
      <w:numFmt w:val="decimal"/>
      <w:lvlText w:val="%1."/>
      <w:lvlJc w:val="left"/>
      <w:pPr>
        <w:tabs>
          <w:tab w:val="num" w:pos="720"/>
        </w:tabs>
        <w:ind w:left="720" w:hanging="360"/>
      </w:pPr>
      <w:rPr>
        <w:rFonts w:ascii="Arial Narrow" w:hAnsi="Arial Narrow" w:cs="Arial"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9">
    <w:nsid w:val="1A600049"/>
    <w:multiLevelType w:val="singleLevel"/>
    <w:tmpl w:val="06E83B20"/>
    <w:lvl w:ilvl="0">
      <w:start w:val="1"/>
      <w:numFmt w:val="decimal"/>
      <w:lvlText w:val="%1)"/>
      <w:lvlJc w:val="left"/>
      <w:pPr>
        <w:tabs>
          <w:tab w:val="num" w:pos="1494"/>
        </w:tabs>
        <w:ind w:left="1494" w:hanging="360"/>
      </w:pPr>
      <w:rPr>
        <w:rFonts w:ascii="Arial Narrow" w:hAnsi="Arial Narrow" w:cs="Arial" w:hint="default"/>
        <w:b w:val="0"/>
        <w:bCs w:val="0"/>
        <w:i w:val="0"/>
        <w:iCs w:val="0"/>
      </w:rPr>
    </w:lvl>
  </w:abstractNum>
  <w:abstractNum w:abstractNumId="2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2">
    <w:nsid w:val="20D82D44"/>
    <w:multiLevelType w:val="hybridMultilevel"/>
    <w:tmpl w:val="A6162FE6"/>
    <w:name w:val="WW8Num2422"/>
    <w:lvl w:ilvl="0" w:tplc="397C93FC">
      <w:start w:val="1"/>
      <w:numFmt w:val="lowerLetter"/>
      <w:lvlText w:val="%1)"/>
      <w:lvlJc w:val="left"/>
      <w:pPr>
        <w:ind w:left="1003" w:hanging="360"/>
      </w:pPr>
      <w:rPr>
        <w:rFonts w:cs="Calibri"/>
        <w:color w:val="000000"/>
        <w:sz w:val="22"/>
      </w:rPr>
    </w:lvl>
    <w:lvl w:ilvl="1" w:tplc="04150019">
      <w:start w:val="1"/>
      <w:numFmt w:val="lowerLetter"/>
      <w:lvlText w:val="%2."/>
      <w:lvlJc w:val="left"/>
      <w:pPr>
        <w:ind w:left="1723" w:hanging="360"/>
      </w:pPr>
      <w:rPr>
        <w:rFonts w:cs="Times New Roman"/>
      </w:rPr>
    </w:lvl>
    <w:lvl w:ilvl="2" w:tplc="0415001B">
      <w:start w:val="1"/>
      <w:numFmt w:val="lowerRoman"/>
      <w:lvlText w:val="%3."/>
      <w:lvlJc w:val="right"/>
      <w:pPr>
        <w:ind w:left="2443" w:hanging="180"/>
      </w:pPr>
      <w:rPr>
        <w:rFonts w:cs="Times New Roman"/>
      </w:rPr>
    </w:lvl>
    <w:lvl w:ilvl="3" w:tplc="0415000F">
      <w:start w:val="1"/>
      <w:numFmt w:val="decimal"/>
      <w:lvlText w:val="%4."/>
      <w:lvlJc w:val="left"/>
      <w:pPr>
        <w:ind w:left="3163" w:hanging="360"/>
      </w:pPr>
      <w:rPr>
        <w:rFonts w:cs="Times New Roman"/>
      </w:rPr>
    </w:lvl>
    <w:lvl w:ilvl="4" w:tplc="04150019">
      <w:start w:val="1"/>
      <w:numFmt w:val="lowerLetter"/>
      <w:lvlText w:val="%5."/>
      <w:lvlJc w:val="left"/>
      <w:pPr>
        <w:ind w:left="3883" w:hanging="360"/>
      </w:pPr>
      <w:rPr>
        <w:rFonts w:cs="Times New Roman"/>
      </w:rPr>
    </w:lvl>
    <w:lvl w:ilvl="5" w:tplc="0415001B">
      <w:start w:val="1"/>
      <w:numFmt w:val="lowerRoman"/>
      <w:lvlText w:val="%6."/>
      <w:lvlJc w:val="right"/>
      <w:pPr>
        <w:ind w:left="4603" w:hanging="180"/>
      </w:pPr>
      <w:rPr>
        <w:rFonts w:cs="Times New Roman"/>
      </w:rPr>
    </w:lvl>
    <w:lvl w:ilvl="6" w:tplc="0415000F">
      <w:start w:val="1"/>
      <w:numFmt w:val="decimal"/>
      <w:lvlText w:val="%7."/>
      <w:lvlJc w:val="left"/>
      <w:pPr>
        <w:ind w:left="5323" w:hanging="360"/>
      </w:pPr>
      <w:rPr>
        <w:rFonts w:cs="Times New Roman"/>
      </w:rPr>
    </w:lvl>
    <w:lvl w:ilvl="7" w:tplc="04150019">
      <w:start w:val="1"/>
      <w:numFmt w:val="lowerLetter"/>
      <w:lvlText w:val="%8."/>
      <w:lvlJc w:val="left"/>
      <w:pPr>
        <w:ind w:left="6043" w:hanging="360"/>
      </w:pPr>
      <w:rPr>
        <w:rFonts w:cs="Times New Roman"/>
      </w:rPr>
    </w:lvl>
    <w:lvl w:ilvl="8" w:tplc="0415001B">
      <w:start w:val="1"/>
      <w:numFmt w:val="lowerRoman"/>
      <w:lvlText w:val="%9."/>
      <w:lvlJc w:val="right"/>
      <w:pPr>
        <w:ind w:left="6763" w:hanging="180"/>
      </w:pPr>
      <w:rPr>
        <w:rFonts w:cs="Times New Roman"/>
      </w:rPr>
    </w:lvl>
  </w:abstractNum>
  <w:abstractNum w:abstractNumId="23">
    <w:nsid w:val="2102147E"/>
    <w:multiLevelType w:val="hybridMultilevel"/>
    <w:tmpl w:val="AADC354C"/>
    <w:lvl w:ilvl="0" w:tplc="160C4232">
      <w:start w:val="1"/>
      <w:numFmt w:val="decimal"/>
      <w:lvlText w:val="%1."/>
      <w:lvlJc w:val="left"/>
      <w:pPr>
        <w:tabs>
          <w:tab w:val="num" w:pos="644"/>
        </w:tabs>
        <w:ind w:left="644" w:hanging="360"/>
      </w:pPr>
      <w:rPr>
        <w:rFonts w:ascii="Arial Narrow" w:eastAsia="Times New Roman" w:hAnsi="Arial Narrow" w:cs="Times New Roman" w:hint="default"/>
        <w:b w:val="0"/>
        <w:bCs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215F5F71"/>
    <w:multiLevelType w:val="hybridMultilevel"/>
    <w:tmpl w:val="E40AEF6A"/>
    <w:lvl w:ilvl="0" w:tplc="71CAB00A">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21ED2924"/>
    <w:multiLevelType w:val="hybridMultilevel"/>
    <w:tmpl w:val="F47032E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w:hint="default"/>
      </w:rPr>
    </w:lvl>
    <w:lvl w:ilvl="1" w:tplc="04150003">
      <w:start w:val="1"/>
      <w:numFmt w:val="bullet"/>
      <w:lvlText w:val="o"/>
      <w:lvlJc w:val="left"/>
      <w:pPr>
        <w:tabs>
          <w:tab w:val="num" w:pos="1647"/>
        </w:tabs>
        <w:ind w:left="1647" w:hanging="360"/>
      </w:pPr>
      <w:rPr>
        <w:rFonts w:ascii="Courier New" w:hAnsi="Courier New" w:cs="Times New Roman" w:hint="default"/>
      </w:rPr>
    </w:lvl>
    <w:lvl w:ilvl="2" w:tplc="04150005">
      <w:start w:val="1"/>
      <w:numFmt w:val="bullet"/>
      <w:lvlText w:val=""/>
      <w:lvlJc w:val="left"/>
      <w:pPr>
        <w:tabs>
          <w:tab w:val="num" w:pos="2367"/>
        </w:tabs>
        <w:ind w:left="2367" w:hanging="360"/>
      </w:pPr>
      <w:rPr>
        <w:rFonts w:ascii="Wingdings" w:hAnsi="Wingdings"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Times New Roman" w:hint="default"/>
      </w:rPr>
    </w:lvl>
    <w:lvl w:ilvl="5" w:tplc="04150005">
      <w:start w:val="1"/>
      <w:numFmt w:val="bullet"/>
      <w:lvlText w:val=""/>
      <w:lvlJc w:val="left"/>
      <w:pPr>
        <w:tabs>
          <w:tab w:val="num" w:pos="4527"/>
        </w:tabs>
        <w:ind w:left="4527" w:hanging="360"/>
      </w:pPr>
      <w:rPr>
        <w:rFonts w:ascii="Wingdings" w:hAnsi="Wingdings" w:hint="default"/>
      </w:rPr>
    </w:lvl>
    <w:lvl w:ilvl="6" w:tplc="04150001">
      <w:start w:val="1"/>
      <w:numFmt w:val="bullet"/>
      <w:lvlText w:val=""/>
      <w:lvlJc w:val="left"/>
      <w:pPr>
        <w:tabs>
          <w:tab w:val="num" w:pos="5247"/>
        </w:tabs>
        <w:ind w:left="5247" w:hanging="360"/>
      </w:pPr>
      <w:rPr>
        <w:rFonts w:ascii="Symbol" w:hAnsi="Symbol" w:hint="default"/>
      </w:rPr>
    </w:lvl>
    <w:lvl w:ilvl="7" w:tplc="04150003">
      <w:start w:val="1"/>
      <w:numFmt w:val="bullet"/>
      <w:lvlText w:val="o"/>
      <w:lvlJc w:val="left"/>
      <w:pPr>
        <w:tabs>
          <w:tab w:val="num" w:pos="5967"/>
        </w:tabs>
        <w:ind w:left="5967" w:hanging="360"/>
      </w:pPr>
      <w:rPr>
        <w:rFonts w:ascii="Courier New" w:hAnsi="Courier New" w:cs="Times New Roman" w:hint="default"/>
      </w:rPr>
    </w:lvl>
    <w:lvl w:ilvl="8" w:tplc="04150005">
      <w:start w:val="1"/>
      <w:numFmt w:val="bullet"/>
      <w:lvlText w:val=""/>
      <w:lvlJc w:val="left"/>
      <w:pPr>
        <w:tabs>
          <w:tab w:val="num" w:pos="6687"/>
        </w:tabs>
        <w:ind w:left="6687" w:hanging="360"/>
      </w:pPr>
      <w:rPr>
        <w:rFonts w:ascii="Wingdings" w:hAnsi="Wingdings" w:hint="default"/>
      </w:rPr>
    </w:lvl>
  </w:abstractNum>
  <w:abstractNum w:abstractNumId="27">
    <w:nsid w:val="25D76636"/>
    <w:multiLevelType w:val="hybridMultilevel"/>
    <w:tmpl w:val="6992858C"/>
    <w:lvl w:ilvl="0" w:tplc="F132C07E">
      <w:start w:val="1"/>
      <w:numFmt w:val="decimal"/>
      <w:lvlText w:val="%1)"/>
      <w:lvlJc w:val="left"/>
      <w:pPr>
        <w:tabs>
          <w:tab w:val="num" w:pos="927"/>
        </w:tabs>
        <w:ind w:left="927" w:hanging="360"/>
      </w:pPr>
      <w:rPr>
        <w:rFonts w:ascii="Calibri" w:hAnsi="Calibri" w:cs="Arial"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8">
    <w:nsid w:val="2750516D"/>
    <w:multiLevelType w:val="hybridMultilevel"/>
    <w:tmpl w:val="FD880300"/>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2880" w:hanging="360"/>
      </w:pPr>
      <w:rPr>
        <w:rFonts w:ascii="Times New Roman" w:hAnsi="Times New Roman" w:cs="Times New Roman"/>
      </w:rPr>
    </w:lvl>
    <w:lvl w:ilvl="4" w:tplc="04150011">
      <w:start w:val="1"/>
      <w:numFmt w:val="decimal"/>
      <w:lvlText w:val="%5)"/>
      <w:lvlJc w:val="left"/>
      <w:pPr>
        <w:ind w:left="3600" w:hanging="360"/>
      </w:pPr>
      <w:rPr>
        <w:rFonts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9">
    <w:nsid w:val="29427365"/>
    <w:multiLevelType w:val="hybridMultilevel"/>
    <w:tmpl w:val="69FC5F0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0">
    <w:nsid w:val="2D5F415A"/>
    <w:multiLevelType w:val="hybridMultilevel"/>
    <w:tmpl w:val="D3C2476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nsid w:val="2D990F84"/>
    <w:multiLevelType w:val="hybridMultilevel"/>
    <w:tmpl w:val="F6F01E8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nsid w:val="2FC60B75"/>
    <w:multiLevelType w:val="hybridMultilevel"/>
    <w:tmpl w:val="65304D0E"/>
    <w:lvl w:ilvl="0" w:tplc="04150017">
      <w:start w:val="1"/>
      <w:numFmt w:val="lowerLetter"/>
      <w:lvlText w:val="%1)"/>
      <w:lvlJc w:val="left"/>
      <w:pPr>
        <w:ind w:left="2084" w:hanging="360"/>
      </w:pPr>
      <w:rPr>
        <w:rFonts w:cs="Times New Roman"/>
      </w:rPr>
    </w:lvl>
    <w:lvl w:ilvl="1" w:tplc="04150019">
      <w:start w:val="1"/>
      <w:numFmt w:val="lowerLetter"/>
      <w:lvlText w:val="%2."/>
      <w:lvlJc w:val="left"/>
      <w:pPr>
        <w:ind w:left="2804" w:hanging="360"/>
      </w:pPr>
      <w:rPr>
        <w:rFonts w:cs="Times New Roman"/>
      </w:rPr>
    </w:lvl>
    <w:lvl w:ilvl="2" w:tplc="0415001B">
      <w:start w:val="1"/>
      <w:numFmt w:val="lowerRoman"/>
      <w:lvlText w:val="%3."/>
      <w:lvlJc w:val="right"/>
      <w:pPr>
        <w:ind w:left="3524" w:hanging="180"/>
      </w:pPr>
      <w:rPr>
        <w:rFonts w:cs="Times New Roman"/>
      </w:rPr>
    </w:lvl>
    <w:lvl w:ilvl="3" w:tplc="0415000F">
      <w:start w:val="1"/>
      <w:numFmt w:val="decimal"/>
      <w:lvlText w:val="%4."/>
      <w:lvlJc w:val="left"/>
      <w:pPr>
        <w:ind w:left="4244" w:hanging="360"/>
      </w:pPr>
      <w:rPr>
        <w:rFonts w:cs="Times New Roman"/>
      </w:rPr>
    </w:lvl>
    <w:lvl w:ilvl="4" w:tplc="04150019">
      <w:start w:val="1"/>
      <w:numFmt w:val="lowerLetter"/>
      <w:lvlText w:val="%5."/>
      <w:lvlJc w:val="left"/>
      <w:pPr>
        <w:ind w:left="4964" w:hanging="360"/>
      </w:pPr>
      <w:rPr>
        <w:rFonts w:cs="Times New Roman"/>
      </w:rPr>
    </w:lvl>
    <w:lvl w:ilvl="5" w:tplc="0415001B">
      <w:start w:val="1"/>
      <w:numFmt w:val="lowerRoman"/>
      <w:lvlText w:val="%6."/>
      <w:lvlJc w:val="right"/>
      <w:pPr>
        <w:ind w:left="5684" w:hanging="180"/>
      </w:pPr>
      <w:rPr>
        <w:rFonts w:cs="Times New Roman"/>
      </w:rPr>
    </w:lvl>
    <w:lvl w:ilvl="6" w:tplc="0415000F">
      <w:start w:val="1"/>
      <w:numFmt w:val="decimal"/>
      <w:lvlText w:val="%7."/>
      <w:lvlJc w:val="left"/>
      <w:pPr>
        <w:ind w:left="6404" w:hanging="360"/>
      </w:pPr>
      <w:rPr>
        <w:rFonts w:cs="Times New Roman"/>
      </w:rPr>
    </w:lvl>
    <w:lvl w:ilvl="7" w:tplc="04150019">
      <w:start w:val="1"/>
      <w:numFmt w:val="lowerLetter"/>
      <w:lvlText w:val="%8."/>
      <w:lvlJc w:val="left"/>
      <w:pPr>
        <w:ind w:left="7124" w:hanging="360"/>
      </w:pPr>
      <w:rPr>
        <w:rFonts w:cs="Times New Roman"/>
      </w:rPr>
    </w:lvl>
    <w:lvl w:ilvl="8" w:tplc="0415001B">
      <w:start w:val="1"/>
      <w:numFmt w:val="lowerRoman"/>
      <w:lvlText w:val="%9."/>
      <w:lvlJc w:val="right"/>
      <w:pPr>
        <w:ind w:left="7844" w:hanging="180"/>
      </w:pPr>
      <w:rPr>
        <w:rFonts w:cs="Times New Roman"/>
      </w:rPr>
    </w:lvl>
  </w:abstractNum>
  <w:abstractNum w:abstractNumId="33">
    <w:nsid w:val="32954371"/>
    <w:multiLevelType w:val="hybridMultilevel"/>
    <w:tmpl w:val="111A7254"/>
    <w:lvl w:ilvl="0" w:tplc="04150017">
      <w:start w:val="1"/>
      <w:numFmt w:val="lowerLetter"/>
      <w:lvlText w:val="%1)"/>
      <w:lvlJc w:val="left"/>
      <w:pPr>
        <w:ind w:left="1778"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34">
    <w:nsid w:val="36B91C7D"/>
    <w:multiLevelType w:val="hybridMultilevel"/>
    <w:tmpl w:val="1E76E622"/>
    <w:lvl w:ilvl="0" w:tplc="32264D50">
      <w:start w:val="1"/>
      <w:numFmt w:val="decimal"/>
      <w:lvlText w:val="%1)"/>
      <w:lvlJc w:val="left"/>
      <w:pPr>
        <w:ind w:left="1080" w:hanging="360"/>
      </w:pPr>
      <w:rPr>
        <w:rFonts w:cs="Times New Roman"/>
        <w:sz w:val="20"/>
        <w:szCs w:val="2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nsid w:val="37020672"/>
    <w:multiLevelType w:val="hybridMultilevel"/>
    <w:tmpl w:val="D066511C"/>
    <w:lvl w:ilvl="0" w:tplc="7B563432">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36">
    <w:nsid w:val="38570FE9"/>
    <w:multiLevelType w:val="hybridMultilevel"/>
    <w:tmpl w:val="2AEE703C"/>
    <w:lvl w:ilvl="0" w:tplc="6B24E3AC">
      <w:start w:val="1"/>
      <w:numFmt w:val="lowerLetter"/>
      <w:lvlText w:val="%1)"/>
      <w:lvlJc w:val="left"/>
      <w:pPr>
        <w:tabs>
          <w:tab w:val="num" w:pos="1724"/>
        </w:tabs>
        <w:ind w:left="1724" w:hanging="360"/>
      </w:pPr>
      <w:rPr>
        <w:rFonts w:ascii="Calibri" w:hAnsi="Calibri" w:cs="Times New Roman" w:hint="default"/>
        <w:color w:val="FF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cs="Times New Roman" w:hint="default"/>
      </w:rPr>
    </w:lvl>
    <w:lvl w:ilvl="1" w:tplc="6B24E3AC">
      <w:start w:val="1"/>
      <w:numFmt w:val="lowerLetter"/>
      <w:lvlText w:val="%2)"/>
      <w:lvlJc w:val="left"/>
      <w:pPr>
        <w:tabs>
          <w:tab w:val="num" w:pos="1724"/>
        </w:tabs>
        <w:ind w:left="1724" w:hanging="360"/>
      </w:pPr>
      <w:rPr>
        <w:rFonts w:ascii="Calibri" w:hAnsi="Calibri" w:cs="Times New Roman"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8">
    <w:nsid w:val="3FA135B9"/>
    <w:multiLevelType w:val="hybridMultilevel"/>
    <w:tmpl w:val="60C25768"/>
    <w:lvl w:ilvl="0" w:tplc="04150011">
      <w:start w:val="1"/>
      <w:numFmt w:val="decimal"/>
      <w:lvlText w:val="%1)"/>
      <w:lvlJc w:val="left"/>
      <w:pPr>
        <w:ind w:left="641" w:hanging="360"/>
      </w:pPr>
      <w:rPr>
        <w:rFonts w:cs="Times New Roman"/>
      </w:rPr>
    </w:lvl>
    <w:lvl w:ilvl="1" w:tplc="04150019">
      <w:start w:val="1"/>
      <w:numFmt w:val="lowerLetter"/>
      <w:lvlText w:val="%2."/>
      <w:lvlJc w:val="left"/>
      <w:pPr>
        <w:ind w:left="1361" w:hanging="360"/>
      </w:pPr>
      <w:rPr>
        <w:rFonts w:cs="Times New Roman"/>
      </w:rPr>
    </w:lvl>
    <w:lvl w:ilvl="2" w:tplc="0415001B">
      <w:start w:val="1"/>
      <w:numFmt w:val="lowerRoman"/>
      <w:lvlText w:val="%3."/>
      <w:lvlJc w:val="right"/>
      <w:pPr>
        <w:ind w:left="2081" w:hanging="180"/>
      </w:pPr>
      <w:rPr>
        <w:rFonts w:cs="Times New Roman"/>
      </w:rPr>
    </w:lvl>
    <w:lvl w:ilvl="3" w:tplc="0415000F">
      <w:start w:val="1"/>
      <w:numFmt w:val="decimal"/>
      <w:lvlText w:val="%4."/>
      <w:lvlJc w:val="left"/>
      <w:pPr>
        <w:ind w:left="2801" w:hanging="360"/>
      </w:pPr>
      <w:rPr>
        <w:rFonts w:cs="Times New Roman"/>
      </w:rPr>
    </w:lvl>
    <w:lvl w:ilvl="4" w:tplc="04150019">
      <w:start w:val="1"/>
      <w:numFmt w:val="lowerLetter"/>
      <w:lvlText w:val="%5."/>
      <w:lvlJc w:val="left"/>
      <w:pPr>
        <w:ind w:left="3521" w:hanging="360"/>
      </w:pPr>
      <w:rPr>
        <w:rFonts w:cs="Times New Roman"/>
      </w:rPr>
    </w:lvl>
    <w:lvl w:ilvl="5" w:tplc="0415001B">
      <w:start w:val="1"/>
      <w:numFmt w:val="lowerRoman"/>
      <w:lvlText w:val="%6."/>
      <w:lvlJc w:val="right"/>
      <w:pPr>
        <w:ind w:left="4241" w:hanging="180"/>
      </w:pPr>
      <w:rPr>
        <w:rFonts w:cs="Times New Roman"/>
      </w:rPr>
    </w:lvl>
    <w:lvl w:ilvl="6" w:tplc="0415000F">
      <w:start w:val="1"/>
      <w:numFmt w:val="decimal"/>
      <w:lvlText w:val="%7."/>
      <w:lvlJc w:val="left"/>
      <w:pPr>
        <w:ind w:left="4961" w:hanging="360"/>
      </w:pPr>
      <w:rPr>
        <w:rFonts w:cs="Times New Roman"/>
      </w:rPr>
    </w:lvl>
    <w:lvl w:ilvl="7" w:tplc="04150019">
      <w:start w:val="1"/>
      <w:numFmt w:val="lowerLetter"/>
      <w:lvlText w:val="%8."/>
      <w:lvlJc w:val="left"/>
      <w:pPr>
        <w:ind w:left="5681" w:hanging="360"/>
      </w:pPr>
      <w:rPr>
        <w:rFonts w:cs="Times New Roman"/>
      </w:rPr>
    </w:lvl>
    <w:lvl w:ilvl="8" w:tplc="0415001B">
      <w:start w:val="1"/>
      <w:numFmt w:val="lowerRoman"/>
      <w:lvlText w:val="%9."/>
      <w:lvlJc w:val="right"/>
      <w:pPr>
        <w:ind w:left="6401" w:hanging="180"/>
      </w:pPr>
      <w:rPr>
        <w:rFonts w:cs="Times New Roman"/>
      </w:rPr>
    </w:lvl>
  </w:abstractNum>
  <w:abstractNum w:abstractNumId="39">
    <w:nsid w:val="40640E54"/>
    <w:multiLevelType w:val="hybridMultilevel"/>
    <w:tmpl w:val="8256A86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414E1C9F"/>
    <w:multiLevelType w:val="hybridMultilevel"/>
    <w:tmpl w:val="998E659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nsid w:val="45557F7A"/>
    <w:multiLevelType w:val="hybridMultilevel"/>
    <w:tmpl w:val="67AA4822"/>
    <w:lvl w:ilvl="0" w:tplc="74F8C358">
      <w:start w:val="1"/>
      <w:numFmt w:val="decimal"/>
      <w:lvlText w:val="%1."/>
      <w:lvlJc w:val="left"/>
      <w:pPr>
        <w:ind w:left="720" w:hanging="360"/>
      </w:pPr>
      <w:rPr>
        <w:rFonts w:cs="Times New Roman"/>
      </w:rPr>
    </w:lvl>
    <w:lvl w:ilvl="1" w:tplc="9B5C7F9A">
      <w:start w:val="1"/>
      <w:numFmt w:val="decimal"/>
      <w:lvlText w:val="%2)"/>
      <w:lvlJc w:val="left"/>
      <w:pPr>
        <w:ind w:left="1440" w:hanging="360"/>
      </w:pPr>
      <w:rPr>
        <w:rFonts w:ascii="Calibri" w:eastAsia="Times New Roman" w:hAnsi="Calibri" w:cs="Times New Roman" w:hint="default"/>
      </w:rPr>
    </w:lvl>
    <w:lvl w:ilvl="2" w:tplc="C66824E8">
      <w:start w:val="1"/>
      <w:numFmt w:val="decimal"/>
      <w:lvlText w:val="%3)"/>
      <w:lvlJc w:val="left"/>
      <w:pPr>
        <w:tabs>
          <w:tab w:val="num" w:pos="2160"/>
        </w:tabs>
        <w:ind w:left="2160" w:hanging="360"/>
      </w:pPr>
      <w:rPr>
        <w:rFonts w:cs="Times New Roman"/>
        <w:sz w:val="22"/>
      </w:rPr>
    </w:lvl>
    <w:lvl w:ilvl="3" w:tplc="1C16F2BA">
      <w:start w:val="1"/>
      <w:numFmt w:val="decimal"/>
      <w:lvlText w:val="%4."/>
      <w:lvlJc w:val="left"/>
      <w:pPr>
        <w:ind w:left="2880" w:hanging="360"/>
      </w:pPr>
      <w:rPr>
        <w:rFonts w:cs="Times New Roman"/>
      </w:rPr>
    </w:lvl>
    <w:lvl w:ilvl="4" w:tplc="6340248C">
      <w:start w:val="1"/>
      <w:numFmt w:val="lowerLetter"/>
      <w:lvlText w:val="%5."/>
      <w:lvlJc w:val="left"/>
      <w:pPr>
        <w:ind w:left="3600" w:hanging="360"/>
      </w:pPr>
      <w:rPr>
        <w:rFonts w:cs="Times New Roman"/>
      </w:rPr>
    </w:lvl>
    <w:lvl w:ilvl="5" w:tplc="5B064CBE">
      <w:start w:val="1"/>
      <w:numFmt w:val="lowerRoman"/>
      <w:lvlText w:val="%6."/>
      <w:lvlJc w:val="right"/>
      <w:pPr>
        <w:ind w:left="4320" w:hanging="180"/>
      </w:pPr>
      <w:rPr>
        <w:rFonts w:cs="Times New Roman"/>
      </w:rPr>
    </w:lvl>
    <w:lvl w:ilvl="6" w:tplc="86864C4C">
      <w:start w:val="1"/>
      <w:numFmt w:val="decimal"/>
      <w:lvlText w:val="%7."/>
      <w:lvlJc w:val="left"/>
      <w:pPr>
        <w:ind w:left="5040" w:hanging="360"/>
      </w:pPr>
      <w:rPr>
        <w:rFonts w:cs="Times New Roman"/>
      </w:rPr>
    </w:lvl>
    <w:lvl w:ilvl="7" w:tplc="7832AA6A">
      <w:start w:val="1"/>
      <w:numFmt w:val="lowerLetter"/>
      <w:lvlText w:val="%8."/>
      <w:lvlJc w:val="left"/>
      <w:pPr>
        <w:ind w:left="5760" w:hanging="360"/>
      </w:pPr>
      <w:rPr>
        <w:rFonts w:cs="Times New Roman"/>
      </w:rPr>
    </w:lvl>
    <w:lvl w:ilvl="8" w:tplc="1FA20070">
      <w:start w:val="1"/>
      <w:numFmt w:val="lowerRoman"/>
      <w:lvlText w:val="%9."/>
      <w:lvlJc w:val="right"/>
      <w:pPr>
        <w:ind w:left="6480" w:hanging="180"/>
      </w:pPr>
      <w:rPr>
        <w:rFonts w:cs="Times New Roman"/>
      </w:rPr>
    </w:lvl>
  </w:abstractNum>
  <w:abstractNum w:abstractNumId="43">
    <w:nsid w:val="461A1D86"/>
    <w:multiLevelType w:val="hybridMultilevel"/>
    <w:tmpl w:val="12F6D12E"/>
    <w:lvl w:ilvl="0" w:tplc="04150001">
      <w:start w:val="1"/>
      <w:numFmt w:val="bullet"/>
      <w:lvlText w:val=""/>
      <w:lvlJc w:val="left"/>
      <w:pPr>
        <w:ind w:left="1425" w:hanging="360"/>
      </w:pPr>
      <w:rPr>
        <w:rFonts w:ascii="Symbol" w:hAnsi="Symbol" w:cs="Times New Roman"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cs="Times New Roman" w:hint="default"/>
      </w:rPr>
    </w:lvl>
    <w:lvl w:ilvl="3" w:tplc="04150001">
      <w:start w:val="1"/>
      <w:numFmt w:val="bullet"/>
      <w:lvlText w:val=""/>
      <w:lvlJc w:val="left"/>
      <w:pPr>
        <w:ind w:left="3585" w:hanging="360"/>
      </w:pPr>
      <w:rPr>
        <w:rFonts w:ascii="Symbol" w:hAnsi="Symbol" w:cs="Times New Roman"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cs="Times New Roman" w:hint="default"/>
      </w:rPr>
    </w:lvl>
    <w:lvl w:ilvl="6" w:tplc="04150001">
      <w:start w:val="1"/>
      <w:numFmt w:val="bullet"/>
      <w:lvlText w:val=""/>
      <w:lvlJc w:val="left"/>
      <w:pPr>
        <w:ind w:left="5745" w:hanging="360"/>
      </w:pPr>
      <w:rPr>
        <w:rFonts w:ascii="Symbol" w:hAnsi="Symbol" w:cs="Times New Roman"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cs="Times New Roman" w:hint="default"/>
      </w:rPr>
    </w:lvl>
  </w:abstractNum>
  <w:abstractNum w:abstractNumId="44">
    <w:nsid w:val="49016E1F"/>
    <w:multiLevelType w:val="hybridMultilevel"/>
    <w:tmpl w:val="F1D417E0"/>
    <w:lvl w:ilvl="0" w:tplc="04150017">
      <w:start w:val="1"/>
      <w:numFmt w:val="lowerLetter"/>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45">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6">
    <w:nsid w:val="4D336768"/>
    <w:multiLevelType w:val="hybridMultilevel"/>
    <w:tmpl w:val="FC0A9426"/>
    <w:lvl w:ilvl="0" w:tplc="18A013A0">
      <w:start w:val="1"/>
      <w:numFmt w:val="lowerLetter"/>
      <w:lvlText w:val="%1)"/>
      <w:lvlJc w:val="left"/>
      <w:pPr>
        <w:tabs>
          <w:tab w:val="num" w:pos="720"/>
        </w:tabs>
        <w:ind w:left="720" w:hanging="360"/>
      </w:pPr>
      <w:rPr>
        <w:rFonts w:ascii="Arial" w:eastAsia="Times New Roman" w:hAnsi="Arial" w:cs="Times New Roman"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4FD97011"/>
    <w:multiLevelType w:val="hybridMultilevel"/>
    <w:tmpl w:val="32CC29CE"/>
    <w:lvl w:ilvl="0" w:tplc="2AD8FA2A">
      <w:start w:val="1"/>
      <w:numFmt w:val="lowerLetter"/>
      <w:lvlText w:val="%1)"/>
      <w:lvlJc w:val="left"/>
      <w:pPr>
        <w:tabs>
          <w:tab w:val="num" w:pos="1724"/>
        </w:tabs>
        <w:ind w:left="1724" w:hanging="360"/>
      </w:pPr>
      <w:rPr>
        <w:rFonts w:ascii="Calibri" w:hAnsi="Calibri" w:cs="Times New Roman" w:hint="default"/>
        <w:color w:val="FF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566B170D"/>
    <w:multiLevelType w:val="hybridMultilevel"/>
    <w:tmpl w:val="0DCEE0BA"/>
    <w:lvl w:ilvl="0" w:tplc="04150011">
      <w:start w:val="1"/>
      <w:numFmt w:val="decimal"/>
      <w:lvlText w:val="%1)"/>
      <w:lvlJc w:val="left"/>
      <w:pPr>
        <w:ind w:left="1032" w:hanging="360"/>
      </w:pPr>
      <w:rPr>
        <w:rFonts w:cs="Times New Roman"/>
      </w:rPr>
    </w:lvl>
    <w:lvl w:ilvl="1" w:tplc="04150019">
      <w:start w:val="1"/>
      <w:numFmt w:val="lowerLetter"/>
      <w:lvlText w:val="%2."/>
      <w:lvlJc w:val="left"/>
      <w:pPr>
        <w:ind w:left="1752" w:hanging="360"/>
      </w:pPr>
      <w:rPr>
        <w:rFonts w:cs="Times New Roman"/>
      </w:rPr>
    </w:lvl>
    <w:lvl w:ilvl="2" w:tplc="0415001B">
      <w:start w:val="1"/>
      <w:numFmt w:val="lowerRoman"/>
      <w:lvlText w:val="%3."/>
      <w:lvlJc w:val="right"/>
      <w:pPr>
        <w:ind w:left="2472" w:hanging="180"/>
      </w:pPr>
      <w:rPr>
        <w:rFonts w:cs="Times New Roman"/>
      </w:rPr>
    </w:lvl>
    <w:lvl w:ilvl="3" w:tplc="04150011">
      <w:start w:val="1"/>
      <w:numFmt w:val="decimal"/>
      <w:lvlText w:val="%4)"/>
      <w:lvlJc w:val="left"/>
      <w:pPr>
        <w:ind w:left="3192" w:hanging="360"/>
      </w:pPr>
      <w:rPr>
        <w:rFonts w:cs="Times New Roman"/>
      </w:rPr>
    </w:lvl>
    <w:lvl w:ilvl="4" w:tplc="04150019">
      <w:start w:val="1"/>
      <w:numFmt w:val="lowerLetter"/>
      <w:lvlText w:val="%5."/>
      <w:lvlJc w:val="left"/>
      <w:pPr>
        <w:ind w:left="3912" w:hanging="360"/>
      </w:pPr>
      <w:rPr>
        <w:rFonts w:cs="Times New Roman"/>
      </w:rPr>
    </w:lvl>
    <w:lvl w:ilvl="5" w:tplc="0415001B">
      <w:start w:val="1"/>
      <w:numFmt w:val="lowerRoman"/>
      <w:lvlText w:val="%6."/>
      <w:lvlJc w:val="right"/>
      <w:pPr>
        <w:ind w:left="4632" w:hanging="180"/>
      </w:pPr>
      <w:rPr>
        <w:rFonts w:cs="Times New Roman"/>
      </w:rPr>
    </w:lvl>
    <w:lvl w:ilvl="6" w:tplc="0415000F">
      <w:start w:val="1"/>
      <w:numFmt w:val="decimal"/>
      <w:lvlText w:val="%7."/>
      <w:lvlJc w:val="left"/>
      <w:pPr>
        <w:ind w:left="5352" w:hanging="360"/>
      </w:pPr>
      <w:rPr>
        <w:rFonts w:cs="Times New Roman"/>
      </w:rPr>
    </w:lvl>
    <w:lvl w:ilvl="7" w:tplc="04150019">
      <w:start w:val="1"/>
      <w:numFmt w:val="lowerLetter"/>
      <w:lvlText w:val="%8."/>
      <w:lvlJc w:val="left"/>
      <w:pPr>
        <w:ind w:left="6072" w:hanging="360"/>
      </w:pPr>
      <w:rPr>
        <w:rFonts w:cs="Times New Roman"/>
      </w:rPr>
    </w:lvl>
    <w:lvl w:ilvl="8" w:tplc="0415001B">
      <w:start w:val="1"/>
      <w:numFmt w:val="lowerRoman"/>
      <w:lvlText w:val="%9."/>
      <w:lvlJc w:val="right"/>
      <w:pPr>
        <w:ind w:left="6792" w:hanging="180"/>
      </w:pPr>
      <w:rPr>
        <w:rFonts w:cs="Times New Roman"/>
      </w:rPr>
    </w:lvl>
  </w:abstractNum>
  <w:abstractNum w:abstractNumId="49">
    <w:nsid w:val="57400B4E"/>
    <w:multiLevelType w:val="hybridMultilevel"/>
    <w:tmpl w:val="DFA8CE66"/>
    <w:lvl w:ilvl="0" w:tplc="9768F2C6">
      <w:start w:val="1"/>
      <w:numFmt w:val="decimal"/>
      <w:lvlText w:val="%1)"/>
      <w:lvlJc w:val="left"/>
      <w:pPr>
        <w:ind w:left="720" w:hanging="360"/>
      </w:pPr>
      <w:rPr>
        <w:rFonts w:ascii="Arial Narrow" w:hAnsi="Arial Narrow"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w:hint="default"/>
      </w:rPr>
    </w:lvl>
    <w:lvl w:ilvl="1" w:tplc="C678617E">
      <w:start w:val="1"/>
      <w:numFmt w:val="lowerLetter"/>
      <w:lvlText w:val="%2)"/>
      <w:lvlJc w:val="left"/>
      <w:pPr>
        <w:tabs>
          <w:tab w:val="num" w:pos="1440"/>
        </w:tabs>
        <w:ind w:left="1440" w:hanging="360"/>
      </w:pPr>
      <w:rPr>
        <w:rFonts w:ascii="Arial Narrow" w:hAnsi="Arial Narrow"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nsid w:val="5CE86898"/>
    <w:multiLevelType w:val="hybridMultilevel"/>
    <w:tmpl w:val="48CE8420"/>
    <w:lvl w:ilvl="0" w:tplc="04150011">
      <w:start w:val="1"/>
      <w:numFmt w:val="decimal"/>
      <w:lvlText w:val="%1)"/>
      <w:lvlJc w:val="left"/>
      <w:pPr>
        <w:ind w:left="720" w:hanging="360"/>
      </w:pPr>
      <w:rPr>
        <w:rFonts w:cs="Times New Roman"/>
      </w:rPr>
    </w:lvl>
    <w:lvl w:ilvl="1" w:tplc="CCC07C42">
      <w:start w:val="1"/>
      <w:numFmt w:val="decimal"/>
      <w:lvlText w:val="%2)"/>
      <w:lvlJc w:val="left"/>
      <w:pPr>
        <w:tabs>
          <w:tab w:val="num" w:pos="1440"/>
        </w:tabs>
        <w:ind w:left="1440" w:hanging="360"/>
      </w:pPr>
      <w:rPr>
        <w:rFonts w:cs="Times New Roman"/>
        <w:color w:val="auto"/>
      </w:rPr>
    </w:lvl>
    <w:lvl w:ilvl="2" w:tplc="21D65FCA">
      <w:start w:val="1"/>
      <w:numFmt w:val="decimal"/>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5D013E47"/>
    <w:multiLevelType w:val="hybridMultilevel"/>
    <w:tmpl w:val="556807EC"/>
    <w:lvl w:ilvl="0" w:tplc="6C0ECC92">
      <w:start w:val="1"/>
      <w:numFmt w:val="decimal"/>
      <w:lvlText w:val="%1)"/>
      <w:lvlJc w:val="left"/>
      <w:pPr>
        <w:ind w:left="360"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62B20A2A"/>
    <w:multiLevelType w:val="hybridMultilevel"/>
    <w:tmpl w:val="58ECDCC0"/>
    <w:lvl w:ilvl="0" w:tplc="04150017">
      <w:start w:val="1"/>
      <w:numFmt w:val="lowerLetter"/>
      <w:lvlText w:val="%1)"/>
      <w:lvlJc w:val="left"/>
      <w:pPr>
        <w:ind w:left="1531" w:hanging="360"/>
      </w:pPr>
      <w:rPr>
        <w:rFonts w:cs="Times New Roman"/>
      </w:rPr>
    </w:lvl>
    <w:lvl w:ilvl="1" w:tplc="04150017">
      <w:start w:val="1"/>
      <w:numFmt w:val="lowerLetter"/>
      <w:lvlText w:val="%2)"/>
      <w:lvlJc w:val="left"/>
      <w:pPr>
        <w:ind w:left="2251" w:hanging="360"/>
      </w:pPr>
      <w:rPr>
        <w:rFonts w:cs="Times New Roman"/>
      </w:rPr>
    </w:lvl>
    <w:lvl w:ilvl="2" w:tplc="0415001B">
      <w:start w:val="1"/>
      <w:numFmt w:val="lowerRoman"/>
      <w:lvlText w:val="%3."/>
      <w:lvlJc w:val="right"/>
      <w:pPr>
        <w:ind w:left="2971" w:hanging="180"/>
      </w:pPr>
      <w:rPr>
        <w:rFonts w:cs="Times New Roman"/>
      </w:rPr>
    </w:lvl>
    <w:lvl w:ilvl="3" w:tplc="0415000F">
      <w:start w:val="1"/>
      <w:numFmt w:val="decimal"/>
      <w:lvlText w:val="%4."/>
      <w:lvlJc w:val="left"/>
      <w:pPr>
        <w:ind w:left="3691" w:hanging="360"/>
      </w:pPr>
      <w:rPr>
        <w:rFonts w:cs="Times New Roman"/>
      </w:rPr>
    </w:lvl>
    <w:lvl w:ilvl="4" w:tplc="04150019">
      <w:start w:val="1"/>
      <w:numFmt w:val="lowerLetter"/>
      <w:lvlText w:val="%5."/>
      <w:lvlJc w:val="left"/>
      <w:pPr>
        <w:ind w:left="4411" w:hanging="360"/>
      </w:pPr>
      <w:rPr>
        <w:rFonts w:cs="Times New Roman"/>
      </w:rPr>
    </w:lvl>
    <w:lvl w:ilvl="5" w:tplc="0415001B">
      <w:start w:val="1"/>
      <w:numFmt w:val="lowerRoman"/>
      <w:lvlText w:val="%6."/>
      <w:lvlJc w:val="right"/>
      <w:pPr>
        <w:ind w:left="5131" w:hanging="180"/>
      </w:pPr>
      <w:rPr>
        <w:rFonts w:cs="Times New Roman"/>
      </w:rPr>
    </w:lvl>
    <w:lvl w:ilvl="6" w:tplc="0415000F">
      <w:start w:val="1"/>
      <w:numFmt w:val="decimal"/>
      <w:lvlText w:val="%7."/>
      <w:lvlJc w:val="left"/>
      <w:pPr>
        <w:ind w:left="5851" w:hanging="360"/>
      </w:pPr>
      <w:rPr>
        <w:rFonts w:cs="Times New Roman"/>
      </w:rPr>
    </w:lvl>
    <w:lvl w:ilvl="7" w:tplc="04150019">
      <w:start w:val="1"/>
      <w:numFmt w:val="lowerLetter"/>
      <w:lvlText w:val="%8."/>
      <w:lvlJc w:val="left"/>
      <w:pPr>
        <w:ind w:left="6571" w:hanging="360"/>
      </w:pPr>
      <w:rPr>
        <w:rFonts w:cs="Times New Roman"/>
      </w:rPr>
    </w:lvl>
    <w:lvl w:ilvl="8" w:tplc="0415001B">
      <w:start w:val="1"/>
      <w:numFmt w:val="lowerRoman"/>
      <w:lvlText w:val="%9."/>
      <w:lvlJc w:val="right"/>
      <w:pPr>
        <w:ind w:left="7291" w:hanging="180"/>
      </w:pPr>
      <w:rPr>
        <w:rFonts w:cs="Times New Roman"/>
      </w:rPr>
    </w:lvl>
  </w:abstractNum>
  <w:abstractNum w:abstractNumId="55">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cs="Times New Roman"/>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6AA87340"/>
    <w:multiLevelType w:val="multilevel"/>
    <w:tmpl w:val="1F5E996A"/>
    <w:lvl w:ilvl="0">
      <w:start w:val="8"/>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7">
    <w:nsid w:val="6AF344EE"/>
    <w:multiLevelType w:val="hybridMultilevel"/>
    <w:tmpl w:val="F11EB474"/>
    <w:lvl w:ilvl="0" w:tplc="03A400D2">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8">
    <w:nsid w:val="6C8335DE"/>
    <w:multiLevelType w:val="hybridMultilevel"/>
    <w:tmpl w:val="6BE6D23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nsid w:val="71F52103"/>
    <w:multiLevelType w:val="hybridMultilevel"/>
    <w:tmpl w:val="38D0D8C2"/>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60">
    <w:nsid w:val="75F34535"/>
    <w:multiLevelType w:val="hybridMultilevel"/>
    <w:tmpl w:val="6C6262E2"/>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1">
    <w:nsid w:val="763A5E17"/>
    <w:multiLevelType w:val="hybridMultilevel"/>
    <w:tmpl w:val="AE64AA7E"/>
    <w:lvl w:ilvl="0" w:tplc="04150011">
      <w:start w:val="1"/>
      <w:numFmt w:val="decimal"/>
      <w:lvlText w:val="%1)"/>
      <w:lvlJc w:val="left"/>
      <w:pPr>
        <w:ind w:left="1003" w:hanging="360"/>
      </w:pPr>
      <w:rPr>
        <w:rFonts w:cs="Times New Roman"/>
      </w:rPr>
    </w:lvl>
    <w:lvl w:ilvl="1" w:tplc="04150019">
      <w:start w:val="1"/>
      <w:numFmt w:val="lowerLetter"/>
      <w:lvlText w:val="%2."/>
      <w:lvlJc w:val="left"/>
      <w:pPr>
        <w:ind w:left="1723" w:hanging="360"/>
      </w:pPr>
      <w:rPr>
        <w:rFonts w:cs="Times New Roman"/>
      </w:rPr>
    </w:lvl>
    <w:lvl w:ilvl="2" w:tplc="0415001B">
      <w:start w:val="1"/>
      <w:numFmt w:val="lowerRoman"/>
      <w:lvlText w:val="%3."/>
      <w:lvlJc w:val="right"/>
      <w:pPr>
        <w:ind w:left="2443" w:hanging="180"/>
      </w:pPr>
      <w:rPr>
        <w:rFonts w:cs="Times New Roman"/>
      </w:rPr>
    </w:lvl>
    <w:lvl w:ilvl="3" w:tplc="0415000F">
      <w:start w:val="1"/>
      <w:numFmt w:val="decimal"/>
      <w:lvlText w:val="%4."/>
      <w:lvlJc w:val="left"/>
      <w:pPr>
        <w:ind w:left="3163" w:hanging="360"/>
      </w:pPr>
      <w:rPr>
        <w:rFonts w:cs="Times New Roman"/>
      </w:rPr>
    </w:lvl>
    <w:lvl w:ilvl="4" w:tplc="04150019">
      <w:start w:val="1"/>
      <w:numFmt w:val="lowerLetter"/>
      <w:lvlText w:val="%5."/>
      <w:lvlJc w:val="left"/>
      <w:pPr>
        <w:ind w:left="3883" w:hanging="360"/>
      </w:pPr>
      <w:rPr>
        <w:rFonts w:cs="Times New Roman"/>
      </w:rPr>
    </w:lvl>
    <w:lvl w:ilvl="5" w:tplc="0415001B">
      <w:start w:val="1"/>
      <w:numFmt w:val="lowerRoman"/>
      <w:lvlText w:val="%6."/>
      <w:lvlJc w:val="right"/>
      <w:pPr>
        <w:ind w:left="4603" w:hanging="180"/>
      </w:pPr>
      <w:rPr>
        <w:rFonts w:cs="Times New Roman"/>
      </w:rPr>
    </w:lvl>
    <w:lvl w:ilvl="6" w:tplc="0415000F">
      <w:start w:val="1"/>
      <w:numFmt w:val="decimal"/>
      <w:lvlText w:val="%7."/>
      <w:lvlJc w:val="left"/>
      <w:pPr>
        <w:ind w:left="5323" w:hanging="360"/>
      </w:pPr>
      <w:rPr>
        <w:rFonts w:cs="Times New Roman"/>
      </w:rPr>
    </w:lvl>
    <w:lvl w:ilvl="7" w:tplc="04150019">
      <w:start w:val="1"/>
      <w:numFmt w:val="lowerLetter"/>
      <w:lvlText w:val="%8."/>
      <w:lvlJc w:val="left"/>
      <w:pPr>
        <w:ind w:left="6043" w:hanging="360"/>
      </w:pPr>
      <w:rPr>
        <w:rFonts w:cs="Times New Roman"/>
      </w:rPr>
    </w:lvl>
    <w:lvl w:ilvl="8" w:tplc="0415001B">
      <w:start w:val="1"/>
      <w:numFmt w:val="lowerRoman"/>
      <w:lvlText w:val="%9."/>
      <w:lvlJc w:val="right"/>
      <w:pPr>
        <w:ind w:left="6763" w:hanging="180"/>
      </w:pPr>
      <w:rPr>
        <w:rFonts w:cs="Times New Roman"/>
      </w:rPr>
    </w:lvl>
  </w:abstractNum>
  <w:abstractNum w:abstractNumId="62">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cs="Arial"/>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7A1C6486"/>
    <w:multiLevelType w:val="hybridMultilevel"/>
    <w:tmpl w:val="566A7972"/>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64">
    <w:nsid w:val="7A2A62C1"/>
    <w:multiLevelType w:val="hybridMultilevel"/>
    <w:tmpl w:val="27A8B2B2"/>
    <w:lvl w:ilvl="0" w:tplc="04150017">
      <w:start w:val="1"/>
      <w:numFmt w:val="lowerLetter"/>
      <w:lvlText w:val="%1)"/>
      <w:lvlJc w:val="left"/>
      <w:pPr>
        <w:ind w:left="720" w:hanging="360"/>
      </w:pPr>
      <w:rPr>
        <w:rFonts w:cs="Times New Roman"/>
      </w:rPr>
    </w:lvl>
    <w:lvl w:ilvl="1" w:tplc="F2B0EC5A">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num>
  <w:num w:numId="56">
    <w:abstractNumId w:val="4"/>
    <w:lvlOverride w:ilvl="0">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BC"/>
    <w:rsid w:val="0000318E"/>
    <w:rsid w:val="00054F66"/>
    <w:rsid w:val="00080FCD"/>
    <w:rsid w:val="00082B83"/>
    <w:rsid w:val="000C0980"/>
    <w:rsid w:val="000F38D8"/>
    <w:rsid w:val="00122AEB"/>
    <w:rsid w:val="00231FF5"/>
    <w:rsid w:val="003E2DCB"/>
    <w:rsid w:val="00431CFE"/>
    <w:rsid w:val="0045299D"/>
    <w:rsid w:val="004920F5"/>
    <w:rsid w:val="004B14B9"/>
    <w:rsid w:val="004D18F1"/>
    <w:rsid w:val="00503AF8"/>
    <w:rsid w:val="005A050F"/>
    <w:rsid w:val="006243A7"/>
    <w:rsid w:val="00624B53"/>
    <w:rsid w:val="00631810"/>
    <w:rsid w:val="00656C89"/>
    <w:rsid w:val="006B2156"/>
    <w:rsid w:val="006D63E8"/>
    <w:rsid w:val="006E7E09"/>
    <w:rsid w:val="00717F0F"/>
    <w:rsid w:val="007C32B2"/>
    <w:rsid w:val="007C6552"/>
    <w:rsid w:val="008133FD"/>
    <w:rsid w:val="008659B6"/>
    <w:rsid w:val="00872B49"/>
    <w:rsid w:val="00924371"/>
    <w:rsid w:val="0096604C"/>
    <w:rsid w:val="00972752"/>
    <w:rsid w:val="009A1515"/>
    <w:rsid w:val="009E17BC"/>
    <w:rsid w:val="00A16899"/>
    <w:rsid w:val="00AF2891"/>
    <w:rsid w:val="00B11E17"/>
    <w:rsid w:val="00BB6BF1"/>
    <w:rsid w:val="00BC11E5"/>
    <w:rsid w:val="00BC1D90"/>
    <w:rsid w:val="00BD6BC2"/>
    <w:rsid w:val="00C06EC0"/>
    <w:rsid w:val="00CA363E"/>
    <w:rsid w:val="00CD2D1D"/>
    <w:rsid w:val="00E735BB"/>
    <w:rsid w:val="00E75C73"/>
    <w:rsid w:val="00EF03E9"/>
    <w:rsid w:val="00FF4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3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133FD"/>
    <w:pPr>
      <w:keepNext/>
      <w:jc w:val="both"/>
      <w:outlineLvl w:val="0"/>
    </w:pPr>
    <w:rPr>
      <w:rFonts w:ascii="Calibri" w:hAnsi="Calibri"/>
      <w:b/>
      <w:sz w:val="24"/>
      <w:szCs w:val="24"/>
    </w:rPr>
  </w:style>
  <w:style w:type="paragraph" w:styleId="Nagwek2">
    <w:name w:val="heading 2"/>
    <w:basedOn w:val="Normalny"/>
    <w:next w:val="Normalny"/>
    <w:link w:val="Nagwek2Znak"/>
    <w:semiHidden/>
    <w:unhideWhenUsed/>
    <w:qFormat/>
    <w:rsid w:val="008133FD"/>
    <w:pPr>
      <w:keepNext/>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8133FD"/>
    <w:pPr>
      <w:keepNext/>
      <w:jc w:val="center"/>
      <w:outlineLvl w:val="2"/>
    </w:pPr>
    <w:rPr>
      <w:rFonts w:ascii="Cambria" w:hAnsi="Cambria"/>
      <w:b/>
      <w:bCs/>
      <w:sz w:val="26"/>
      <w:szCs w:val="26"/>
    </w:rPr>
  </w:style>
  <w:style w:type="paragraph" w:styleId="Nagwek7">
    <w:name w:val="heading 7"/>
    <w:basedOn w:val="Normalny"/>
    <w:next w:val="Normalny"/>
    <w:link w:val="Nagwek7Znak"/>
    <w:semiHidden/>
    <w:unhideWhenUsed/>
    <w:qFormat/>
    <w:rsid w:val="008133FD"/>
    <w:pPr>
      <w:keepNext/>
      <w:outlineLvl w:val="6"/>
    </w:pPr>
    <w:rPr>
      <w:rFonts w:ascii="Calibri" w:hAnsi="Calibri"/>
      <w:sz w:val="24"/>
      <w:szCs w:val="24"/>
    </w:rPr>
  </w:style>
  <w:style w:type="paragraph" w:styleId="Nagwek8">
    <w:name w:val="heading 8"/>
    <w:basedOn w:val="Normalny"/>
    <w:next w:val="Normalny"/>
    <w:link w:val="Nagwek8Znak"/>
    <w:semiHidden/>
    <w:unhideWhenUsed/>
    <w:qFormat/>
    <w:rsid w:val="008133FD"/>
    <w:pPr>
      <w:keepNext/>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33FD"/>
    <w:rPr>
      <w:rFonts w:ascii="Calibri" w:eastAsia="Times New Roman" w:hAnsi="Calibri" w:cs="Times New Roman"/>
      <w:b/>
      <w:sz w:val="24"/>
      <w:szCs w:val="24"/>
      <w:lang w:eastAsia="pl-PL"/>
    </w:rPr>
  </w:style>
  <w:style w:type="character" w:customStyle="1" w:styleId="Nagwek2Znak">
    <w:name w:val="Nagłówek 2 Znak"/>
    <w:basedOn w:val="Domylnaczcionkaakapitu"/>
    <w:link w:val="Nagwek2"/>
    <w:semiHidden/>
    <w:rsid w:val="008133FD"/>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8133FD"/>
    <w:rPr>
      <w:rFonts w:ascii="Cambria" w:eastAsia="Times New Roman" w:hAnsi="Cambria" w:cs="Times New Roman"/>
      <w:b/>
      <w:bCs/>
      <w:sz w:val="26"/>
      <w:szCs w:val="26"/>
      <w:lang w:eastAsia="pl-PL"/>
    </w:rPr>
  </w:style>
  <w:style w:type="character" w:customStyle="1" w:styleId="Nagwek7Znak">
    <w:name w:val="Nagłówek 7 Znak"/>
    <w:basedOn w:val="Domylnaczcionkaakapitu"/>
    <w:link w:val="Nagwek7"/>
    <w:semiHidden/>
    <w:rsid w:val="008133F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semiHidden/>
    <w:rsid w:val="008133FD"/>
    <w:rPr>
      <w:rFonts w:ascii="Calibri" w:eastAsia="Times New Roman" w:hAnsi="Calibri" w:cs="Times New Roman"/>
      <w:i/>
      <w:iCs/>
      <w:sz w:val="24"/>
      <w:szCs w:val="24"/>
      <w:lang w:eastAsia="pl-PL"/>
    </w:rPr>
  </w:style>
  <w:style w:type="paragraph" w:customStyle="1" w:styleId="msonormal0">
    <w:name w:val="msonormal"/>
    <w:basedOn w:val="Normalny"/>
    <w:semiHidden/>
    <w:rsid w:val="008133FD"/>
    <w:pPr>
      <w:spacing w:before="100" w:beforeAutospacing="1" w:after="100" w:afterAutospacing="1"/>
    </w:pPr>
    <w:rPr>
      <w:sz w:val="24"/>
      <w:szCs w:val="24"/>
    </w:rPr>
  </w:style>
  <w:style w:type="paragraph" w:styleId="NormalnyWeb">
    <w:name w:val="Normal (Web)"/>
    <w:basedOn w:val="Normalny"/>
    <w:semiHidden/>
    <w:unhideWhenUsed/>
    <w:rsid w:val="008133FD"/>
    <w:pPr>
      <w:spacing w:before="100" w:beforeAutospacing="1" w:after="100" w:afterAutospacing="1"/>
    </w:pPr>
    <w:rPr>
      <w:sz w:val="24"/>
      <w:szCs w:val="24"/>
    </w:rPr>
  </w:style>
  <w:style w:type="paragraph" w:styleId="Podtytu">
    <w:name w:val="Subtitle"/>
    <w:basedOn w:val="Normalny"/>
    <w:next w:val="Normalny"/>
    <w:link w:val="PodtytuZnak"/>
    <w:qFormat/>
    <w:rsid w:val="008133FD"/>
    <w:p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8133FD"/>
    <w:rPr>
      <w:rFonts w:ascii="Calibri" w:eastAsia="Times New Roman" w:hAnsi="Calibri" w:cs="Times New Roman"/>
      <w:color w:val="5A5A5A"/>
      <w:spacing w:val="15"/>
      <w:lang w:eastAsia="pl-PL"/>
    </w:rPr>
  </w:style>
  <w:style w:type="paragraph" w:styleId="Tytu">
    <w:name w:val="Title"/>
    <w:basedOn w:val="Normalny"/>
    <w:next w:val="Podtytu"/>
    <w:link w:val="TytuZnak"/>
    <w:qFormat/>
    <w:rsid w:val="008133FD"/>
    <w:pPr>
      <w:suppressAutoHyphens/>
      <w:jc w:val="center"/>
    </w:pPr>
    <w:rPr>
      <w:rFonts w:ascii="Cambria" w:hAnsi="Cambria"/>
      <w:b/>
      <w:bCs/>
      <w:kern w:val="28"/>
      <w:sz w:val="32"/>
      <w:szCs w:val="32"/>
    </w:rPr>
  </w:style>
  <w:style w:type="character" w:customStyle="1" w:styleId="TytuZnak">
    <w:name w:val="Tytuł Znak"/>
    <w:basedOn w:val="Domylnaczcionkaakapitu"/>
    <w:link w:val="Tytu"/>
    <w:rsid w:val="008133FD"/>
    <w:rPr>
      <w:rFonts w:ascii="Cambria" w:eastAsia="Times New Roman" w:hAnsi="Cambria" w:cs="Times New Roman"/>
      <w:b/>
      <w:bCs/>
      <w:kern w:val="28"/>
      <w:sz w:val="32"/>
      <w:szCs w:val="32"/>
      <w:lang w:eastAsia="pl-PL"/>
    </w:rPr>
  </w:style>
  <w:style w:type="paragraph" w:styleId="Tekstpodstawowy">
    <w:name w:val="Body Text"/>
    <w:basedOn w:val="Normalny"/>
    <w:link w:val="TekstpodstawowyZnak"/>
    <w:semiHidden/>
    <w:unhideWhenUsed/>
    <w:rsid w:val="008133FD"/>
    <w:pPr>
      <w:spacing w:line="360" w:lineRule="auto"/>
      <w:jc w:val="center"/>
    </w:pPr>
  </w:style>
  <w:style w:type="character" w:customStyle="1" w:styleId="TekstpodstawowyZnak">
    <w:name w:val="Tekst podstawowy Znak"/>
    <w:basedOn w:val="Domylnaczcionkaakapitu"/>
    <w:link w:val="Tekstpodstawowy"/>
    <w:semiHidden/>
    <w:rsid w:val="008133F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8133FD"/>
    <w:pPr>
      <w:autoSpaceDE w:val="0"/>
      <w:autoSpaceDN w:val="0"/>
      <w:adjustRightInd w:val="0"/>
      <w:ind w:left="709"/>
      <w:jc w:val="both"/>
    </w:pPr>
    <w:rPr>
      <w:rFonts w:ascii="Calibri" w:hAnsi="Calibri" w:cs="Arial"/>
      <w:sz w:val="24"/>
      <w:szCs w:val="24"/>
    </w:rPr>
  </w:style>
  <w:style w:type="character" w:customStyle="1" w:styleId="TekstpodstawowywcityZnak">
    <w:name w:val="Tekst podstawowy wcięty Znak"/>
    <w:basedOn w:val="Domylnaczcionkaakapitu"/>
    <w:link w:val="Tekstpodstawowywcity"/>
    <w:semiHidden/>
    <w:rsid w:val="008133FD"/>
    <w:rPr>
      <w:rFonts w:ascii="Calibri" w:eastAsia="Times New Roman" w:hAnsi="Calibri" w:cs="Arial"/>
      <w:sz w:val="24"/>
      <w:szCs w:val="24"/>
      <w:lang w:eastAsia="pl-PL"/>
    </w:rPr>
  </w:style>
  <w:style w:type="paragraph" w:styleId="Tekstpodstawowy2">
    <w:name w:val="Body Text 2"/>
    <w:basedOn w:val="Normalny"/>
    <w:link w:val="Tekstpodstawowy2Znak"/>
    <w:semiHidden/>
    <w:unhideWhenUsed/>
    <w:rsid w:val="008133FD"/>
  </w:style>
  <w:style w:type="character" w:customStyle="1" w:styleId="Tekstpodstawowy2Znak">
    <w:name w:val="Tekst podstawowy 2 Znak"/>
    <w:basedOn w:val="Domylnaczcionkaakapitu"/>
    <w:link w:val="Tekstpodstawowy2"/>
    <w:semiHidden/>
    <w:rsid w:val="008133F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8133FD"/>
    <w:pPr>
      <w:tabs>
        <w:tab w:val="left" w:pos="709"/>
        <w:tab w:val="left" w:pos="993"/>
      </w:tabs>
    </w:pPr>
    <w:rPr>
      <w:sz w:val="16"/>
      <w:szCs w:val="16"/>
    </w:rPr>
  </w:style>
  <w:style w:type="character" w:customStyle="1" w:styleId="Tekstpodstawowy3Znak">
    <w:name w:val="Tekst podstawowy 3 Znak"/>
    <w:basedOn w:val="Domylnaczcionkaakapitu"/>
    <w:link w:val="Tekstpodstawowy3"/>
    <w:semiHidden/>
    <w:rsid w:val="008133F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8133FD"/>
    <w:pPr>
      <w:ind w:left="426" w:hanging="426"/>
    </w:pPr>
  </w:style>
  <w:style w:type="character" w:customStyle="1" w:styleId="Tekstpodstawowywcity2Znak">
    <w:name w:val="Tekst podstawowy wcięty 2 Znak"/>
    <w:basedOn w:val="Domylnaczcionkaakapitu"/>
    <w:link w:val="Tekstpodstawowywcity2"/>
    <w:semiHidden/>
    <w:rsid w:val="008133F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8133FD"/>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semiHidden/>
    <w:rsid w:val="008133FD"/>
    <w:rPr>
      <w:rFonts w:ascii="Times New Roman" w:eastAsia="Times New Roman" w:hAnsi="Times New Roman" w:cs="Times New Roman"/>
      <w:sz w:val="16"/>
      <w:szCs w:val="16"/>
      <w:lang w:eastAsia="pl-PL"/>
    </w:rPr>
  </w:style>
  <w:style w:type="paragraph" w:customStyle="1" w:styleId="Akapitzlist1">
    <w:name w:val="Akapit z listą1"/>
    <w:basedOn w:val="Normalny"/>
    <w:semiHidden/>
    <w:qFormat/>
    <w:rsid w:val="008133FD"/>
    <w:pPr>
      <w:spacing w:after="200" w:line="276" w:lineRule="auto"/>
      <w:ind w:left="720"/>
    </w:pPr>
    <w:rPr>
      <w:rFonts w:ascii="Calibri" w:hAnsi="Calibri"/>
      <w:lang w:eastAsia="en-US"/>
    </w:rPr>
  </w:style>
  <w:style w:type="paragraph" w:customStyle="1" w:styleId="Tekstdymka1">
    <w:name w:val="Tekst dymka1"/>
    <w:basedOn w:val="Normalny"/>
    <w:semiHidden/>
    <w:rsid w:val="008133FD"/>
    <w:rPr>
      <w:sz w:val="2"/>
      <w:szCs w:val="2"/>
    </w:rPr>
  </w:style>
  <w:style w:type="paragraph" w:customStyle="1" w:styleId="Akapitzlist10">
    <w:name w:val="Akapit z listą1"/>
    <w:basedOn w:val="Normalny"/>
    <w:semiHidden/>
    <w:qFormat/>
    <w:rsid w:val="008133FD"/>
    <w:pPr>
      <w:spacing w:after="200" w:line="276" w:lineRule="auto"/>
      <w:ind w:left="720"/>
    </w:pPr>
    <w:rPr>
      <w:rFonts w:ascii="Calibri" w:hAnsi="Calibri"/>
      <w:lang w:eastAsia="en-US"/>
    </w:rPr>
  </w:style>
  <w:style w:type="paragraph" w:customStyle="1" w:styleId="Tekstpodstawowywcity31">
    <w:name w:val="Tekst podstawowy wcięty 31"/>
    <w:basedOn w:val="Normalny"/>
    <w:semiHidden/>
    <w:rsid w:val="008133FD"/>
    <w:pPr>
      <w:ind w:left="567"/>
    </w:pPr>
    <w:rPr>
      <w:sz w:val="24"/>
      <w:szCs w:val="24"/>
    </w:rPr>
  </w:style>
  <w:style w:type="paragraph" w:customStyle="1" w:styleId="ust">
    <w:name w:val="ust"/>
    <w:semiHidden/>
    <w:rsid w:val="008133F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semiHidden/>
    <w:rsid w:val="008133FD"/>
    <w:pPr>
      <w:spacing w:before="60" w:after="60"/>
      <w:ind w:left="851" w:hanging="295"/>
      <w:jc w:val="both"/>
    </w:pPr>
    <w:rPr>
      <w:sz w:val="24"/>
      <w:szCs w:val="24"/>
    </w:rPr>
  </w:style>
  <w:style w:type="paragraph" w:customStyle="1" w:styleId="lit">
    <w:name w:val="lit"/>
    <w:semiHidden/>
    <w:rsid w:val="008133FD"/>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pkt1art">
    <w:name w:val="pkt1 art"/>
    <w:semiHidden/>
    <w:rsid w:val="008133FD"/>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zmart2">
    <w:name w:val="zm art2"/>
    <w:basedOn w:val="Normalny"/>
    <w:semiHidden/>
    <w:rsid w:val="008133FD"/>
    <w:pPr>
      <w:ind w:left="1984" w:hanging="1077"/>
    </w:pPr>
    <w:rPr>
      <w:noProof/>
      <w:sz w:val="24"/>
      <w:szCs w:val="24"/>
    </w:rPr>
  </w:style>
  <w:style w:type="paragraph" w:customStyle="1" w:styleId="Normal1">
    <w:name w:val="Normal1"/>
    <w:basedOn w:val="Normalny"/>
    <w:semiHidden/>
    <w:rsid w:val="008133FD"/>
    <w:pPr>
      <w:widowControl w:val="0"/>
      <w:suppressAutoHyphens/>
      <w:autoSpaceDE w:val="0"/>
    </w:pPr>
    <w:rPr>
      <w:lang w:eastAsia="en-US"/>
    </w:rPr>
  </w:style>
  <w:style w:type="paragraph" w:customStyle="1" w:styleId="tekstost">
    <w:name w:val="tekst ost"/>
    <w:basedOn w:val="Normalny"/>
    <w:semiHidden/>
    <w:rsid w:val="008133FD"/>
    <w:pPr>
      <w:overflowPunct w:val="0"/>
      <w:autoSpaceDE w:val="0"/>
      <w:autoSpaceDN w:val="0"/>
      <w:adjustRightInd w:val="0"/>
      <w:jc w:val="both"/>
    </w:pPr>
  </w:style>
  <w:style w:type="paragraph" w:customStyle="1" w:styleId="litera">
    <w:name w:val="litera"/>
    <w:basedOn w:val="Normalny"/>
    <w:semiHidden/>
    <w:rsid w:val="008133FD"/>
    <w:pPr>
      <w:spacing w:line="360" w:lineRule="auto"/>
      <w:ind w:left="986" w:hanging="476"/>
      <w:jc w:val="both"/>
    </w:pPr>
    <w:rPr>
      <w:rFonts w:ascii="Times" w:hAnsi="Times" w:cs="Times"/>
      <w:sz w:val="24"/>
      <w:szCs w:val="24"/>
    </w:rPr>
  </w:style>
  <w:style w:type="paragraph" w:customStyle="1" w:styleId="w4ustart">
    <w:name w:val="w4_ust_art"/>
    <w:basedOn w:val="Normalny"/>
    <w:semiHidden/>
    <w:rsid w:val="008133FD"/>
    <w:pPr>
      <w:spacing w:before="60" w:after="60"/>
      <w:ind w:left="1843" w:hanging="255"/>
      <w:jc w:val="both"/>
    </w:pPr>
    <w:rPr>
      <w:sz w:val="24"/>
      <w:szCs w:val="24"/>
    </w:rPr>
  </w:style>
  <w:style w:type="paragraph" w:customStyle="1" w:styleId="tekst">
    <w:name w:val="tekst"/>
    <w:basedOn w:val="Normalny"/>
    <w:semiHidden/>
    <w:rsid w:val="008133FD"/>
    <w:pPr>
      <w:suppressLineNumbers/>
      <w:spacing w:before="60" w:after="60"/>
      <w:jc w:val="both"/>
    </w:pPr>
    <w:rPr>
      <w:sz w:val="24"/>
    </w:rPr>
  </w:style>
  <w:style w:type="character" w:customStyle="1" w:styleId="dane1">
    <w:name w:val="dane1"/>
    <w:rsid w:val="008133FD"/>
    <w:rPr>
      <w:color w:val="auto"/>
    </w:rPr>
  </w:style>
  <w:style w:type="character" w:customStyle="1" w:styleId="FontStyle37">
    <w:name w:val="Font Style37"/>
    <w:rsid w:val="008133FD"/>
    <w:rPr>
      <w:rFonts w:ascii="Arial" w:hAnsi="Arial" w:cs="Arial" w:hint="default"/>
      <w:i/>
      <w:iCs w:val="0"/>
      <w:sz w:val="18"/>
    </w:rPr>
  </w:style>
  <w:style w:type="paragraph" w:styleId="Akapitzlist">
    <w:name w:val="List Paragraph"/>
    <w:basedOn w:val="Normalny"/>
    <w:uiPriority w:val="34"/>
    <w:qFormat/>
    <w:rsid w:val="0045299D"/>
    <w:pPr>
      <w:ind w:left="720"/>
      <w:contextualSpacing/>
    </w:pPr>
  </w:style>
  <w:style w:type="paragraph" w:styleId="Nagwek">
    <w:name w:val="header"/>
    <w:basedOn w:val="Normalny"/>
    <w:link w:val="NagwekZnak"/>
    <w:uiPriority w:val="99"/>
    <w:unhideWhenUsed/>
    <w:rsid w:val="00A16899"/>
    <w:pPr>
      <w:tabs>
        <w:tab w:val="center" w:pos="4536"/>
        <w:tab w:val="right" w:pos="9072"/>
      </w:tabs>
    </w:pPr>
  </w:style>
  <w:style w:type="character" w:customStyle="1" w:styleId="NagwekZnak">
    <w:name w:val="Nagłówek Znak"/>
    <w:basedOn w:val="Domylnaczcionkaakapitu"/>
    <w:link w:val="Nagwek"/>
    <w:uiPriority w:val="99"/>
    <w:rsid w:val="00A1689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16899"/>
    <w:pPr>
      <w:tabs>
        <w:tab w:val="center" w:pos="4536"/>
        <w:tab w:val="right" w:pos="9072"/>
      </w:tabs>
    </w:pPr>
  </w:style>
  <w:style w:type="character" w:customStyle="1" w:styleId="StopkaZnak">
    <w:name w:val="Stopka Znak"/>
    <w:basedOn w:val="Domylnaczcionkaakapitu"/>
    <w:link w:val="Stopka"/>
    <w:uiPriority w:val="99"/>
    <w:rsid w:val="00A16899"/>
    <w:rPr>
      <w:rFonts w:ascii="Times New Roman" w:eastAsia="Times New Roman" w:hAnsi="Times New Roman" w:cs="Times New Roman"/>
      <w:sz w:val="20"/>
      <w:szCs w:val="20"/>
      <w:lang w:eastAsia="pl-PL"/>
    </w:rPr>
  </w:style>
  <w:style w:type="paragraph" w:customStyle="1" w:styleId="Akapitzlist2">
    <w:name w:val="Akapit z listą2"/>
    <w:basedOn w:val="Normalny"/>
    <w:semiHidden/>
    <w:rsid w:val="004920F5"/>
    <w:pPr>
      <w:ind w:left="720"/>
    </w:pPr>
  </w:style>
  <w:style w:type="paragraph" w:styleId="Tekstdymka">
    <w:name w:val="Balloon Text"/>
    <w:basedOn w:val="Normalny"/>
    <w:link w:val="TekstdymkaZnak"/>
    <w:uiPriority w:val="99"/>
    <w:semiHidden/>
    <w:unhideWhenUsed/>
    <w:rsid w:val="004920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20F5"/>
    <w:rPr>
      <w:rFonts w:ascii="Segoe UI" w:eastAsia="Times New Roman" w:hAnsi="Segoe UI" w:cs="Segoe UI"/>
      <w:sz w:val="18"/>
      <w:szCs w:val="18"/>
      <w:lang w:eastAsia="pl-PL"/>
    </w:rPr>
  </w:style>
  <w:style w:type="character" w:styleId="Hipercze">
    <w:name w:val="Hyperlink"/>
    <w:semiHidden/>
    <w:unhideWhenUsed/>
    <w:rsid w:val="004D18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3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133FD"/>
    <w:pPr>
      <w:keepNext/>
      <w:jc w:val="both"/>
      <w:outlineLvl w:val="0"/>
    </w:pPr>
    <w:rPr>
      <w:rFonts w:ascii="Calibri" w:hAnsi="Calibri"/>
      <w:b/>
      <w:sz w:val="24"/>
      <w:szCs w:val="24"/>
    </w:rPr>
  </w:style>
  <w:style w:type="paragraph" w:styleId="Nagwek2">
    <w:name w:val="heading 2"/>
    <w:basedOn w:val="Normalny"/>
    <w:next w:val="Normalny"/>
    <w:link w:val="Nagwek2Znak"/>
    <w:semiHidden/>
    <w:unhideWhenUsed/>
    <w:qFormat/>
    <w:rsid w:val="008133FD"/>
    <w:pPr>
      <w:keepNext/>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8133FD"/>
    <w:pPr>
      <w:keepNext/>
      <w:jc w:val="center"/>
      <w:outlineLvl w:val="2"/>
    </w:pPr>
    <w:rPr>
      <w:rFonts w:ascii="Cambria" w:hAnsi="Cambria"/>
      <w:b/>
      <w:bCs/>
      <w:sz w:val="26"/>
      <w:szCs w:val="26"/>
    </w:rPr>
  </w:style>
  <w:style w:type="paragraph" w:styleId="Nagwek7">
    <w:name w:val="heading 7"/>
    <w:basedOn w:val="Normalny"/>
    <w:next w:val="Normalny"/>
    <w:link w:val="Nagwek7Znak"/>
    <w:semiHidden/>
    <w:unhideWhenUsed/>
    <w:qFormat/>
    <w:rsid w:val="008133FD"/>
    <w:pPr>
      <w:keepNext/>
      <w:outlineLvl w:val="6"/>
    </w:pPr>
    <w:rPr>
      <w:rFonts w:ascii="Calibri" w:hAnsi="Calibri"/>
      <w:sz w:val="24"/>
      <w:szCs w:val="24"/>
    </w:rPr>
  </w:style>
  <w:style w:type="paragraph" w:styleId="Nagwek8">
    <w:name w:val="heading 8"/>
    <w:basedOn w:val="Normalny"/>
    <w:next w:val="Normalny"/>
    <w:link w:val="Nagwek8Znak"/>
    <w:semiHidden/>
    <w:unhideWhenUsed/>
    <w:qFormat/>
    <w:rsid w:val="008133FD"/>
    <w:pPr>
      <w:keepNext/>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33FD"/>
    <w:rPr>
      <w:rFonts w:ascii="Calibri" w:eastAsia="Times New Roman" w:hAnsi="Calibri" w:cs="Times New Roman"/>
      <w:b/>
      <w:sz w:val="24"/>
      <w:szCs w:val="24"/>
      <w:lang w:eastAsia="pl-PL"/>
    </w:rPr>
  </w:style>
  <w:style w:type="character" w:customStyle="1" w:styleId="Nagwek2Znak">
    <w:name w:val="Nagłówek 2 Znak"/>
    <w:basedOn w:val="Domylnaczcionkaakapitu"/>
    <w:link w:val="Nagwek2"/>
    <w:semiHidden/>
    <w:rsid w:val="008133FD"/>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8133FD"/>
    <w:rPr>
      <w:rFonts w:ascii="Cambria" w:eastAsia="Times New Roman" w:hAnsi="Cambria" w:cs="Times New Roman"/>
      <w:b/>
      <w:bCs/>
      <w:sz w:val="26"/>
      <w:szCs w:val="26"/>
      <w:lang w:eastAsia="pl-PL"/>
    </w:rPr>
  </w:style>
  <w:style w:type="character" w:customStyle="1" w:styleId="Nagwek7Znak">
    <w:name w:val="Nagłówek 7 Znak"/>
    <w:basedOn w:val="Domylnaczcionkaakapitu"/>
    <w:link w:val="Nagwek7"/>
    <w:semiHidden/>
    <w:rsid w:val="008133F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semiHidden/>
    <w:rsid w:val="008133FD"/>
    <w:rPr>
      <w:rFonts w:ascii="Calibri" w:eastAsia="Times New Roman" w:hAnsi="Calibri" w:cs="Times New Roman"/>
      <w:i/>
      <w:iCs/>
      <w:sz w:val="24"/>
      <w:szCs w:val="24"/>
      <w:lang w:eastAsia="pl-PL"/>
    </w:rPr>
  </w:style>
  <w:style w:type="paragraph" w:customStyle="1" w:styleId="msonormal0">
    <w:name w:val="msonormal"/>
    <w:basedOn w:val="Normalny"/>
    <w:semiHidden/>
    <w:rsid w:val="008133FD"/>
    <w:pPr>
      <w:spacing w:before="100" w:beforeAutospacing="1" w:after="100" w:afterAutospacing="1"/>
    </w:pPr>
    <w:rPr>
      <w:sz w:val="24"/>
      <w:szCs w:val="24"/>
    </w:rPr>
  </w:style>
  <w:style w:type="paragraph" w:styleId="NormalnyWeb">
    <w:name w:val="Normal (Web)"/>
    <w:basedOn w:val="Normalny"/>
    <w:semiHidden/>
    <w:unhideWhenUsed/>
    <w:rsid w:val="008133FD"/>
    <w:pPr>
      <w:spacing w:before="100" w:beforeAutospacing="1" w:after="100" w:afterAutospacing="1"/>
    </w:pPr>
    <w:rPr>
      <w:sz w:val="24"/>
      <w:szCs w:val="24"/>
    </w:rPr>
  </w:style>
  <w:style w:type="paragraph" w:styleId="Podtytu">
    <w:name w:val="Subtitle"/>
    <w:basedOn w:val="Normalny"/>
    <w:next w:val="Normalny"/>
    <w:link w:val="PodtytuZnak"/>
    <w:qFormat/>
    <w:rsid w:val="008133FD"/>
    <w:p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8133FD"/>
    <w:rPr>
      <w:rFonts w:ascii="Calibri" w:eastAsia="Times New Roman" w:hAnsi="Calibri" w:cs="Times New Roman"/>
      <w:color w:val="5A5A5A"/>
      <w:spacing w:val="15"/>
      <w:lang w:eastAsia="pl-PL"/>
    </w:rPr>
  </w:style>
  <w:style w:type="paragraph" w:styleId="Tytu">
    <w:name w:val="Title"/>
    <w:basedOn w:val="Normalny"/>
    <w:next w:val="Podtytu"/>
    <w:link w:val="TytuZnak"/>
    <w:qFormat/>
    <w:rsid w:val="008133FD"/>
    <w:pPr>
      <w:suppressAutoHyphens/>
      <w:jc w:val="center"/>
    </w:pPr>
    <w:rPr>
      <w:rFonts w:ascii="Cambria" w:hAnsi="Cambria"/>
      <w:b/>
      <w:bCs/>
      <w:kern w:val="28"/>
      <w:sz w:val="32"/>
      <w:szCs w:val="32"/>
    </w:rPr>
  </w:style>
  <w:style w:type="character" w:customStyle="1" w:styleId="TytuZnak">
    <w:name w:val="Tytuł Znak"/>
    <w:basedOn w:val="Domylnaczcionkaakapitu"/>
    <w:link w:val="Tytu"/>
    <w:rsid w:val="008133FD"/>
    <w:rPr>
      <w:rFonts w:ascii="Cambria" w:eastAsia="Times New Roman" w:hAnsi="Cambria" w:cs="Times New Roman"/>
      <w:b/>
      <w:bCs/>
      <w:kern w:val="28"/>
      <w:sz w:val="32"/>
      <w:szCs w:val="32"/>
      <w:lang w:eastAsia="pl-PL"/>
    </w:rPr>
  </w:style>
  <w:style w:type="paragraph" w:styleId="Tekstpodstawowy">
    <w:name w:val="Body Text"/>
    <w:basedOn w:val="Normalny"/>
    <w:link w:val="TekstpodstawowyZnak"/>
    <w:semiHidden/>
    <w:unhideWhenUsed/>
    <w:rsid w:val="008133FD"/>
    <w:pPr>
      <w:spacing w:line="360" w:lineRule="auto"/>
      <w:jc w:val="center"/>
    </w:pPr>
  </w:style>
  <w:style w:type="character" w:customStyle="1" w:styleId="TekstpodstawowyZnak">
    <w:name w:val="Tekst podstawowy Znak"/>
    <w:basedOn w:val="Domylnaczcionkaakapitu"/>
    <w:link w:val="Tekstpodstawowy"/>
    <w:semiHidden/>
    <w:rsid w:val="008133F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8133FD"/>
    <w:pPr>
      <w:autoSpaceDE w:val="0"/>
      <w:autoSpaceDN w:val="0"/>
      <w:adjustRightInd w:val="0"/>
      <w:ind w:left="709"/>
      <w:jc w:val="both"/>
    </w:pPr>
    <w:rPr>
      <w:rFonts w:ascii="Calibri" w:hAnsi="Calibri" w:cs="Arial"/>
      <w:sz w:val="24"/>
      <w:szCs w:val="24"/>
    </w:rPr>
  </w:style>
  <w:style w:type="character" w:customStyle="1" w:styleId="TekstpodstawowywcityZnak">
    <w:name w:val="Tekst podstawowy wcięty Znak"/>
    <w:basedOn w:val="Domylnaczcionkaakapitu"/>
    <w:link w:val="Tekstpodstawowywcity"/>
    <w:semiHidden/>
    <w:rsid w:val="008133FD"/>
    <w:rPr>
      <w:rFonts w:ascii="Calibri" w:eastAsia="Times New Roman" w:hAnsi="Calibri" w:cs="Arial"/>
      <w:sz w:val="24"/>
      <w:szCs w:val="24"/>
      <w:lang w:eastAsia="pl-PL"/>
    </w:rPr>
  </w:style>
  <w:style w:type="paragraph" w:styleId="Tekstpodstawowy2">
    <w:name w:val="Body Text 2"/>
    <w:basedOn w:val="Normalny"/>
    <w:link w:val="Tekstpodstawowy2Znak"/>
    <w:semiHidden/>
    <w:unhideWhenUsed/>
    <w:rsid w:val="008133FD"/>
  </w:style>
  <w:style w:type="character" w:customStyle="1" w:styleId="Tekstpodstawowy2Znak">
    <w:name w:val="Tekst podstawowy 2 Znak"/>
    <w:basedOn w:val="Domylnaczcionkaakapitu"/>
    <w:link w:val="Tekstpodstawowy2"/>
    <w:semiHidden/>
    <w:rsid w:val="008133F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8133FD"/>
    <w:pPr>
      <w:tabs>
        <w:tab w:val="left" w:pos="709"/>
        <w:tab w:val="left" w:pos="993"/>
      </w:tabs>
    </w:pPr>
    <w:rPr>
      <w:sz w:val="16"/>
      <w:szCs w:val="16"/>
    </w:rPr>
  </w:style>
  <w:style w:type="character" w:customStyle="1" w:styleId="Tekstpodstawowy3Znak">
    <w:name w:val="Tekst podstawowy 3 Znak"/>
    <w:basedOn w:val="Domylnaczcionkaakapitu"/>
    <w:link w:val="Tekstpodstawowy3"/>
    <w:semiHidden/>
    <w:rsid w:val="008133F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8133FD"/>
    <w:pPr>
      <w:ind w:left="426" w:hanging="426"/>
    </w:pPr>
  </w:style>
  <w:style w:type="character" w:customStyle="1" w:styleId="Tekstpodstawowywcity2Znak">
    <w:name w:val="Tekst podstawowy wcięty 2 Znak"/>
    <w:basedOn w:val="Domylnaczcionkaakapitu"/>
    <w:link w:val="Tekstpodstawowywcity2"/>
    <w:semiHidden/>
    <w:rsid w:val="008133F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8133FD"/>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semiHidden/>
    <w:rsid w:val="008133FD"/>
    <w:rPr>
      <w:rFonts w:ascii="Times New Roman" w:eastAsia="Times New Roman" w:hAnsi="Times New Roman" w:cs="Times New Roman"/>
      <w:sz w:val="16"/>
      <w:szCs w:val="16"/>
      <w:lang w:eastAsia="pl-PL"/>
    </w:rPr>
  </w:style>
  <w:style w:type="paragraph" w:customStyle="1" w:styleId="Akapitzlist1">
    <w:name w:val="Akapit z listą1"/>
    <w:basedOn w:val="Normalny"/>
    <w:semiHidden/>
    <w:qFormat/>
    <w:rsid w:val="008133FD"/>
    <w:pPr>
      <w:spacing w:after="200" w:line="276" w:lineRule="auto"/>
      <w:ind w:left="720"/>
    </w:pPr>
    <w:rPr>
      <w:rFonts w:ascii="Calibri" w:hAnsi="Calibri"/>
      <w:lang w:eastAsia="en-US"/>
    </w:rPr>
  </w:style>
  <w:style w:type="paragraph" w:customStyle="1" w:styleId="Tekstdymka1">
    <w:name w:val="Tekst dymka1"/>
    <w:basedOn w:val="Normalny"/>
    <w:semiHidden/>
    <w:rsid w:val="008133FD"/>
    <w:rPr>
      <w:sz w:val="2"/>
      <w:szCs w:val="2"/>
    </w:rPr>
  </w:style>
  <w:style w:type="paragraph" w:customStyle="1" w:styleId="Akapitzlist10">
    <w:name w:val="Akapit z listą1"/>
    <w:basedOn w:val="Normalny"/>
    <w:semiHidden/>
    <w:qFormat/>
    <w:rsid w:val="008133FD"/>
    <w:pPr>
      <w:spacing w:after="200" w:line="276" w:lineRule="auto"/>
      <w:ind w:left="720"/>
    </w:pPr>
    <w:rPr>
      <w:rFonts w:ascii="Calibri" w:hAnsi="Calibri"/>
      <w:lang w:eastAsia="en-US"/>
    </w:rPr>
  </w:style>
  <w:style w:type="paragraph" w:customStyle="1" w:styleId="Tekstpodstawowywcity31">
    <w:name w:val="Tekst podstawowy wcięty 31"/>
    <w:basedOn w:val="Normalny"/>
    <w:semiHidden/>
    <w:rsid w:val="008133FD"/>
    <w:pPr>
      <w:ind w:left="567"/>
    </w:pPr>
    <w:rPr>
      <w:sz w:val="24"/>
      <w:szCs w:val="24"/>
    </w:rPr>
  </w:style>
  <w:style w:type="paragraph" w:customStyle="1" w:styleId="ust">
    <w:name w:val="ust"/>
    <w:semiHidden/>
    <w:rsid w:val="008133F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semiHidden/>
    <w:rsid w:val="008133FD"/>
    <w:pPr>
      <w:spacing w:before="60" w:after="60"/>
      <w:ind w:left="851" w:hanging="295"/>
      <w:jc w:val="both"/>
    </w:pPr>
    <w:rPr>
      <w:sz w:val="24"/>
      <w:szCs w:val="24"/>
    </w:rPr>
  </w:style>
  <w:style w:type="paragraph" w:customStyle="1" w:styleId="lit">
    <w:name w:val="lit"/>
    <w:semiHidden/>
    <w:rsid w:val="008133FD"/>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pkt1art">
    <w:name w:val="pkt1 art"/>
    <w:semiHidden/>
    <w:rsid w:val="008133FD"/>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zmart2">
    <w:name w:val="zm art2"/>
    <w:basedOn w:val="Normalny"/>
    <w:semiHidden/>
    <w:rsid w:val="008133FD"/>
    <w:pPr>
      <w:ind w:left="1984" w:hanging="1077"/>
    </w:pPr>
    <w:rPr>
      <w:noProof/>
      <w:sz w:val="24"/>
      <w:szCs w:val="24"/>
    </w:rPr>
  </w:style>
  <w:style w:type="paragraph" w:customStyle="1" w:styleId="Normal1">
    <w:name w:val="Normal1"/>
    <w:basedOn w:val="Normalny"/>
    <w:semiHidden/>
    <w:rsid w:val="008133FD"/>
    <w:pPr>
      <w:widowControl w:val="0"/>
      <w:suppressAutoHyphens/>
      <w:autoSpaceDE w:val="0"/>
    </w:pPr>
    <w:rPr>
      <w:lang w:eastAsia="en-US"/>
    </w:rPr>
  </w:style>
  <w:style w:type="paragraph" w:customStyle="1" w:styleId="tekstost">
    <w:name w:val="tekst ost"/>
    <w:basedOn w:val="Normalny"/>
    <w:semiHidden/>
    <w:rsid w:val="008133FD"/>
    <w:pPr>
      <w:overflowPunct w:val="0"/>
      <w:autoSpaceDE w:val="0"/>
      <w:autoSpaceDN w:val="0"/>
      <w:adjustRightInd w:val="0"/>
      <w:jc w:val="both"/>
    </w:pPr>
  </w:style>
  <w:style w:type="paragraph" w:customStyle="1" w:styleId="litera">
    <w:name w:val="litera"/>
    <w:basedOn w:val="Normalny"/>
    <w:semiHidden/>
    <w:rsid w:val="008133FD"/>
    <w:pPr>
      <w:spacing w:line="360" w:lineRule="auto"/>
      <w:ind w:left="986" w:hanging="476"/>
      <w:jc w:val="both"/>
    </w:pPr>
    <w:rPr>
      <w:rFonts w:ascii="Times" w:hAnsi="Times" w:cs="Times"/>
      <w:sz w:val="24"/>
      <w:szCs w:val="24"/>
    </w:rPr>
  </w:style>
  <w:style w:type="paragraph" w:customStyle="1" w:styleId="w4ustart">
    <w:name w:val="w4_ust_art"/>
    <w:basedOn w:val="Normalny"/>
    <w:semiHidden/>
    <w:rsid w:val="008133FD"/>
    <w:pPr>
      <w:spacing w:before="60" w:after="60"/>
      <w:ind w:left="1843" w:hanging="255"/>
      <w:jc w:val="both"/>
    </w:pPr>
    <w:rPr>
      <w:sz w:val="24"/>
      <w:szCs w:val="24"/>
    </w:rPr>
  </w:style>
  <w:style w:type="paragraph" w:customStyle="1" w:styleId="tekst">
    <w:name w:val="tekst"/>
    <w:basedOn w:val="Normalny"/>
    <w:semiHidden/>
    <w:rsid w:val="008133FD"/>
    <w:pPr>
      <w:suppressLineNumbers/>
      <w:spacing w:before="60" w:after="60"/>
      <w:jc w:val="both"/>
    </w:pPr>
    <w:rPr>
      <w:sz w:val="24"/>
    </w:rPr>
  </w:style>
  <w:style w:type="character" w:customStyle="1" w:styleId="dane1">
    <w:name w:val="dane1"/>
    <w:rsid w:val="008133FD"/>
    <w:rPr>
      <w:color w:val="auto"/>
    </w:rPr>
  </w:style>
  <w:style w:type="character" w:customStyle="1" w:styleId="FontStyle37">
    <w:name w:val="Font Style37"/>
    <w:rsid w:val="008133FD"/>
    <w:rPr>
      <w:rFonts w:ascii="Arial" w:hAnsi="Arial" w:cs="Arial" w:hint="default"/>
      <w:i/>
      <w:iCs w:val="0"/>
      <w:sz w:val="18"/>
    </w:rPr>
  </w:style>
  <w:style w:type="paragraph" w:styleId="Akapitzlist">
    <w:name w:val="List Paragraph"/>
    <w:basedOn w:val="Normalny"/>
    <w:uiPriority w:val="34"/>
    <w:qFormat/>
    <w:rsid w:val="0045299D"/>
    <w:pPr>
      <w:ind w:left="720"/>
      <w:contextualSpacing/>
    </w:pPr>
  </w:style>
  <w:style w:type="paragraph" w:styleId="Nagwek">
    <w:name w:val="header"/>
    <w:basedOn w:val="Normalny"/>
    <w:link w:val="NagwekZnak"/>
    <w:uiPriority w:val="99"/>
    <w:unhideWhenUsed/>
    <w:rsid w:val="00A16899"/>
    <w:pPr>
      <w:tabs>
        <w:tab w:val="center" w:pos="4536"/>
        <w:tab w:val="right" w:pos="9072"/>
      </w:tabs>
    </w:pPr>
  </w:style>
  <w:style w:type="character" w:customStyle="1" w:styleId="NagwekZnak">
    <w:name w:val="Nagłówek Znak"/>
    <w:basedOn w:val="Domylnaczcionkaakapitu"/>
    <w:link w:val="Nagwek"/>
    <w:uiPriority w:val="99"/>
    <w:rsid w:val="00A1689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16899"/>
    <w:pPr>
      <w:tabs>
        <w:tab w:val="center" w:pos="4536"/>
        <w:tab w:val="right" w:pos="9072"/>
      </w:tabs>
    </w:pPr>
  </w:style>
  <w:style w:type="character" w:customStyle="1" w:styleId="StopkaZnak">
    <w:name w:val="Stopka Znak"/>
    <w:basedOn w:val="Domylnaczcionkaakapitu"/>
    <w:link w:val="Stopka"/>
    <w:uiPriority w:val="99"/>
    <w:rsid w:val="00A16899"/>
    <w:rPr>
      <w:rFonts w:ascii="Times New Roman" w:eastAsia="Times New Roman" w:hAnsi="Times New Roman" w:cs="Times New Roman"/>
      <w:sz w:val="20"/>
      <w:szCs w:val="20"/>
      <w:lang w:eastAsia="pl-PL"/>
    </w:rPr>
  </w:style>
  <w:style w:type="paragraph" w:customStyle="1" w:styleId="Akapitzlist2">
    <w:name w:val="Akapit z listą2"/>
    <w:basedOn w:val="Normalny"/>
    <w:semiHidden/>
    <w:rsid w:val="004920F5"/>
    <w:pPr>
      <w:ind w:left="720"/>
    </w:pPr>
  </w:style>
  <w:style w:type="paragraph" w:styleId="Tekstdymka">
    <w:name w:val="Balloon Text"/>
    <w:basedOn w:val="Normalny"/>
    <w:link w:val="TekstdymkaZnak"/>
    <w:uiPriority w:val="99"/>
    <w:semiHidden/>
    <w:unhideWhenUsed/>
    <w:rsid w:val="004920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20F5"/>
    <w:rPr>
      <w:rFonts w:ascii="Segoe UI" w:eastAsia="Times New Roman" w:hAnsi="Segoe UI" w:cs="Segoe UI"/>
      <w:sz w:val="18"/>
      <w:szCs w:val="18"/>
      <w:lang w:eastAsia="pl-PL"/>
    </w:rPr>
  </w:style>
  <w:style w:type="character" w:styleId="Hipercze">
    <w:name w:val="Hyperlink"/>
    <w:semiHidden/>
    <w:unhideWhenUsed/>
    <w:rsid w:val="004D1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7814">
      <w:bodyDiv w:val="1"/>
      <w:marLeft w:val="0"/>
      <w:marRight w:val="0"/>
      <w:marTop w:val="0"/>
      <w:marBottom w:val="0"/>
      <w:divBdr>
        <w:top w:val="none" w:sz="0" w:space="0" w:color="auto"/>
        <w:left w:val="none" w:sz="0" w:space="0" w:color="auto"/>
        <w:bottom w:val="none" w:sz="0" w:space="0" w:color="auto"/>
        <w:right w:val="none" w:sz="0" w:space="0" w:color="auto"/>
      </w:divBdr>
    </w:div>
    <w:div w:id="1001470251">
      <w:bodyDiv w:val="1"/>
      <w:marLeft w:val="0"/>
      <w:marRight w:val="0"/>
      <w:marTop w:val="0"/>
      <w:marBottom w:val="0"/>
      <w:divBdr>
        <w:top w:val="none" w:sz="0" w:space="0" w:color="auto"/>
        <w:left w:val="none" w:sz="0" w:space="0" w:color="auto"/>
        <w:bottom w:val="none" w:sz="0" w:space="0" w:color="auto"/>
        <w:right w:val="none" w:sz="0" w:space="0" w:color="auto"/>
      </w:divBdr>
    </w:div>
    <w:div w:id="1904676148">
      <w:bodyDiv w:val="1"/>
      <w:marLeft w:val="0"/>
      <w:marRight w:val="0"/>
      <w:marTop w:val="0"/>
      <w:marBottom w:val="0"/>
      <w:divBdr>
        <w:top w:val="none" w:sz="0" w:space="0" w:color="auto"/>
        <w:left w:val="none" w:sz="0" w:space="0" w:color="auto"/>
        <w:bottom w:val="none" w:sz="0" w:space="0" w:color="auto"/>
        <w:right w:val="none" w:sz="0" w:space="0" w:color="auto"/>
      </w:divBdr>
    </w:div>
    <w:div w:id="1930235888">
      <w:bodyDiv w:val="1"/>
      <w:marLeft w:val="0"/>
      <w:marRight w:val="0"/>
      <w:marTop w:val="0"/>
      <w:marBottom w:val="0"/>
      <w:divBdr>
        <w:top w:val="none" w:sz="0" w:space="0" w:color="auto"/>
        <w:left w:val="none" w:sz="0" w:space="0" w:color="auto"/>
        <w:bottom w:val="none" w:sz="0" w:space="0" w:color="auto"/>
        <w:right w:val="none" w:sz="0" w:space="0" w:color="auto"/>
      </w:divBdr>
    </w:div>
    <w:div w:id="20725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y.marketplanet.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upy.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14635</Words>
  <Characters>87813</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Joanna JD. Duraj</cp:lastModifiedBy>
  <cp:revision>40</cp:revision>
  <cp:lastPrinted>2017-07-21T09:42:00Z</cp:lastPrinted>
  <dcterms:created xsi:type="dcterms:W3CDTF">2017-06-22T12:34:00Z</dcterms:created>
  <dcterms:modified xsi:type="dcterms:W3CDTF">2017-07-21T09:48:00Z</dcterms:modified>
</cp:coreProperties>
</file>