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2B" w:rsidRPr="00C8732B" w:rsidRDefault="00C8732B" w:rsidP="00C8732B">
      <w:pPr>
        <w:spacing w:after="24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Ogłoszenie nr 514405-N-2020 z dnia 2020-02-19 r. </w:t>
      </w:r>
    </w:p>
    <w:p w:rsidR="00C8732B" w:rsidRPr="00C8732B" w:rsidRDefault="00C8732B" w:rsidP="00C8732B">
      <w:pPr>
        <w:spacing w:after="0" w:line="240" w:lineRule="auto"/>
        <w:jc w:val="center"/>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Gmina Miejska Głogów: Roboty budowlano - montażowe w ramach zadania pn.: „Zagospodarowanie Parku Słowiańskiego wraz z przebudową i budową niezbędnej infrastruktury” – dokończenie zadania.</w:t>
      </w:r>
      <w:r w:rsidRPr="00C8732B">
        <w:rPr>
          <w:rFonts w:ascii="Times New Roman" w:eastAsia="Times New Roman" w:hAnsi="Times New Roman" w:cs="Times New Roman"/>
          <w:sz w:val="24"/>
          <w:szCs w:val="24"/>
          <w:lang w:eastAsia="pl-PL"/>
        </w:rPr>
        <w:br/>
        <w:t xml:space="preserve">OGŁOSZENIE O ZAMÓWIENIU - Roboty budowlane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Zamieszczanie ogłoszenia:</w:t>
      </w:r>
      <w:r w:rsidRPr="00C8732B">
        <w:rPr>
          <w:rFonts w:ascii="Times New Roman" w:eastAsia="Times New Roman" w:hAnsi="Times New Roman" w:cs="Times New Roman"/>
          <w:sz w:val="24"/>
          <w:szCs w:val="24"/>
          <w:lang w:eastAsia="pl-PL"/>
        </w:rPr>
        <w:t xml:space="preserve"> Zamieszczanie obowiązkowe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Ogłoszenie dotyczy:</w:t>
      </w:r>
      <w:r w:rsidRPr="00C8732B">
        <w:rPr>
          <w:rFonts w:ascii="Times New Roman" w:eastAsia="Times New Roman" w:hAnsi="Times New Roman" w:cs="Times New Roman"/>
          <w:sz w:val="24"/>
          <w:szCs w:val="24"/>
          <w:lang w:eastAsia="pl-PL"/>
        </w:rPr>
        <w:t xml:space="preserve"> Zamówienia publicznego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Nazwa projektu lub programu</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u w:val="single"/>
          <w:lang w:eastAsia="pl-PL"/>
        </w:rPr>
        <w:t>SEKCJA I: ZAMAWIAJĄCY</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Postępowanie przeprowadza centralny zamawiający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Informacje na temat podmiotu któremu zamawiający powierzył/powierzyli prowadzenie postępowania:</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Postępowanie jest przeprowadzane wspólnie przez zamawiających</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Informacje dodatkowe:</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 1) NAZWA I ADRES: </w:t>
      </w:r>
      <w:r w:rsidRPr="00C8732B">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C8732B">
        <w:rPr>
          <w:rFonts w:ascii="Times New Roman" w:eastAsia="Times New Roman" w:hAnsi="Times New Roman" w:cs="Times New Roman"/>
          <w:sz w:val="24"/>
          <w:szCs w:val="24"/>
          <w:lang w:eastAsia="pl-PL"/>
        </w:rPr>
        <w:br/>
        <w:t xml:space="preserve">Adres strony internetowej (URL): www.glogow.bip.info.pl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lastRenderedPageBreak/>
        <w:t xml:space="preserve">Adres profilu nabywcy: </w:t>
      </w:r>
      <w:r w:rsidRPr="00C873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 2) RODZAJ ZAMAWIAJĄCEGO: </w:t>
      </w:r>
      <w:r w:rsidRPr="00C8732B">
        <w:rPr>
          <w:rFonts w:ascii="Times New Roman" w:eastAsia="Times New Roman" w:hAnsi="Times New Roman" w:cs="Times New Roman"/>
          <w:sz w:val="24"/>
          <w:szCs w:val="24"/>
          <w:lang w:eastAsia="pl-PL"/>
        </w:rPr>
        <w:t xml:space="preserve">Administracja samorządowa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I.3) WSPÓLNE UDZIELANIE ZAMÓWIENIA </w:t>
      </w:r>
      <w:r w:rsidRPr="00C8732B">
        <w:rPr>
          <w:rFonts w:ascii="Times New Roman" w:eastAsia="Times New Roman" w:hAnsi="Times New Roman" w:cs="Times New Roman"/>
          <w:b/>
          <w:bCs/>
          <w:i/>
          <w:iCs/>
          <w:sz w:val="24"/>
          <w:szCs w:val="24"/>
          <w:lang w:eastAsia="pl-PL"/>
        </w:rPr>
        <w:t>(jeżeli dotyczy)</w:t>
      </w:r>
      <w:r w:rsidRPr="00C8732B">
        <w:rPr>
          <w:rFonts w:ascii="Times New Roman" w:eastAsia="Times New Roman" w:hAnsi="Times New Roman" w:cs="Times New Roman"/>
          <w:b/>
          <w:bCs/>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I.4) KOMUNIKACJA: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Tak </w:t>
      </w:r>
      <w:r w:rsidRPr="00C8732B">
        <w:rPr>
          <w:rFonts w:ascii="Times New Roman" w:eastAsia="Times New Roman" w:hAnsi="Times New Roman" w:cs="Times New Roman"/>
          <w:sz w:val="24"/>
          <w:szCs w:val="24"/>
          <w:lang w:eastAsia="pl-PL"/>
        </w:rPr>
        <w:br/>
        <w:t xml:space="preserve">www.glogow.bip.info.pl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Tak </w:t>
      </w:r>
      <w:r w:rsidRPr="00C8732B">
        <w:rPr>
          <w:rFonts w:ascii="Times New Roman" w:eastAsia="Times New Roman" w:hAnsi="Times New Roman" w:cs="Times New Roman"/>
          <w:sz w:val="24"/>
          <w:szCs w:val="24"/>
          <w:lang w:eastAsia="pl-PL"/>
        </w:rPr>
        <w:br/>
        <w:t xml:space="preserve">www.glogow.bip.info.pl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Oferty lub wnioski o dopuszczenie do udziału w postępowaniu należy przesyłać:</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Elektronicznie</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t xml:space="preserve">adres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Nie </w:t>
      </w:r>
      <w:r w:rsidRPr="00C8732B">
        <w:rPr>
          <w:rFonts w:ascii="Times New Roman" w:eastAsia="Times New Roman" w:hAnsi="Times New Roman" w:cs="Times New Roman"/>
          <w:sz w:val="24"/>
          <w:szCs w:val="24"/>
          <w:lang w:eastAsia="pl-PL"/>
        </w:rPr>
        <w:br/>
        <w:t xml:space="preserve">Inny sposób: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Tak </w:t>
      </w:r>
      <w:r w:rsidRPr="00C8732B">
        <w:rPr>
          <w:rFonts w:ascii="Times New Roman" w:eastAsia="Times New Roman" w:hAnsi="Times New Roman" w:cs="Times New Roman"/>
          <w:sz w:val="24"/>
          <w:szCs w:val="24"/>
          <w:lang w:eastAsia="pl-PL"/>
        </w:rPr>
        <w:br/>
        <w:t xml:space="preserve">Inny sposób: </w:t>
      </w:r>
      <w:r w:rsidRPr="00C8732B">
        <w:rPr>
          <w:rFonts w:ascii="Times New Roman" w:eastAsia="Times New Roman" w:hAnsi="Times New Roman" w:cs="Times New Roman"/>
          <w:sz w:val="24"/>
          <w:szCs w:val="24"/>
          <w:lang w:eastAsia="pl-PL"/>
        </w:rPr>
        <w:br/>
        <w:t xml:space="preserve">pisemnie </w:t>
      </w:r>
      <w:r w:rsidRPr="00C8732B">
        <w:rPr>
          <w:rFonts w:ascii="Times New Roman" w:eastAsia="Times New Roman" w:hAnsi="Times New Roman" w:cs="Times New Roman"/>
          <w:sz w:val="24"/>
          <w:szCs w:val="24"/>
          <w:lang w:eastAsia="pl-PL"/>
        </w:rPr>
        <w:br/>
        <w:t xml:space="preserve">Adres: </w:t>
      </w:r>
      <w:r w:rsidRPr="00C8732B">
        <w:rPr>
          <w:rFonts w:ascii="Times New Roman" w:eastAsia="Times New Roman" w:hAnsi="Times New Roman" w:cs="Times New Roman"/>
          <w:sz w:val="24"/>
          <w:szCs w:val="24"/>
          <w:lang w:eastAsia="pl-PL"/>
        </w:rPr>
        <w:br/>
        <w:t xml:space="preserve">Urząd Miejski Rynek 10, 67-200 Głogów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lastRenderedPageBreak/>
        <w:br/>
      </w:r>
      <w:r w:rsidRPr="00C873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u w:val="single"/>
          <w:lang w:eastAsia="pl-PL"/>
        </w:rPr>
        <w:t xml:space="preserve">SEKCJA II: PRZEDMIOT ZAMÓWIENIA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II.1) Nazwa nadana zamówieniu przez zamawiającego: </w:t>
      </w:r>
      <w:r w:rsidRPr="00C8732B">
        <w:rPr>
          <w:rFonts w:ascii="Times New Roman" w:eastAsia="Times New Roman" w:hAnsi="Times New Roman" w:cs="Times New Roman"/>
          <w:sz w:val="24"/>
          <w:szCs w:val="24"/>
          <w:lang w:eastAsia="pl-PL"/>
        </w:rPr>
        <w:t xml:space="preserve">Roboty budowlano - montażowe w ramach zadania pn.: „Zagospodarowanie Parku Słowiańskiego wraz z przebudową i budową niezbędnej infrastruktury” – dokończenie zadania.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Numer referencyjny: </w:t>
      </w:r>
      <w:r w:rsidRPr="00C8732B">
        <w:rPr>
          <w:rFonts w:ascii="Times New Roman" w:eastAsia="Times New Roman" w:hAnsi="Times New Roman" w:cs="Times New Roman"/>
          <w:sz w:val="24"/>
          <w:szCs w:val="24"/>
          <w:lang w:eastAsia="pl-PL"/>
        </w:rPr>
        <w:t xml:space="preserve">RZP 271.7.2020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732B" w:rsidRPr="00C8732B" w:rsidRDefault="00C8732B" w:rsidP="00C8732B">
      <w:pPr>
        <w:spacing w:after="0" w:line="240" w:lineRule="auto"/>
        <w:jc w:val="both"/>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II.2) Rodzaj zamówienia: </w:t>
      </w:r>
      <w:r w:rsidRPr="00C8732B">
        <w:rPr>
          <w:rFonts w:ascii="Times New Roman" w:eastAsia="Times New Roman" w:hAnsi="Times New Roman" w:cs="Times New Roman"/>
          <w:sz w:val="24"/>
          <w:szCs w:val="24"/>
          <w:lang w:eastAsia="pl-PL"/>
        </w:rPr>
        <w:t xml:space="preserve">Roboty budowlane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II.3) Informacja o możliwości składania ofert częściowych</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Zamówienie podzielone jest na części: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Oferty lub wnioski o dopuszczenie do udziału w postępowaniu można składać w odniesieniu do:</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II.4) Krótki opis przedmiotu zamówienia </w:t>
      </w:r>
      <w:r w:rsidRPr="00C873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73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732B">
        <w:rPr>
          <w:rFonts w:ascii="Times New Roman" w:eastAsia="Times New Roman" w:hAnsi="Times New Roman" w:cs="Times New Roman"/>
          <w:sz w:val="24"/>
          <w:szCs w:val="24"/>
          <w:lang w:eastAsia="pl-PL"/>
        </w:rPr>
        <w:t xml:space="preserve">1. Przedmiotem zamówienia jest: Roboty budowlano - montażowe w ramach zadania pn.: „Zagospodarowanie Parku Słowiańskiego wraz z przebudową i budową niezbędnej infrastruktury” – dokończenie zadania. Zakres robót: Zakres prac objętych niniejszym postępowaniem dotyczy dokończenia roboty budowlanej polegającej na budowie i uruchomieniu fontanny. Obecny stan zaawansowania na obiekcie to: wykonane są wszystkie prace konstrukcyjne, większość prac sanitarnych i elektrycznych. Do wykonania zostały prace wymienione w dalszej części SIWZ. 1. Branża ogólnobudowlana - skucie i utylizacja części zamontowanych okładzin z płyt granitowych - oczyszczenie podłoża po skutym granicie i przygotowanie do położenia nowego granitu, - montaż okładzin granitowych z materiału posiadanego przez Inwestora. Podczas układania nowych płyt granitowych należy się dowiązać i uwzględnić rzędne istniejących płyt granitowych z dopuszczeniem odchyłki w poziomie układania nie więcej niż 3mm na całej długości górnej półki ściany przelewowej niecki fontanny, - zakup, dostawa i montaż okładzin granitowych - rodzaj materiału analogiczny do wykorzystanego na fontannie (Irina blue), - wykończenie brzegów i narożników okładzin granitowych- szlifowanie i frezowanie, - spoinowanie płyt </w:t>
      </w:r>
      <w:r w:rsidRPr="00C8732B">
        <w:rPr>
          <w:rFonts w:ascii="Times New Roman" w:eastAsia="Times New Roman" w:hAnsi="Times New Roman" w:cs="Times New Roman"/>
          <w:sz w:val="24"/>
          <w:szCs w:val="24"/>
          <w:lang w:eastAsia="pl-PL"/>
        </w:rPr>
        <w:lastRenderedPageBreak/>
        <w:t xml:space="preserve">okładzinowych granitowych, - przykrycie zaniżenia technologicznego w dnie niecki fontanny kratą, - rozruch, szkolenie obsługi oraz dokumentacja powykonawcza, - wywóz i utylizacja gruzu i innych odpadów budowlanych, - inwentaryzacja geodezyjna, mapa powykonawcza. 2. Branża sanitarna - demontaż rusztu odwodnieniowego z niecki wewnętrznej w ilości 100% całości rusztu- oczyszczenie koryta odwadniającego- ruszt do ponownego zamontowania, - montaż ponowny zdemontowanego i oczyszczonego rusztu z odzysku- przyjmuje się ok.80% rusztu do zamontowania, - zakup i montaż rusztu na istniejącym korycie odwadniającym- przyjmuje się ok.20% rusztu, - dowóz i montaż dysz o strumieniu laminarnym- dysze w posiadaniu Inwestora, - dostawa (z zakupem) i montaż dyszy ze złączem obrotowym, - dostawa i montaż pompy dla obsługi dyszy ze złączem obrotowym, - próby szczelności, dezynfekcja i płukanie przyłącza wodociągowego, - wyczyszczenie ciśnieniowe rurociągów wodnych i kanalizacyjnych, - inspekcja wideo rurociągów kanalizacyjnych. 3. Branża elektryczna - dostawa i montaż opraw LED z puszkami rozgałęźnymi, - automatyka i technologia sterowania fontanny ze sprawdzeniem urządzeń a w szczególności sterowników i układów automatyki, - uruchomienie fontanny wraz z niezbędnymi podłączeniami instalacji, uruchomienie i wysterowanie nagłośnienia, uruchomienie i wysterowanie programów audiowizualnych. Wykonawca wykona część robót montażowo-budowlanych z materiału powierzonego: - dysze laminarne w ilości 10 szt. ujęte w poz. Nr 6 przedmiaru robót, - płyty granitowe w ilości 94,1 m2 ujęte w poz. 24 przedmiaru robót. Szczegółowy opis i zakres wykonania przedmiotu zamówienia zawiera dokumentacja projektowa, w skład której wchodzą projekt budowlany, projekt budowlany i wykonawczy, przedmiar robót oraz Specyfikacja Techniczna Wykonania i Odbioru Robót budowlanych (dalej STWiORB), które są załącznikami do niniejszej SIWZ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II.5) Główny kod CPV: </w:t>
      </w:r>
      <w:r w:rsidRPr="00C8732B">
        <w:rPr>
          <w:rFonts w:ascii="Times New Roman" w:eastAsia="Times New Roman" w:hAnsi="Times New Roman" w:cs="Times New Roman"/>
          <w:sz w:val="24"/>
          <w:szCs w:val="24"/>
          <w:lang w:eastAsia="pl-PL"/>
        </w:rPr>
        <w:t xml:space="preserve">45100000-8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Dodatkowe kody CPV:</w:t>
      </w:r>
      <w:r w:rsidRPr="00C873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Kod CPV</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45200000-9</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45400000-1</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45300000-0</w:t>
            </w:r>
          </w:p>
        </w:tc>
      </w:tr>
    </w:tbl>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II.6) Całkowita wartość zamówienia </w:t>
      </w:r>
      <w:r w:rsidRPr="00C8732B">
        <w:rPr>
          <w:rFonts w:ascii="Times New Roman" w:eastAsia="Times New Roman" w:hAnsi="Times New Roman" w:cs="Times New Roman"/>
          <w:i/>
          <w:iCs/>
          <w:sz w:val="24"/>
          <w:szCs w:val="24"/>
          <w:lang w:eastAsia="pl-PL"/>
        </w:rPr>
        <w:t>(jeżeli zamawiający podaje informacje o wartości zamówienia)</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Wartość bez VAT: </w:t>
      </w:r>
      <w:r w:rsidRPr="00C8732B">
        <w:rPr>
          <w:rFonts w:ascii="Times New Roman" w:eastAsia="Times New Roman" w:hAnsi="Times New Roman" w:cs="Times New Roman"/>
          <w:sz w:val="24"/>
          <w:szCs w:val="24"/>
          <w:lang w:eastAsia="pl-PL"/>
        </w:rPr>
        <w:br/>
        <w:t xml:space="preserve">Waluta: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8732B">
        <w:rPr>
          <w:rFonts w:ascii="Times New Roman" w:eastAsia="Times New Roman" w:hAnsi="Times New Roman" w:cs="Times New Roman"/>
          <w:sz w:val="24"/>
          <w:szCs w:val="24"/>
          <w:lang w:eastAsia="pl-PL"/>
        </w:rPr>
        <w:t xml:space="preserve">Tak </w:t>
      </w:r>
      <w:r w:rsidRPr="00C873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p.6 ustawy Pzp. Wykonanie robót budowlanych polegających na powtórzeniu zakresu określonego przedmiotem zamówienia, np. wykonanie dodatkowej okładziny granitowej, prac elektrycznych poza zakresem objętym zamówieniem. Przewidywana wartość - do 50 % wartości zamówienia podstawowego.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miesiącach:   </w:t>
      </w:r>
      <w:r w:rsidRPr="00C8732B">
        <w:rPr>
          <w:rFonts w:ascii="Times New Roman" w:eastAsia="Times New Roman" w:hAnsi="Times New Roman" w:cs="Times New Roman"/>
          <w:i/>
          <w:iCs/>
          <w:sz w:val="24"/>
          <w:szCs w:val="24"/>
          <w:lang w:eastAsia="pl-PL"/>
        </w:rPr>
        <w:t xml:space="preserve"> lub </w:t>
      </w:r>
      <w:r w:rsidRPr="00C8732B">
        <w:rPr>
          <w:rFonts w:ascii="Times New Roman" w:eastAsia="Times New Roman" w:hAnsi="Times New Roman" w:cs="Times New Roman"/>
          <w:b/>
          <w:bCs/>
          <w:sz w:val="24"/>
          <w:szCs w:val="24"/>
          <w:lang w:eastAsia="pl-PL"/>
        </w:rPr>
        <w:t>dniach:</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i/>
          <w:iCs/>
          <w:sz w:val="24"/>
          <w:szCs w:val="24"/>
          <w:lang w:eastAsia="pl-PL"/>
        </w:rPr>
        <w:t>lub</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data rozpoczęcia: </w:t>
      </w:r>
      <w:r w:rsidRPr="00C8732B">
        <w:rPr>
          <w:rFonts w:ascii="Times New Roman" w:eastAsia="Times New Roman" w:hAnsi="Times New Roman" w:cs="Times New Roman"/>
          <w:sz w:val="24"/>
          <w:szCs w:val="24"/>
          <w:lang w:eastAsia="pl-PL"/>
        </w:rPr>
        <w:t> </w:t>
      </w:r>
      <w:r w:rsidRPr="00C8732B">
        <w:rPr>
          <w:rFonts w:ascii="Times New Roman" w:eastAsia="Times New Roman" w:hAnsi="Times New Roman" w:cs="Times New Roman"/>
          <w:i/>
          <w:iCs/>
          <w:sz w:val="24"/>
          <w:szCs w:val="24"/>
          <w:lang w:eastAsia="pl-PL"/>
        </w:rPr>
        <w:t xml:space="preserve"> lub </w:t>
      </w:r>
      <w:r w:rsidRPr="00C8732B">
        <w:rPr>
          <w:rFonts w:ascii="Times New Roman" w:eastAsia="Times New Roman" w:hAnsi="Times New Roman" w:cs="Times New Roman"/>
          <w:b/>
          <w:bCs/>
          <w:sz w:val="24"/>
          <w:szCs w:val="24"/>
          <w:lang w:eastAsia="pl-PL"/>
        </w:rPr>
        <w:t xml:space="preserve">zakończenia: </w:t>
      </w:r>
      <w:r w:rsidRPr="00C8732B">
        <w:rPr>
          <w:rFonts w:ascii="Times New Roman" w:eastAsia="Times New Roman" w:hAnsi="Times New Roman" w:cs="Times New Roman"/>
          <w:sz w:val="24"/>
          <w:szCs w:val="24"/>
          <w:lang w:eastAsia="pl-PL"/>
        </w:rPr>
        <w:t xml:space="preserve">2020-05-29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II.9) Informacje dodatkowe: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III.1) WARUNKI UDZIAŁU W POSTĘPOWANIU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Określenie warunków: nie dotyczy </w:t>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III.1.2) Sytuacja finansowa lub ekonomiczna </w:t>
      </w:r>
      <w:r w:rsidRPr="00C8732B">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300.000,00 zł (trzysta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w:t>
      </w:r>
      <w:r w:rsidRPr="00C8732B">
        <w:rPr>
          <w:rFonts w:ascii="Times New Roman" w:eastAsia="Times New Roman" w:hAnsi="Times New Roman" w:cs="Times New Roman"/>
          <w:sz w:val="24"/>
          <w:szCs w:val="24"/>
          <w:lang w:eastAsia="pl-PL"/>
        </w:rPr>
        <w:lastRenderedPageBreak/>
        <w:t xml:space="preserve">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III.1.3) Zdolność techniczna lub zawodowa </w:t>
      </w:r>
      <w:r w:rsidRPr="00C8732B">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zrealizowali co najmniej jedną robotę budowlaną polegającą na budowie/ przebudowie fontanny o powierzchni niecki minimum 30 m2 (zagłębionej lub posadzkowej) z pełną automatyką , oświetleniem i sterowaniem. Fontanna powinna działać w układzie zamkniętym i być wykończona płytami granitowymi. Dopuszcza się żeby fontanna była wykończona materiałem innym niż z płyt granitowych. W takim przypadku Wykonawca powinien wykazać się doświadczeniem w układaniu płyt granitowych nie na fontannie ale na innym obiekcie – powierzchnia min. 50 m2 wykonana powinna być z okładzin granitowych o grubości płyty min. 2 cm a powierzchnie większości pojedynczych płyt powinny wynosić min. 30x70cm.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kierowania robotami budowlanymi w specjalności konstrukcyjno-budowlanej, b) kierowania robotami budowlanymi w specjalności instalacyjnej w zakresie sieci i instalacji wodociągowych, kanalizacyjnych , c) kierowania robotami budowlanymi w specjalności instalacyjnej w zakresie sieci i urządzeń elektrycznych . Wykonawca z w/w kierowników robót wskaże w ofercie kierownika budowy. Kierownik budowy winien wykazać się doświadczeniem w zakresie pełnienia funkcji kierownika budowy w zakresie zakończonej budowy/przebudowy fontanny o wartości co najmniej 300.000,00 zł brutto ( 1 zakończone zadanie).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w:t>
      </w:r>
      <w:r w:rsidRPr="00C8732B">
        <w:rPr>
          <w:rFonts w:ascii="Times New Roman" w:eastAsia="Times New Roman" w:hAnsi="Times New Roman" w:cs="Times New Roman"/>
          <w:sz w:val="24"/>
          <w:szCs w:val="24"/>
          <w:lang w:eastAsia="pl-PL"/>
        </w:rPr>
        <w:lastRenderedPageBreak/>
        <w:t xml:space="preserve">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C873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8732B">
        <w:rPr>
          <w:rFonts w:ascii="Times New Roman" w:eastAsia="Times New Roman" w:hAnsi="Times New Roman" w:cs="Times New Roman"/>
          <w:sz w:val="24"/>
          <w:szCs w:val="24"/>
          <w:lang w:eastAsia="pl-PL"/>
        </w:rPr>
        <w:br/>
        <w:t xml:space="preserve">Informacje dodatkowe: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III.2) PODSTAWY WYKLUCZENIA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III.2.1) Podstawy wykluczenia określone w art. 24 ust. 1 ustawy Pzp</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III.2.2) Zamawiający przewiduje wykluczenie wykonawcy na podstawie art. 24 ust. 5 ustawy Pzp</w:t>
      </w:r>
      <w:r w:rsidRPr="00C873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8732B">
        <w:rPr>
          <w:rFonts w:ascii="Times New Roman" w:eastAsia="Times New Roman" w:hAnsi="Times New Roman" w:cs="Times New Roman"/>
          <w:sz w:val="24"/>
          <w:szCs w:val="24"/>
          <w:lang w:eastAsia="pl-PL"/>
        </w:rPr>
        <w:br/>
        <w:t xml:space="preserve">Tak (podstawa wykluczenia określona w art. 24 ust. 5 pkt 2 ustawy Pzp) </w:t>
      </w:r>
      <w:r w:rsidRPr="00C8732B">
        <w:rPr>
          <w:rFonts w:ascii="Times New Roman" w:eastAsia="Times New Roman" w:hAnsi="Times New Roman" w:cs="Times New Roman"/>
          <w:sz w:val="24"/>
          <w:szCs w:val="24"/>
          <w:lang w:eastAsia="pl-PL"/>
        </w:rPr>
        <w:br/>
        <w:t xml:space="preserve">Tak (podstawa wykluczenia określona w art. 24 ust. 5 pkt 3 ustawy Pzp) </w:t>
      </w:r>
      <w:r w:rsidRPr="00C8732B">
        <w:rPr>
          <w:rFonts w:ascii="Times New Roman" w:eastAsia="Times New Roman" w:hAnsi="Times New Roman" w:cs="Times New Roman"/>
          <w:sz w:val="24"/>
          <w:szCs w:val="24"/>
          <w:lang w:eastAsia="pl-PL"/>
        </w:rPr>
        <w:br/>
        <w:t xml:space="preserve">Tak (podstawa wykluczenia określona w art. 24 ust. 5 pkt 4 ustawy Pzp) </w:t>
      </w:r>
      <w:r w:rsidRPr="00C8732B">
        <w:rPr>
          <w:rFonts w:ascii="Times New Roman" w:eastAsia="Times New Roman" w:hAnsi="Times New Roman" w:cs="Times New Roman"/>
          <w:sz w:val="24"/>
          <w:szCs w:val="24"/>
          <w:lang w:eastAsia="pl-PL"/>
        </w:rPr>
        <w:br/>
        <w:t xml:space="preserve">Tak (podstawa wykluczenia określona w art. 24 ust. 5 pkt 5 ustawy Pzp) </w:t>
      </w:r>
      <w:r w:rsidRPr="00C8732B">
        <w:rPr>
          <w:rFonts w:ascii="Times New Roman" w:eastAsia="Times New Roman" w:hAnsi="Times New Roman" w:cs="Times New Roman"/>
          <w:sz w:val="24"/>
          <w:szCs w:val="24"/>
          <w:lang w:eastAsia="pl-PL"/>
        </w:rPr>
        <w:br/>
        <w:t xml:space="preserve">Tak (podstawa wykluczenia określona w art. 24 ust. 5 pkt 6 ustawy Pzp) </w:t>
      </w:r>
      <w:r w:rsidRPr="00C8732B">
        <w:rPr>
          <w:rFonts w:ascii="Times New Roman" w:eastAsia="Times New Roman" w:hAnsi="Times New Roman" w:cs="Times New Roman"/>
          <w:sz w:val="24"/>
          <w:szCs w:val="24"/>
          <w:lang w:eastAsia="pl-PL"/>
        </w:rPr>
        <w:br/>
        <w:t xml:space="preserve">Tak (podstawa wykluczenia określona w art. 24 ust. 5 pkt 7 ustawy Pzp)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732B">
        <w:rPr>
          <w:rFonts w:ascii="Times New Roman" w:eastAsia="Times New Roman" w:hAnsi="Times New Roman" w:cs="Times New Roman"/>
          <w:sz w:val="24"/>
          <w:szCs w:val="24"/>
          <w:lang w:eastAsia="pl-PL"/>
        </w:rPr>
        <w:br/>
        <w:t xml:space="preserve">Tak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Oświadczenie o spełnianiu kryteriów selekcji </w:t>
      </w:r>
      <w:r w:rsidRPr="00C8732B">
        <w:rPr>
          <w:rFonts w:ascii="Times New Roman" w:eastAsia="Times New Roman" w:hAnsi="Times New Roman" w:cs="Times New Roman"/>
          <w:sz w:val="24"/>
          <w:szCs w:val="24"/>
          <w:lang w:eastAsia="pl-PL"/>
        </w:rPr>
        <w:br/>
        <w:t xml:space="preserve">Nie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w:t>
      </w:r>
      <w:r w:rsidRPr="00C8732B">
        <w:rPr>
          <w:rFonts w:ascii="Times New Roman" w:eastAsia="Times New Roman" w:hAnsi="Times New Roman" w:cs="Times New Roman"/>
          <w:sz w:val="24"/>
          <w:szCs w:val="24"/>
          <w:lang w:eastAsia="pl-PL"/>
        </w:rPr>
        <w:lastRenderedPageBreak/>
        <w:t xml:space="preserve">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UWAGA: W przypadku gdy wykonawca polega na zdolnościach lub sytuacji innych podmiotów Zamawiający będzie żądał dokumentów wymienionych w Rozdziale VIII ust.1 pkt 1-8 SIWZ również dla tych podmiotów .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III.5.1) W ZAKRESIE SPEŁNIANIA WARUNKÓW UDZIAŁU W POSTĘPOWANIU:</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w:t>
      </w:r>
      <w:r w:rsidRPr="00C8732B">
        <w:rPr>
          <w:rFonts w:ascii="Times New Roman" w:eastAsia="Times New Roman" w:hAnsi="Times New Roman" w:cs="Times New Roman"/>
          <w:sz w:val="24"/>
          <w:szCs w:val="24"/>
          <w:lang w:eastAsia="pl-PL"/>
        </w:rPr>
        <w:lastRenderedPageBreak/>
        <w:t xml:space="preserve">: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III.5.2) W ZAKRESIE KRYTERIÓW SELEKCJI:</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dotyczy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III.7) INNE DOKUMENTY NIE WYMIENIONE W pkt III.3) - III.6)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u w:val="single"/>
          <w:lang w:eastAsia="pl-PL"/>
        </w:rPr>
        <w:t xml:space="preserve">SEKCJA IV: PROCEDURA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 xml:space="preserve">IV.1) OPIS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IV.1.1) Tryb udzielenia zamówienia: </w:t>
      </w:r>
      <w:r w:rsidRPr="00C8732B">
        <w:rPr>
          <w:rFonts w:ascii="Times New Roman" w:eastAsia="Times New Roman" w:hAnsi="Times New Roman" w:cs="Times New Roman"/>
          <w:sz w:val="24"/>
          <w:szCs w:val="24"/>
          <w:lang w:eastAsia="pl-PL"/>
        </w:rPr>
        <w:t xml:space="preserve">Przetarg nieograniczony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IV.1.2) Zamawiający żąda wniesienia wadium:</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Tak </w:t>
      </w:r>
      <w:r w:rsidRPr="00C8732B">
        <w:rPr>
          <w:rFonts w:ascii="Times New Roman" w:eastAsia="Times New Roman" w:hAnsi="Times New Roman" w:cs="Times New Roman"/>
          <w:sz w:val="24"/>
          <w:szCs w:val="24"/>
          <w:lang w:eastAsia="pl-PL"/>
        </w:rPr>
        <w:br/>
        <w:t xml:space="preserve">Informacja na temat wadium </w:t>
      </w:r>
      <w:r w:rsidRPr="00C8732B">
        <w:rPr>
          <w:rFonts w:ascii="Times New Roman" w:eastAsia="Times New Roman" w:hAnsi="Times New Roman" w:cs="Times New Roman"/>
          <w:sz w:val="24"/>
          <w:szCs w:val="24"/>
          <w:lang w:eastAsia="pl-PL"/>
        </w:rPr>
        <w:br/>
        <w:t xml:space="preserve">10 000,00 zł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IV.1.3) Przewiduje się udzielenie zaliczek na poczet wykonania zamówienia:</w:t>
      </w:r>
      <w:r w:rsidRPr="00C8732B">
        <w:rPr>
          <w:rFonts w:ascii="Times New Roman" w:eastAsia="Times New Roman" w:hAnsi="Times New Roman" w:cs="Times New Roman"/>
          <w:sz w:val="24"/>
          <w:szCs w:val="24"/>
          <w:lang w:eastAsia="pl-PL"/>
        </w:rPr>
        <w:t xml:space="preserv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lastRenderedPageBreak/>
        <w:t xml:space="preserve">Nie </w:t>
      </w:r>
      <w:r w:rsidRPr="00C8732B">
        <w:rPr>
          <w:rFonts w:ascii="Times New Roman" w:eastAsia="Times New Roman" w:hAnsi="Times New Roman" w:cs="Times New Roman"/>
          <w:sz w:val="24"/>
          <w:szCs w:val="24"/>
          <w:lang w:eastAsia="pl-PL"/>
        </w:rPr>
        <w:br/>
        <w:t xml:space="preserve">Należy podać informacje na temat udzielania zaliczek: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732B">
        <w:rPr>
          <w:rFonts w:ascii="Times New Roman" w:eastAsia="Times New Roman" w:hAnsi="Times New Roman" w:cs="Times New Roman"/>
          <w:sz w:val="24"/>
          <w:szCs w:val="24"/>
          <w:lang w:eastAsia="pl-PL"/>
        </w:rPr>
        <w:br/>
        <w:t xml:space="preserve">Nie </w:t>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IV.1.5.) Wymaga się złożenia oferty wariantowej: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t xml:space="preserve">Dopuszcza się złożenie oferty wariantowej </w:t>
      </w:r>
      <w:r w:rsidRPr="00C8732B">
        <w:rPr>
          <w:rFonts w:ascii="Times New Roman" w:eastAsia="Times New Roman" w:hAnsi="Times New Roman" w:cs="Times New Roman"/>
          <w:sz w:val="24"/>
          <w:szCs w:val="24"/>
          <w:lang w:eastAsia="pl-PL"/>
        </w:rPr>
        <w:br/>
        <w:t xml:space="preserve">Nie </w:t>
      </w:r>
      <w:r w:rsidRPr="00C873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Liczba wykonawców   </w:t>
      </w:r>
      <w:r w:rsidRPr="00C8732B">
        <w:rPr>
          <w:rFonts w:ascii="Times New Roman" w:eastAsia="Times New Roman" w:hAnsi="Times New Roman" w:cs="Times New Roman"/>
          <w:sz w:val="24"/>
          <w:szCs w:val="24"/>
          <w:lang w:eastAsia="pl-PL"/>
        </w:rPr>
        <w:br/>
        <w:t xml:space="preserve">Przewidywana minimalna liczba wykonawców </w:t>
      </w:r>
      <w:r w:rsidRPr="00C8732B">
        <w:rPr>
          <w:rFonts w:ascii="Times New Roman" w:eastAsia="Times New Roman" w:hAnsi="Times New Roman" w:cs="Times New Roman"/>
          <w:sz w:val="24"/>
          <w:szCs w:val="24"/>
          <w:lang w:eastAsia="pl-PL"/>
        </w:rPr>
        <w:br/>
        <w:t xml:space="preserve">Maksymalna liczba wykonawców   </w:t>
      </w:r>
      <w:r w:rsidRPr="00C8732B">
        <w:rPr>
          <w:rFonts w:ascii="Times New Roman" w:eastAsia="Times New Roman" w:hAnsi="Times New Roman" w:cs="Times New Roman"/>
          <w:sz w:val="24"/>
          <w:szCs w:val="24"/>
          <w:lang w:eastAsia="pl-PL"/>
        </w:rPr>
        <w:br/>
        <w:t xml:space="preserve">Kryteria selekcji wykonawców: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IV.1.7) Informacje na temat umowy ramowej lub dynamicznego systemu zakupów: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Umowa ramowa będzie zawarta: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Czy przewiduje się ograniczenie liczby uczestników umowy ramowej: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Przewidziana maksymalna liczba uczestników umowy ramowej: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Zamówienie obejmuje ustanowienie dynamicznego systemu zakupów: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IV.1.8) Aukcja elektroniczna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Przewidziane jest przeprowadzenie aukcji elektronicznej </w:t>
      </w:r>
      <w:r w:rsidRPr="00C8732B">
        <w:rPr>
          <w:rFonts w:ascii="Times New Roman" w:eastAsia="Times New Roman" w:hAnsi="Times New Roman" w:cs="Times New Roman"/>
          <w:i/>
          <w:iCs/>
          <w:sz w:val="24"/>
          <w:szCs w:val="24"/>
          <w:lang w:eastAsia="pl-PL"/>
        </w:rPr>
        <w:t xml:space="preserve">(przetarg nieograniczony, przetarg ograniczony, negocjacje z ogłoszeniem) </w:t>
      </w:r>
      <w:r w:rsidRPr="00C8732B">
        <w:rPr>
          <w:rFonts w:ascii="Times New Roman" w:eastAsia="Times New Roman" w:hAnsi="Times New Roman" w:cs="Times New Roman"/>
          <w:sz w:val="24"/>
          <w:szCs w:val="24"/>
          <w:lang w:eastAsia="pl-PL"/>
        </w:rPr>
        <w:t xml:space="preserve">Nie </w:t>
      </w:r>
      <w:r w:rsidRPr="00C8732B">
        <w:rPr>
          <w:rFonts w:ascii="Times New Roman" w:eastAsia="Times New Roman" w:hAnsi="Times New Roman" w:cs="Times New Roman"/>
          <w:sz w:val="24"/>
          <w:szCs w:val="24"/>
          <w:lang w:eastAsia="pl-PL"/>
        </w:rPr>
        <w:br/>
        <w:t xml:space="preserve">Należy podać adres strony internetowej, na której aukcja będzie prowadzona: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732B">
        <w:rPr>
          <w:rFonts w:ascii="Times New Roman" w:eastAsia="Times New Roman" w:hAnsi="Times New Roman" w:cs="Times New Roman"/>
          <w:sz w:val="24"/>
          <w:szCs w:val="24"/>
          <w:lang w:eastAsia="pl-PL"/>
        </w:rPr>
        <w:br/>
        <w:t xml:space="preserve">Informacje dotyczące przebiegu aukcji elektronicznej: </w:t>
      </w:r>
      <w:r w:rsidRPr="00C873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73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73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732B">
        <w:rPr>
          <w:rFonts w:ascii="Times New Roman" w:eastAsia="Times New Roman" w:hAnsi="Times New Roman" w:cs="Times New Roman"/>
          <w:sz w:val="24"/>
          <w:szCs w:val="24"/>
          <w:lang w:eastAsia="pl-PL"/>
        </w:rPr>
        <w:br/>
        <w:t xml:space="preserve">Informacje o liczbie etapów aukcji elektronicznej i czasie ich trwania: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t xml:space="preserve">Czas trwania: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732B">
        <w:rPr>
          <w:rFonts w:ascii="Times New Roman" w:eastAsia="Times New Roman" w:hAnsi="Times New Roman" w:cs="Times New Roman"/>
          <w:sz w:val="24"/>
          <w:szCs w:val="24"/>
          <w:lang w:eastAsia="pl-PL"/>
        </w:rPr>
        <w:br/>
        <w:t xml:space="preserve">Warunki zamknięcia aukcji elektronicznej: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IV.2) KRYTERIA OCENY OFERT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IV.2.1) Kryteria oceny ofert: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IV.2.2) Kryteria</w:t>
      </w:r>
      <w:r w:rsidRPr="00C873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Znaczenie</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60,00</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b) 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30,00</w:t>
            </w:r>
          </w:p>
        </w:tc>
      </w:tr>
      <w:tr w:rsidR="00C8732B" w:rsidRPr="00C8732B" w:rsidTr="00C8732B">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10,00</w:t>
            </w:r>
          </w:p>
        </w:tc>
      </w:tr>
    </w:tbl>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IV.2.3) Zastosowanie procedury, o której mowa w art. 24aa ust. 1 ustawy Pzp </w:t>
      </w:r>
      <w:r w:rsidRPr="00C8732B">
        <w:rPr>
          <w:rFonts w:ascii="Times New Roman" w:eastAsia="Times New Roman" w:hAnsi="Times New Roman" w:cs="Times New Roman"/>
          <w:sz w:val="24"/>
          <w:szCs w:val="24"/>
          <w:lang w:eastAsia="pl-PL"/>
        </w:rPr>
        <w:t xml:space="preserve">(przetarg nieograniczony) </w:t>
      </w:r>
      <w:r w:rsidRPr="00C8732B">
        <w:rPr>
          <w:rFonts w:ascii="Times New Roman" w:eastAsia="Times New Roman" w:hAnsi="Times New Roman" w:cs="Times New Roman"/>
          <w:sz w:val="24"/>
          <w:szCs w:val="24"/>
          <w:lang w:eastAsia="pl-PL"/>
        </w:rPr>
        <w:br/>
        <w:t xml:space="preserve">Nie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IV.3) Negocjacje z ogłoszeniem, dialog konkurencyjny, partnerstwo innowacyjne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IV.3.1) Informacje na temat negocjacji z ogłoszeniem</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Minimalne wymagania, które muszą spełniać wszystkie oferty: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732B">
        <w:rPr>
          <w:rFonts w:ascii="Times New Roman" w:eastAsia="Times New Roman" w:hAnsi="Times New Roman" w:cs="Times New Roman"/>
          <w:sz w:val="24"/>
          <w:szCs w:val="24"/>
          <w:lang w:eastAsia="pl-PL"/>
        </w:rPr>
        <w:br/>
        <w:t xml:space="preserve">Przewidziany jest podział negocjacji na etapy w celu ograniczenia liczby ofert: </w:t>
      </w:r>
      <w:r w:rsidRPr="00C8732B">
        <w:rPr>
          <w:rFonts w:ascii="Times New Roman" w:eastAsia="Times New Roman" w:hAnsi="Times New Roman" w:cs="Times New Roman"/>
          <w:sz w:val="24"/>
          <w:szCs w:val="24"/>
          <w:lang w:eastAsia="pl-PL"/>
        </w:rPr>
        <w:br/>
        <w:t xml:space="preserve">Należy podać informacje na temat etapów negocjacji (w tym liczbę etapów):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lastRenderedPageBreak/>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IV.3.2) Informacje na temat dialogu konkurencyjnego</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Wstępny harmonogram postępowania: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Podział dialogu na etapy w celu ograniczenia liczby rozwiązań: </w:t>
      </w:r>
      <w:r w:rsidRPr="00C8732B">
        <w:rPr>
          <w:rFonts w:ascii="Times New Roman" w:eastAsia="Times New Roman" w:hAnsi="Times New Roman" w:cs="Times New Roman"/>
          <w:sz w:val="24"/>
          <w:szCs w:val="24"/>
          <w:lang w:eastAsia="pl-PL"/>
        </w:rPr>
        <w:br/>
        <w:t xml:space="preserve">Należy podać informacje na temat etapów dialogu: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IV.3.3) Informacje na temat partnerstwa innowacyjnego</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Informacje dodatkowe: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IV.4) Licytacja elektroniczna </w:t>
      </w:r>
      <w:r w:rsidRPr="00C8732B">
        <w:rPr>
          <w:rFonts w:ascii="Times New Roman" w:eastAsia="Times New Roman" w:hAnsi="Times New Roman" w:cs="Times New Roman"/>
          <w:sz w:val="24"/>
          <w:szCs w:val="24"/>
          <w:lang w:eastAsia="pl-PL"/>
        </w:rPr>
        <w:br/>
        <w:t xml:space="preserve">Adres strony internetowej, na której będzie prowadzona licytacja elektroniczna: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Informacje o liczbie etapów licytacji elektronicznej i czasie ich trwania: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Czas trwania: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Termin składania wniosków o dopuszczenie do udziału w licytacji elektronicznej: </w:t>
      </w:r>
      <w:r w:rsidRPr="00C8732B">
        <w:rPr>
          <w:rFonts w:ascii="Times New Roman" w:eastAsia="Times New Roman" w:hAnsi="Times New Roman" w:cs="Times New Roman"/>
          <w:sz w:val="24"/>
          <w:szCs w:val="24"/>
          <w:lang w:eastAsia="pl-PL"/>
        </w:rPr>
        <w:br/>
        <w:t xml:space="preserve">Data: godzina: </w:t>
      </w:r>
      <w:r w:rsidRPr="00C8732B">
        <w:rPr>
          <w:rFonts w:ascii="Times New Roman" w:eastAsia="Times New Roman" w:hAnsi="Times New Roman" w:cs="Times New Roman"/>
          <w:sz w:val="24"/>
          <w:szCs w:val="24"/>
          <w:lang w:eastAsia="pl-PL"/>
        </w:rPr>
        <w:br/>
        <w:t xml:space="preserve">Termin otwarcia licytacji elektronicznej: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t xml:space="preserve">Termin i warunki zamknięcia licytacji elektronicznej: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lang w:eastAsia="pl-PL"/>
        </w:rPr>
        <w:br/>
        <w:t xml:space="preserve">Informacje dodatkowe: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r w:rsidRPr="00C8732B">
        <w:rPr>
          <w:rFonts w:ascii="Times New Roman" w:eastAsia="Times New Roman" w:hAnsi="Times New Roman" w:cs="Times New Roman"/>
          <w:b/>
          <w:bCs/>
          <w:sz w:val="24"/>
          <w:szCs w:val="24"/>
          <w:lang w:eastAsia="pl-PL"/>
        </w:rPr>
        <w:t>IV.5) ZMIANA UMOWY</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732B">
        <w:rPr>
          <w:rFonts w:ascii="Times New Roman" w:eastAsia="Times New Roman" w:hAnsi="Times New Roman" w:cs="Times New Roman"/>
          <w:sz w:val="24"/>
          <w:szCs w:val="24"/>
          <w:lang w:eastAsia="pl-PL"/>
        </w:rPr>
        <w:t xml:space="preserve"> Tak </w:t>
      </w:r>
      <w:r w:rsidRPr="00C8732B">
        <w:rPr>
          <w:rFonts w:ascii="Times New Roman" w:eastAsia="Times New Roman" w:hAnsi="Times New Roman" w:cs="Times New Roman"/>
          <w:sz w:val="24"/>
          <w:szCs w:val="24"/>
          <w:lang w:eastAsia="pl-PL"/>
        </w:rPr>
        <w:br/>
        <w:t xml:space="preserve">Należy wskazać zakres, charakter zmian oraz warunki wprowadzenia zmian: </w:t>
      </w:r>
      <w:r w:rsidRPr="00C8732B">
        <w:rPr>
          <w:rFonts w:ascii="Times New Roman" w:eastAsia="Times New Roman" w:hAnsi="Times New Roman" w:cs="Times New Roman"/>
          <w:sz w:val="24"/>
          <w:szCs w:val="24"/>
          <w:lang w:eastAsia="pl-PL"/>
        </w:rPr>
        <w:br/>
        <w:t xml:space="preserve">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w:t>
      </w:r>
      <w:r w:rsidRPr="00C8732B">
        <w:rPr>
          <w:rFonts w:ascii="Times New Roman" w:eastAsia="Times New Roman" w:hAnsi="Times New Roman" w:cs="Times New Roman"/>
          <w:sz w:val="24"/>
          <w:szCs w:val="24"/>
          <w:lang w:eastAsia="pl-PL"/>
        </w:rPr>
        <w:lastRenderedPageBreak/>
        <w:t xml:space="preserve">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Prawo zamówień publicznych.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w:t>
      </w:r>
      <w:r w:rsidRPr="00C8732B">
        <w:rPr>
          <w:rFonts w:ascii="Times New Roman" w:eastAsia="Times New Roman" w:hAnsi="Times New Roman" w:cs="Times New Roman"/>
          <w:sz w:val="24"/>
          <w:szCs w:val="24"/>
          <w:lang w:eastAsia="pl-PL"/>
        </w:rPr>
        <w:lastRenderedPageBreak/>
        <w:t xml:space="preserve">jeżeli zmiany te będą miały wpływ na koszty wykonania zamówienia przez Wykonawcę.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IV.6) INFORMACJE ADMINISTRACYJNE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IV.6.1) Sposób udostępniania informacji o charakterze poufnym </w:t>
      </w:r>
      <w:r w:rsidRPr="00C8732B">
        <w:rPr>
          <w:rFonts w:ascii="Times New Roman" w:eastAsia="Times New Roman" w:hAnsi="Times New Roman" w:cs="Times New Roman"/>
          <w:i/>
          <w:iCs/>
          <w:sz w:val="24"/>
          <w:szCs w:val="24"/>
          <w:lang w:eastAsia="pl-PL"/>
        </w:rPr>
        <w:t xml:space="preserve">(jeżeli dotyczy):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Środki służące ochronie informacji o charakterze poufnym</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732B">
        <w:rPr>
          <w:rFonts w:ascii="Times New Roman" w:eastAsia="Times New Roman" w:hAnsi="Times New Roman" w:cs="Times New Roman"/>
          <w:sz w:val="24"/>
          <w:szCs w:val="24"/>
          <w:lang w:eastAsia="pl-PL"/>
        </w:rPr>
        <w:br/>
        <w:t xml:space="preserve">Data: 2020-03-05, godzina: 10:00, </w:t>
      </w:r>
      <w:r w:rsidRPr="00C873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Wskazać powody: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732B">
        <w:rPr>
          <w:rFonts w:ascii="Times New Roman" w:eastAsia="Times New Roman" w:hAnsi="Times New Roman" w:cs="Times New Roman"/>
          <w:sz w:val="24"/>
          <w:szCs w:val="24"/>
          <w:lang w:eastAsia="pl-PL"/>
        </w:rPr>
        <w:br/>
        <w:t xml:space="preserve">&gt; j.polski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 xml:space="preserve">IV.6.3) Termin związania ofertą: </w:t>
      </w:r>
      <w:r w:rsidRPr="00C8732B">
        <w:rPr>
          <w:rFonts w:ascii="Times New Roman" w:eastAsia="Times New Roman" w:hAnsi="Times New Roman" w:cs="Times New Roman"/>
          <w:sz w:val="24"/>
          <w:szCs w:val="24"/>
          <w:lang w:eastAsia="pl-PL"/>
        </w:rPr>
        <w:t xml:space="preserve">do: okres w dniach: 30 (od ostatecznego terminu składania ofert)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8732B">
        <w:rPr>
          <w:rFonts w:ascii="Times New Roman" w:eastAsia="Times New Roman" w:hAnsi="Times New Roman" w:cs="Times New Roman"/>
          <w:sz w:val="24"/>
          <w:szCs w:val="24"/>
          <w:lang w:eastAsia="pl-PL"/>
        </w:rPr>
        <w:t xml:space="preserve"> Nie </w:t>
      </w:r>
      <w:r w:rsidRPr="00C8732B">
        <w:rPr>
          <w:rFonts w:ascii="Times New Roman" w:eastAsia="Times New Roman" w:hAnsi="Times New Roman" w:cs="Times New Roman"/>
          <w:sz w:val="24"/>
          <w:szCs w:val="24"/>
          <w:lang w:eastAsia="pl-PL"/>
        </w:rPr>
        <w:br/>
      </w:r>
      <w:r w:rsidRPr="00C8732B">
        <w:rPr>
          <w:rFonts w:ascii="Times New Roman" w:eastAsia="Times New Roman" w:hAnsi="Times New Roman" w:cs="Times New Roman"/>
          <w:b/>
          <w:bCs/>
          <w:sz w:val="24"/>
          <w:szCs w:val="24"/>
          <w:lang w:eastAsia="pl-PL"/>
        </w:rPr>
        <w:t>IV.6.5) Informacje dodatkowe:</w:t>
      </w:r>
      <w:r w:rsidRPr="00C8732B">
        <w:rPr>
          <w:rFonts w:ascii="Times New Roman" w:eastAsia="Times New Roman" w:hAnsi="Times New Roman" w:cs="Times New Roman"/>
          <w:sz w:val="24"/>
          <w:szCs w:val="24"/>
          <w:lang w:eastAsia="pl-PL"/>
        </w:rPr>
        <w:t xml:space="preserve"> </w:t>
      </w:r>
      <w:r w:rsidRPr="00C8732B">
        <w:rPr>
          <w:rFonts w:ascii="Times New Roman" w:eastAsia="Times New Roman" w:hAnsi="Times New Roman" w:cs="Times New Roman"/>
          <w:sz w:val="24"/>
          <w:szCs w:val="24"/>
          <w:lang w:eastAsia="pl-PL"/>
        </w:rPr>
        <w:br/>
      </w:r>
    </w:p>
    <w:p w:rsidR="00C8732B" w:rsidRPr="00C8732B" w:rsidRDefault="00C8732B" w:rsidP="00C8732B">
      <w:pPr>
        <w:spacing w:after="0" w:line="240" w:lineRule="auto"/>
        <w:jc w:val="center"/>
        <w:rPr>
          <w:rFonts w:ascii="Times New Roman" w:eastAsia="Times New Roman" w:hAnsi="Times New Roman" w:cs="Times New Roman"/>
          <w:sz w:val="24"/>
          <w:szCs w:val="24"/>
          <w:lang w:eastAsia="pl-PL"/>
        </w:rPr>
      </w:pPr>
      <w:r w:rsidRPr="00C8732B">
        <w:rPr>
          <w:rFonts w:ascii="Times New Roman" w:eastAsia="Times New Roman" w:hAnsi="Times New Roman" w:cs="Times New Roman"/>
          <w:sz w:val="24"/>
          <w:szCs w:val="24"/>
          <w:u w:val="single"/>
          <w:lang w:eastAsia="pl-PL"/>
        </w:rPr>
        <w:t xml:space="preserve">ZAŁĄCZNIK I - INFORMACJE DOTYCZĄCE OFERT CZĘŚCIOWYCH </w:t>
      </w:r>
    </w:p>
    <w:p w:rsidR="00C8732B" w:rsidRPr="00C8732B" w:rsidRDefault="00C8732B" w:rsidP="00C8732B">
      <w:pPr>
        <w:spacing w:after="0" w:line="240" w:lineRule="auto"/>
        <w:rPr>
          <w:rFonts w:ascii="Times New Roman" w:eastAsia="Times New Roman" w:hAnsi="Times New Roman" w:cs="Times New Roman"/>
          <w:sz w:val="24"/>
          <w:szCs w:val="24"/>
          <w:lang w:eastAsia="pl-PL"/>
        </w:rPr>
      </w:pPr>
    </w:p>
    <w:p w:rsidR="000E6683" w:rsidRDefault="000E6683">
      <w:bookmarkStart w:id="0" w:name="_GoBack"/>
      <w:bookmarkEnd w:id="0"/>
    </w:p>
    <w:sectPr w:rsidR="000E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60"/>
    <w:rsid w:val="000E6683"/>
    <w:rsid w:val="00C8732B"/>
    <w:rsid w:val="00D3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0E321-A0DC-4B24-9A4B-DF9BCED1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12937">
      <w:bodyDiv w:val="1"/>
      <w:marLeft w:val="0"/>
      <w:marRight w:val="0"/>
      <w:marTop w:val="0"/>
      <w:marBottom w:val="0"/>
      <w:divBdr>
        <w:top w:val="none" w:sz="0" w:space="0" w:color="auto"/>
        <w:left w:val="none" w:sz="0" w:space="0" w:color="auto"/>
        <w:bottom w:val="none" w:sz="0" w:space="0" w:color="auto"/>
        <w:right w:val="none" w:sz="0" w:space="0" w:color="auto"/>
      </w:divBdr>
      <w:divsChild>
        <w:div w:id="122239774">
          <w:marLeft w:val="0"/>
          <w:marRight w:val="0"/>
          <w:marTop w:val="0"/>
          <w:marBottom w:val="0"/>
          <w:divBdr>
            <w:top w:val="none" w:sz="0" w:space="0" w:color="auto"/>
            <w:left w:val="none" w:sz="0" w:space="0" w:color="auto"/>
            <w:bottom w:val="none" w:sz="0" w:space="0" w:color="auto"/>
            <w:right w:val="none" w:sz="0" w:space="0" w:color="auto"/>
          </w:divBdr>
          <w:divsChild>
            <w:div w:id="756947161">
              <w:marLeft w:val="0"/>
              <w:marRight w:val="0"/>
              <w:marTop w:val="0"/>
              <w:marBottom w:val="0"/>
              <w:divBdr>
                <w:top w:val="none" w:sz="0" w:space="0" w:color="auto"/>
                <w:left w:val="none" w:sz="0" w:space="0" w:color="auto"/>
                <w:bottom w:val="none" w:sz="0" w:space="0" w:color="auto"/>
                <w:right w:val="none" w:sz="0" w:space="0" w:color="auto"/>
              </w:divBdr>
            </w:div>
            <w:div w:id="1350638407">
              <w:marLeft w:val="0"/>
              <w:marRight w:val="0"/>
              <w:marTop w:val="0"/>
              <w:marBottom w:val="0"/>
              <w:divBdr>
                <w:top w:val="none" w:sz="0" w:space="0" w:color="auto"/>
                <w:left w:val="none" w:sz="0" w:space="0" w:color="auto"/>
                <w:bottom w:val="none" w:sz="0" w:space="0" w:color="auto"/>
                <w:right w:val="none" w:sz="0" w:space="0" w:color="auto"/>
              </w:divBdr>
            </w:div>
            <w:div w:id="444009870">
              <w:marLeft w:val="0"/>
              <w:marRight w:val="0"/>
              <w:marTop w:val="0"/>
              <w:marBottom w:val="0"/>
              <w:divBdr>
                <w:top w:val="none" w:sz="0" w:space="0" w:color="auto"/>
                <w:left w:val="none" w:sz="0" w:space="0" w:color="auto"/>
                <w:bottom w:val="none" w:sz="0" w:space="0" w:color="auto"/>
                <w:right w:val="none" w:sz="0" w:space="0" w:color="auto"/>
              </w:divBdr>
              <w:divsChild>
                <w:div w:id="1920824592">
                  <w:marLeft w:val="0"/>
                  <w:marRight w:val="0"/>
                  <w:marTop w:val="0"/>
                  <w:marBottom w:val="0"/>
                  <w:divBdr>
                    <w:top w:val="none" w:sz="0" w:space="0" w:color="auto"/>
                    <w:left w:val="none" w:sz="0" w:space="0" w:color="auto"/>
                    <w:bottom w:val="none" w:sz="0" w:space="0" w:color="auto"/>
                    <w:right w:val="none" w:sz="0" w:space="0" w:color="auto"/>
                  </w:divBdr>
                </w:div>
              </w:divsChild>
            </w:div>
            <w:div w:id="1382824249">
              <w:marLeft w:val="0"/>
              <w:marRight w:val="0"/>
              <w:marTop w:val="0"/>
              <w:marBottom w:val="0"/>
              <w:divBdr>
                <w:top w:val="none" w:sz="0" w:space="0" w:color="auto"/>
                <w:left w:val="none" w:sz="0" w:space="0" w:color="auto"/>
                <w:bottom w:val="none" w:sz="0" w:space="0" w:color="auto"/>
                <w:right w:val="none" w:sz="0" w:space="0" w:color="auto"/>
              </w:divBdr>
              <w:divsChild>
                <w:div w:id="43916252">
                  <w:marLeft w:val="0"/>
                  <w:marRight w:val="0"/>
                  <w:marTop w:val="0"/>
                  <w:marBottom w:val="0"/>
                  <w:divBdr>
                    <w:top w:val="none" w:sz="0" w:space="0" w:color="auto"/>
                    <w:left w:val="none" w:sz="0" w:space="0" w:color="auto"/>
                    <w:bottom w:val="none" w:sz="0" w:space="0" w:color="auto"/>
                    <w:right w:val="none" w:sz="0" w:space="0" w:color="auto"/>
                  </w:divBdr>
                </w:div>
              </w:divsChild>
            </w:div>
            <w:div w:id="1428498380">
              <w:marLeft w:val="0"/>
              <w:marRight w:val="0"/>
              <w:marTop w:val="0"/>
              <w:marBottom w:val="0"/>
              <w:divBdr>
                <w:top w:val="none" w:sz="0" w:space="0" w:color="auto"/>
                <w:left w:val="none" w:sz="0" w:space="0" w:color="auto"/>
                <w:bottom w:val="none" w:sz="0" w:space="0" w:color="auto"/>
                <w:right w:val="none" w:sz="0" w:space="0" w:color="auto"/>
              </w:divBdr>
              <w:divsChild>
                <w:div w:id="1589073340">
                  <w:marLeft w:val="0"/>
                  <w:marRight w:val="0"/>
                  <w:marTop w:val="0"/>
                  <w:marBottom w:val="0"/>
                  <w:divBdr>
                    <w:top w:val="none" w:sz="0" w:space="0" w:color="auto"/>
                    <w:left w:val="none" w:sz="0" w:space="0" w:color="auto"/>
                    <w:bottom w:val="none" w:sz="0" w:space="0" w:color="auto"/>
                    <w:right w:val="none" w:sz="0" w:space="0" w:color="auto"/>
                  </w:divBdr>
                </w:div>
                <w:div w:id="754668617">
                  <w:marLeft w:val="0"/>
                  <w:marRight w:val="0"/>
                  <w:marTop w:val="0"/>
                  <w:marBottom w:val="0"/>
                  <w:divBdr>
                    <w:top w:val="none" w:sz="0" w:space="0" w:color="auto"/>
                    <w:left w:val="none" w:sz="0" w:space="0" w:color="auto"/>
                    <w:bottom w:val="none" w:sz="0" w:space="0" w:color="auto"/>
                    <w:right w:val="none" w:sz="0" w:space="0" w:color="auto"/>
                  </w:divBdr>
                </w:div>
                <w:div w:id="673340331">
                  <w:marLeft w:val="0"/>
                  <w:marRight w:val="0"/>
                  <w:marTop w:val="0"/>
                  <w:marBottom w:val="0"/>
                  <w:divBdr>
                    <w:top w:val="none" w:sz="0" w:space="0" w:color="auto"/>
                    <w:left w:val="none" w:sz="0" w:space="0" w:color="auto"/>
                    <w:bottom w:val="none" w:sz="0" w:space="0" w:color="auto"/>
                    <w:right w:val="none" w:sz="0" w:space="0" w:color="auto"/>
                  </w:divBdr>
                </w:div>
                <w:div w:id="1471287076">
                  <w:marLeft w:val="0"/>
                  <w:marRight w:val="0"/>
                  <w:marTop w:val="0"/>
                  <w:marBottom w:val="0"/>
                  <w:divBdr>
                    <w:top w:val="none" w:sz="0" w:space="0" w:color="auto"/>
                    <w:left w:val="none" w:sz="0" w:space="0" w:color="auto"/>
                    <w:bottom w:val="none" w:sz="0" w:space="0" w:color="auto"/>
                    <w:right w:val="none" w:sz="0" w:space="0" w:color="auto"/>
                  </w:divBdr>
                </w:div>
              </w:divsChild>
            </w:div>
            <w:div w:id="2097551486">
              <w:marLeft w:val="0"/>
              <w:marRight w:val="0"/>
              <w:marTop w:val="0"/>
              <w:marBottom w:val="0"/>
              <w:divBdr>
                <w:top w:val="none" w:sz="0" w:space="0" w:color="auto"/>
                <w:left w:val="none" w:sz="0" w:space="0" w:color="auto"/>
                <w:bottom w:val="none" w:sz="0" w:space="0" w:color="auto"/>
                <w:right w:val="none" w:sz="0" w:space="0" w:color="auto"/>
              </w:divBdr>
              <w:divsChild>
                <w:div w:id="1253507325">
                  <w:marLeft w:val="0"/>
                  <w:marRight w:val="0"/>
                  <w:marTop w:val="0"/>
                  <w:marBottom w:val="0"/>
                  <w:divBdr>
                    <w:top w:val="none" w:sz="0" w:space="0" w:color="auto"/>
                    <w:left w:val="none" w:sz="0" w:space="0" w:color="auto"/>
                    <w:bottom w:val="none" w:sz="0" w:space="0" w:color="auto"/>
                    <w:right w:val="none" w:sz="0" w:space="0" w:color="auto"/>
                  </w:divBdr>
                </w:div>
                <w:div w:id="40399989">
                  <w:marLeft w:val="0"/>
                  <w:marRight w:val="0"/>
                  <w:marTop w:val="0"/>
                  <w:marBottom w:val="0"/>
                  <w:divBdr>
                    <w:top w:val="none" w:sz="0" w:space="0" w:color="auto"/>
                    <w:left w:val="none" w:sz="0" w:space="0" w:color="auto"/>
                    <w:bottom w:val="none" w:sz="0" w:space="0" w:color="auto"/>
                    <w:right w:val="none" w:sz="0" w:space="0" w:color="auto"/>
                  </w:divBdr>
                </w:div>
                <w:div w:id="1348946855">
                  <w:marLeft w:val="0"/>
                  <w:marRight w:val="0"/>
                  <w:marTop w:val="0"/>
                  <w:marBottom w:val="0"/>
                  <w:divBdr>
                    <w:top w:val="none" w:sz="0" w:space="0" w:color="auto"/>
                    <w:left w:val="none" w:sz="0" w:space="0" w:color="auto"/>
                    <w:bottom w:val="none" w:sz="0" w:space="0" w:color="auto"/>
                    <w:right w:val="none" w:sz="0" w:space="0" w:color="auto"/>
                  </w:divBdr>
                </w:div>
                <w:div w:id="1779257457">
                  <w:marLeft w:val="0"/>
                  <w:marRight w:val="0"/>
                  <w:marTop w:val="0"/>
                  <w:marBottom w:val="0"/>
                  <w:divBdr>
                    <w:top w:val="none" w:sz="0" w:space="0" w:color="auto"/>
                    <w:left w:val="none" w:sz="0" w:space="0" w:color="auto"/>
                    <w:bottom w:val="none" w:sz="0" w:space="0" w:color="auto"/>
                    <w:right w:val="none" w:sz="0" w:space="0" w:color="auto"/>
                  </w:divBdr>
                </w:div>
                <w:div w:id="711736636">
                  <w:marLeft w:val="0"/>
                  <w:marRight w:val="0"/>
                  <w:marTop w:val="0"/>
                  <w:marBottom w:val="0"/>
                  <w:divBdr>
                    <w:top w:val="none" w:sz="0" w:space="0" w:color="auto"/>
                    <w:left w:val="none" w:sz="0" w:space="0" w:color="auto"/>
                    <w:bottom w:val="none" w:sz="0" w:space="0" w:color="auto"/>
                    <w:right w:val="none" w:sz="0" w:space="0" w:color="auto"/>
                  </w:divBdr>
                </w:div>
                <w:div w:id="1154372990">
                  <w:marLeft w:val="0"/>
                  <w:marRight w:val="0"/>
                  <w:marTop w:val="0"/>
                  <w:marBottom w:val="0"/>
                  <w:divBdr>
                    <w:top w:val="none" w:sz="0" w:space="0" w:color="auto"/>
                    <w:left w:val="none" w:sz="0" w:space="0" w:color="auto"/>
                    <w:bottom w:val="none" w:sz="0" w:space="0" w:color="auto"/>
                    <w:right w:val="none" w:sz="0" w:space="0" w:color="auto"/>
                  </w:divBdr>
                </w:div>
                <w:div w:id="1495291603">
                  <w:marLeft w:val="0"/>
                  <w:marRight w:val="0"/>
                  <w:marTop w:val="0"/>
                  <w:marBottom w:val="0"/>
                  <w:divBdr>
                    <w:top w:val="none" w:sz="0" w:space="0" w:color="auto"/>
                    <w:left w:val="none" w:sz="0" w:space="0" w:color="auto"/>
                    <w:bottom w:val="none" w:sz="0" w:space="0" w:color="auto"/>
                    <w:right w:val="none" w:sz="0" w:space="0" w:color="auto"/>
                  </w:divBdr>
                </w:div>
              </w:divsChild>
            </w:div>
            <w:div w:id="102504367">
              <w:marLeft w:val="0"/>
              <w:marRight w:val="0"/>
              <w:marTop w:val="0"/>
              <w:marBottom w:val="0"/>
              <w:divBdr>
                <w:top w:val="none" w:sz="0" w:space="0" w:color="auto"/>
                <w:left w:val="none" w:sz="0" w:space="0" w:color="auto"/>
                <w:bottom w:val="none" w:sz="0" w:space="0" w:color="auto"/>
                <w:right w:val="none" w:sz="0" w:space="0" w:color="auto"/>
              </w:divBdr>
              <w:divsChild>
                <w:div w:id="790249451">
                  <w:marLeft w:val="0"/>
                  <w:marRight w:val="0"/>
                  <w:marTop w:val="0"/>
                  <w:marBottom w:val="0"/>
                  <w:divBdr>
                    <w:top w:val="none" w:sz="0" w:space="0" w:color="auto"/>
                    <w:left w:val="none" w:sz="0" w:space="0" w:color="auto"/>
                    <w:bottom w:val="none" w:sz="0" w:space="0" w:color="auto"/>
                    <w:right w:val="none" w:sz="0" w:space="0" w:color="auto"/>
                  </w:divBdr>
                </w:div>
                <w:div w:id="698942191">
                  <w:marLeft w:val="0"/>
                  <w:marRight w:val="0"/>
                  <w:marTop w:val="0"/>
                  <w:marBottom w:val="0"/>
                  <w:divBdr>
                    <w:top w:val="none" w:sz="0" w:space="0" w:color="auto"/>
                    <w:left w:val="none" w:sz="0" w:space="0" w:color="auto"/>
                    <w:bottom w:val="none" w:sz="0" w:space="0" w:color="auto"/>
                    <w:right w:val="none" w:sz="0" w:space="0" w:color="auto"/>
                  </w:divBdr>
                </w:div>
              </w:divsChild>
            </w:div>
            <w:div w:id="503978035">
              <w:marLeft w:val="0"/>
              <w:marRight w:val="0"/>
              <w:marTop w:val="0"/>
              <w:marBottom w:val="0"/>
              <w:divBdr>
                <w:top w:val="none" w:sz="0" w:space="0" w:color="auto"/>
                <w:left w:val="none" w:sz="0" w:space="0" w:color="auto"/>
                <w:bottom w:val="none" w:sz="0" w:space="0" w:color="auto"/>
                <w:right w:val="none" w:sz="0" w:space="0" w:color="auto"/>
              </w:divBdr>
              <w:divsChild>
                <w:div w:id="719400763">
                  <w:marLeft w:val="0"/>
                  <w:marRight w:val="0"/>
                  <w:marTop w:val="0"/>
                  <w:marBottom w:val="0"/>
                  <w:divBdr>
                    <w:top w:val="none" w:sz="0" w:space="0" w:color="auto"/>
                    <w:left w:val="none" w:sz="0" w:space="0" w:color="auto"/>
                    <w:bottom w:val="none" w:sz="0" w:space="0" w:color="auto"/>
                    <w:right w:val="none" w:sz="0" w:space="0" w:color="auto"/>
                  </w:divBdr>
                </w:div>
                <w:div w:id="267785302">
                  <w:marLeft w:val="0"/>
                  <w:marRight w:val="0"/>
                  <w:marTop w:val="0"/>
                  <w:marBottom w:val="0"/>
                  <w:divBdr>
                    <w:top w:val="none" w:sz="0" w:space="0" w:color="auto"/>
                    <w:left w:val="none" w:sz="0" w:space="0" w:color="auto"/>
                    <w:bottom w:val="none" w:sz="0" w:space="0" w:color="auto"/>
                    <w:right w:val="none" w:sz="0" w:space="0" w:color="auto"/>
                  </w:divBdr>
                </w:div>
                <w:div w:id="928807912">
                  <w:marLeft w:val="0"/>
                  <w:marRight w:val="0"/>
                  <w:marTop w:val="0"/>
                  <w:marBottom w:val="0"/>
                  <w:divBdr>
                    <w:top w:val="none" w:sz="0" w:space="0" w:color="auto"/>
                    <w:left w:val="none" w:sz="0" w:space="0" w:color="auto"/>
                    <w:bottom w:val="none" w:sz="0" w:space="0" w:color="auto"/>
                    <w:right w:val="none" w:sz="0" w:space="0" w:color="auto"/>
                  </w:divBdr>
                </w:div>
                <w:div w:id="695423314">
                  <w:marLeft w:val="0"/>
                  <w:marRight w:val="0"/>
                  <w:marTop w:val="0"/>
                  <w:marBottom w:val="0"/>
                  <w:divBdr>
                    <w:top w:val="none" w:sz="0" w:space="0" w:color="auto"/>
                    <w:left w:val="none" w:sz="0" w:space="0" w:color="auto"/>
                    <w:bottom w:val="none" w:sz="0" w:space="0" w:color="auto"/>
                    <w:right w:val="none" w:sz="0" w:space="0" w:color="auto"/>
                  </w:divBdr>
                </w:div>
                <w:div w:id="1316377412">
                  <w:marLeft w:val="0"/>
                  <w:marRight w:val="0"/>
                  <w:marTop w:val="0"/>
                  <w:marBottom w:val="0"/>
                  <w:divBdr>
                    <w:top w:val="none" w:sz="0" w:space="0" w:color="auto"/>
                    <w:left w:val="none" w:sz="0" w:space="0" w:color="auto"/>
                    <w:bottom w:val="none" w:sz="0" w:space="0" w:color="auto"/>
                    <w:right w:val="none" w:sz="0" w:space="0" w:color="auto"/>
                  </w:divBdr>
                </w:div>
                <w:div w:id="1869637822">
                  <w:marLeft w:val="0"/>
                  <w:marRight w:val="0"/>
                  <w:marTop w:val="0"/>
                  <w:marBottom w:val="0"/>
                  <w:divBdr>
                    <w:top w:val="none" w:sz="0" w:space="0" w:color="auto"/>
                    <w:left w:val="none" w:sz="0" w:space="0" w:color="auto"/>
                    <w:bottom w:val="none" w:sz="0" w:space="0" w:color="auto"/>
                    <w:right w:val="none" w:sz="0" w:space="0" w:color="auto"/>
                  </w:divBdr>
                </w:div>
                <w:div w:id="1614288748">
                  <w:marLeft w:val="0"/>
                  <w:marRight w:val="0"/>
                  <w:marTop w:val="0"/>
                  <w:marBottom w:val="0"/>
                  <w:divBdr>
                    <w:top w:val="none" w:sz="0" w:space="0" w:color="auto"/>
                    <w:left w:val="none" w:sz="0" w:space="0" w:color="auto"/>
                    <w:bottom w:val="none" w:sz="0" w:space="0" w:color="auto"/>
                    <w:right w:val="none" w:sz="0" w:space="0" w:color="auto"/>
                  </w:divBdr>
                </w:div>
              </w:divsChild>
            </w:div>
            <w:div w:id="221723646">
              <w:marLeft w:val="0"/>
              <w:marRight w:val="0"/>
              <w:marTop w:val="0"/>
              <w:marBottom w:val="0"/>
              <w:divBdr>
                <w:top w:val="none" w:sz="0" w:space="0" w:color="auto"/>
                <w:left w:val="none" w:sz="0" w:space="0" w:color="auto"/>
                <w:bottom w:val="none" w:sz="0" w:space="0" w:color="auto"/>
                <w:right w:val="none" w:sz="0" w:space="0" w:color="auto"/>
              </w:divBdr>
              <w:divsChild>
                <w:div w:id="2022971514">
                  <w:marLeft w:val="0"/>
                  <w:marRight w:val="0"/>
                  <w:marTop w:val="0"/>
                  <w:marBottom w:val="0"/>
                  <w:divBdr>
                    <w:top w:val="none" w:sz="0" w:space="0" w:color="auto"/>
                    <w:left w:val="none" w:sz="0" w:space="0" w:color="auto"/>
                    <w:bottom w:val="none" w:sz="0" w:space="0" w:color="auto"/>
                    <w:right w:val="none" w:sz="0" w:space="0" w:color="auto"/>
                  </w:divBdr>
                </w:div>
                <w:div w:id="300811265">
                  <w:marLeft w:val="0"/>
                  <w:marRight w:val="0"/>
                  <w:marTop w:val="0"/>
                  <w:marBottom w:val="0"/>
                  <w:divBdr>
                    <w:top w:val="none" w:sz="0" w:space="0" w:color="auto"/>
                    <w:left w:val="none" w:sz="0" w:space="0" w:color="auto"/>
                    <w:bottom w:val="none" w:sz="0" w:space="0" w:color="auto"/>
                    <w:right w:val="none" w:sz="0" w:space="0" w:color="auto"/>
                  </w:divBdr>
                </w:div>
                <w:div w:id="610747566">
                  <w:marLeft w:val="0"/>
                  <w:marRight w:val="0"/>
                  <w:marTop w:val="0"/>
                  <w:marBottom w:val="0"/>
                  <w:divBdr>
                    <w:top w:val="none" w:sz="0" w:space="0" w:color="auto"/>
                    <w:left w:val="none" w:sz="0" w:space="0" w:color="auto"/>
                    <w:bottom w:val="none" w:sz="0" w:space="0" w:color="auto"/>
                    <w:right w:val="none" w:sz="0" w:space="0" w:color="auto"/>
                  </w:divBdr>
                </w:div>
                <w:div w:id="1875850281">
                  <w:marLeft w:val="0"/>
                  <w:marRight w:val="0"/>
                  <w:marTop w:val="0"/>
                  <w:marBottom w:val="0"/>
                  <w:divBdr>
                    <w:top w:val="none" w:sz="0" w:space="0" w:color="auto"/>
                    <w:left w:val="none" w:sz="0" w:space="0" w:color="auto"/>
                    <w:bottom w:val="none" w:sz="0" w:space="0" w:color="auto"/>
                    <w:right w:val="none" w:sz="0" w:space="0" w:color="auto"/>
                  </w:divBdr>
                </w:div>
                <w:div w:id="243151622">
                  <w:marLeft w:val="0"/>
                  <w:marRight w:val="0"/>
                  <w:marTop w:val="0"/>
                  <w:marBottom w:val="0"/>
                  <w:divBdr>
                    <w:top w:val="none" w:sz="0" w:space="0" w:color="auto"/>
                    <w:left w:val="none" w:sz="0" w:space="0" w:color="auto"/>
                    <w:bottom w:val="none" w:sz="0" w:space="0" w:color="auto"/>
                    <w:right w:val="none" w:sz="0" w:space="0" w:color="auto"/>
                  </w:divBdr>
                </w:div>
                <w:div w:id="350760547">
                  <w:marLeft w:val="0"/>
                  <w:marRight w:val="0"/>
                  <w:marTop w:val="0"/>
                  <w:marBottom w:val="0"/>
                  <w:divBdr>
                    <w:top w:val="none" w:sz="0" w:space="0" w:color="auto"/>
                    <w:left w:val="none" w:sz="0" w:space="0" w:color="auto"/>
                    <w:bottom w:val="none" w:sz="0" w:space="0" w:color="auto"/>
                    <w:right w:val="none" w:sz="0" w:space="0" w:color="auto"/>
                  </w:divBdr>
                </w:div>
                <w:div w:id="661465880">
                  <w:marLeft w:val="0"/>
                  <w:marRight w:val="0"/>
                  <w:marTop w:val="0"/>
                  <w:marBottom w:val="0"/>
                  <w:divBdr>
                    <w:top w:val="none" w:sz="0" w:space="0" w:color="auto"/>
                    <w:left w:val="none" w:sz="0" w:space="0" w:color="auto"/>
                    <w:bottom w:val="none" w:sz="0" w:space="0" w:color="auto"/>
                    <w:right w:val="none" w:sz="0" w:space="0" w:color="auto"/>
                  </w:divBdr>
                </w:div>
                <w:div w:id="12135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5985</Words>
  <Characters>35914</Characters>
  <Application>Microsoft Office Word</Application>
  <DocSecurity>0</DocSecurity>
  <Lines>299</Lines>
  <Paragraphs>83</Paragraphs>
  <ScaleCrop>false</ScaleCrop>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2020-02-19T12:41:00Z</dcterms:created>
  <dcterms:modified xsi:type="dcterms:W3CDTF">2020-02-19T12:41:00Z</dcterms:modified>
</cp:coreProperties>
</file>