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3E" w:rsidRPr="00FC2F3E" w:rsidRDefault="00FC2F3E" w:rsidP="00FC2F3E">
      <w:pPr>
        <w:spacing w:after="24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Ogłoszenie nr 563441-N-2018 z dnia 2018-05-24 r. </w:t>
      </w:r>
    </w:p>
    <w:p w:rsidR="00FC2F3E" w:rsidRPr="00FC2F3E" w:rsidRDefault="00FC2F3E" w:rsidP="00FC2F3E">
      <w:pPr>
        <w:spacing w:after="0" w:line="240" w:lineRule="auto"/>
        <w:jc w:val="center"/>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Gmina Miejska Głogów: Wykonanie zadania pn.: Budowa przestrzeni miejskich - Bulwar nadodrzański </w:t>
      </w:r>
      <w:r w:rsidRPr="00FC2F3E">
        <w:rPr>
          <w:rFonts w:ascii="Times New Roman" w:eastAsia="Times New Roman" w:hAnsi="Times New Roman" w:cs="Times New Roman"/>
          <w:sz w:val="24"/>
          <w:szCs w:val="24"/>
          <w:lang w:eastAsia="pl-PL"/>
        </w:rPr>
        <w:br/>
        <w:t xml:space="preserve">OGŁOSZENIE O ZAMÓWIENIU - Roboty budowlane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Zamieszczanie ogłoszenia:</w:t>
      </w:r>
      <w:r w:rsidRPr="00FC2F3E">
        <w:rPr>
          <w:rFonts w:ascii="Times New Roman" w:eastAsia="Times New Roman" w:hAnsi="Times New Roman" w:cs="Times New Roman"/>
          <w:sz w:val="24"/>
          <w:szCs w:val="24"/>
          <w:lang w:eastAsia="pl-PL"/>
        </w:rPr>
        <w:t xml:space="preserve"> Zamieszczanie obowiązkowe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Ogłoszenie dotyczy:</w:t>
      </w:r>
      <w:r w:rsidRPr="00FC2F3E">
        <w:rPr>
          <w:rFonts w:ascii="Times New Roman" w:eastAsia="Times New Roman" w:hAnsi="Times New Roman" w:cs="Times New Roman"/>
          <w:sz w:val="24"/>
          <w:szCs w:val="24"/>
          <w:lang w:eastAsia="pl-PL"/>
        </w:rPr>
        <w:t xml:space="preserve"> Zamówienia publicznego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Tak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Nazwa projektu lub programu</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Budowa przestrzeni miejskich- Bulwar nadodrzański w Głogowie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u w:val="single"/>
          <w:lang w:eastAsia="pl-PL"/>
        </w:rPr>
        <w:t>SEKCJA I: ZAMAWIAJĄCY</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Postępowanie przeprowadza centralny zamawiający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Informacje na temat podmiotu któremu zamawiający powierzył/powierzyli prowadzenie postępowania:</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Postępowanie jest przeprowadzane wspólnie przez zamawiających</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Informacje dodatkowe:</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 1) NAZWA I ADRES: </w:t>
      </w:r>
      <w:r w:rsidRPr="00FC2F3E">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FC2F3E">
        <w:rPr>
          <w:rFonts w:ascii="Times New Roman" w:eastAsia="Times New Roman" w:hAnsi="Times New Roman" w:cs="Times New Roman"/>
          <w:sz w:val="24"/>
          <w:szCs w:val="24"/>
          <w:lang w:eastAsia="pl-PL"/>
        </w:rPr>
        <w:br/>
        <w:t xml:space="preserve">Adres strony internetowej (URL): www.glogow.bip.info.pl </w:t>
      </w:r>
      <w:r w:rsidRPr="00FC2F3E">
        <w:rPr>
          <w:rFonts w:ascii="Times New Roman" w:eastAsia="Times New Roman" w:hAnsi="Times New Roman" w:cs="Times New Roman"/>
          <w:sz w:val="24"/>
          <w:szCs w:val="24"/>
          <w:lang w:eastAsia="pl-PL"/>
        </w:rPr>
        <w:br/>
        <w:t xml:space="preserve">Adres profilu nabywcy: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 2) RODZAJ ZAMAWIAJĄCEGO: </w:t>
      </w:r>
      <w:r w:rsidRPr="00FC2F3E">
        <w:rPr>
          <w:rFonts w:ascii="Times New Roman" w:eastAsia="Times New Roman" w:hAnsi="Times New Roman" w:cs="Times New Roman"/>
          <w:sz w:val="24"/>
          <w:szCs w:val="24"/>
          <w:lang w:eastAsia="pl-PL"/>
        </w:rPr>
        <w:t xml:space="preserve">Administracja samorządowa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I.3) WSPÓLNE UDZIELANIE ZAMÓWIENIA </w:t>
      </w:r>
      <w:r w:rsidRPr="00FC2F3E">
        <w:rPr>
          <w:rFonts w:ascii="Times New Roman" w:eastAsia="Times New Roman" w:hAnsi="Times New Roman" w:cs="Times New Roman"/>
          <w:b/>
          <w:bCs/>
          <w:i/>
          <w:iCs/>
          <w:sz w:val="24"/>
          <w:szCs w:val="24"/>
          <w:lang w:eastAsia="pl-PL"/>
        </w:rPr>
        <w:t>(jeżeli dotyczy)</w:t>
      </w:r>
      <w:r w:rsidRPr="00FC2F3E">
        <w:rPr>
          <w:rFonts w:ascii="Times New Roman" w:eastAsia="Times New Roman" w:hAnsi="Times New Roman" w:cs="Times New Roman"/>
          <w:b/>
          <w:bCs/>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I.4) KOMUNIKACJA: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www.glogow.bip.info.pl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Oferty lub wnioski o dopuszczenie do udziału w postępowaniu należy przesyłać:</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Elektronicznie</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adres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t xml:space="preserve">Inny sposób: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t xml:space="preserve">Inny sposób: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Adres: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lastRenderedPageBreak/>
        <w:t xml:space="preserve">Nie </w:t>
      </w:r>
      <w:r w:rsidRPr="00FC2F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u w:val="single"/>
          <w:lang w:eastAsia="pl-PL"/>
        </w:rPr>
        <w:t xml:space="preserve">SEKCJA II: PRZEDMIOT ZAMÓWIENIA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II.1) Nazwa nadana zamówieniu przez zamawiającego: </w:t>
      </w:r>
      <w:r w:rsidRPr="00FC2F3E">
        <w:rPr>
          <w:rFonts w:ascii="Times New Roman" w:eastAsia="Times New Roman" w:hAnsi="Times New Roman" w:cs="Times New Roman"/>
          <w:sz w:val="24"/>
          <w:szCs w:val="24"/>
          <w:lang w:eastAsia="pl-PL"/>
        </w:rPr>
        <w:t xml:space="preserve">Wykonanie zadania pn.: Budowa przestrzeni miejskich - Bulwar nadodrzański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Numer referencyjny: </w:t>
      </w:r>
      <w:r w:rsidRPr="00FC2F3E">
        <w:rPr>
          <w:rFonts w:ascii="Times New Roman" w:eastAsia="Times New Roman" w:hAnsi="Times New Roman" w:cs="Times New Roman"/>
          <w:sz w:val="24"/>
          <w:szCs w:val="24"/>
          <w:lang w:eastAsia="pl-PL"/>
        </w:rPr>
        <w:t xml:space="preserve">RZP.271.26.2018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2F3E" w:rsidRPr="00FC2F3E" w:rsidRDefault="00FC2F3E" w:rsidP="00FC2F3E">
      <w:pPr>
        <w:spacing w:after="0" w:line="240" w:lineRule="auto"/>
        <w:jc w:val="both"/>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II.2) Rodzaj zamówienia: </w:t>
      </w:r>
      <w:r w:rsidRPr="00FC2F3E">
        <w:rPr>
          <w:rFonts w:ascii="Times New Roman" w:eastAsia="Times New Roman" w:hAnsi="Times New Roman" w:cs="Times New Roman"/>
          <w:sz w:val="24"/>
          <w:szCs w:val="24"/>
          <w:lang w:eastAsia="pl-PL"/>
        </w:rPr>
        <w:t xml:space="preserve">Roboty budowlane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II.3) Informacja o możliwości składania ofert częściowych</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Zamówienie podzielone jest na części: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Oferty lub wnioski o dopuszczenie do udziału w postępowaniu można składać w odniesieniu do:</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II.4) Krótki opis przedmiotu zamówienia </w:t>
      </w:r>
      <w:r w:rsidRPr="00FC2F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2F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2F3E">
        <w:rPr>
          <w:rFonts w:ascii="Times New Roman" w:eastAsia="Times New Roman" w:hAnsi="Times New Roman" w:cs="Times New Roman"/>
          <w:sz w:val="24"/>
          <w:szCs w:val="24"/>
          <w:lang w:eastAsia="pl-PL"/>
        </w:rPr>
        <w:t xml:space="preserve">Przedmiotem zamówienia jest: Wykonanie zadania pn.: „Budowa przestrzeni miejskich – Bulwar nadodrzański w Głogowie” Zamawiający informuje, iż uzyskał dofinansowanie na realizację niniejszego zamówienia ze środków Europejskiego Funduszu Rozwoju Regionalnego w ramach Regionalnego Programu Operacyjnego Województwa Dolnośląskiego na lata 2014-2020. Projekt pn.: „Budowa przestrzeni miejskiej – Bulwar nadodrzański w Głogowie” Zakres robót: Przedmiotem inwestycji jest wykonanie zagospodarowania terenu dla zadania o nazwie: „Bulwar Nadodrzański w Głogowie”, powierzchnia terenu - 3,5 ha, w tym powierzchnie utwardzone -1,9 ha, powierzchnie zielone – 1,6 ha - przebudowę ulicy Nadodrzańskiej wraz z budową miejsc postojowych, ścieżki rowerowej i chodnika, - budowę ulicy Garncarskiej wraz z budową chodników (część odcinka ulicy) , - budowę ulicy Młyńskiej wraz z budową chodników (część odcinka ulicy), - budowę ulicy Hugona Kołłątaja wraz z budową chodników (część odcinka ulicy), - budowę parkingu z dwoma zjazdami publicznymi, - budowę sieci monitoringu, - budowę sieci elektroenergetycznych i teletechnicznych oraz oświetlenia, w tym parkowego wraz z punktami Wi-Fi, - budowę fontanny publicznej posadzkowej wraz z przyłączem </w:t>
      </w:r>
      <w:proofErr w:type="spellStart"/>
      <w:r w:rsidRPr="00FC2F3E">
        <w:rPr>
          <w:rFonts w:ascii="Times New Roman" w:eastAsia="Times New Roman" w:hAnsi="Times New Roman" w:cs="Times New Roman"/>
          <w:sz w:val="24"/>
          <w:szCs w:val="24"/>
          <w:lang w:eastAsia="pl-PL"/>
        </w:rPr>
        <w:t>wod-kan</w:t>
      </w:r>
      <w:proofErr w:type="spellEnd"/>
      <w:r w:rsidRPr="00FC2F3E">
        <w:rPr>
          <w:rFonts w:ascii="Times New Roman" w:eastAsia="Times New Roman" w:hAnsi="Times New Roman" w:cs="Times New Roman"/>
          <w:sz w:val="24"/>
          <w:szCs w:val="24"/>
          <w:lang w:eastAsia="pl-PL"/>
        </w:rPr>
        <w:t xml:space="preserve"> i </w:t>
      </w:r>
      <w:proofErr w:type="spellStart"/>
      <w:r w:rsidRPr="00FC2F3E">
        <w:rPr>
          <w:rFonts w:ascii="Times New Roman" w:eastAsia="Times New Roman" w:hAnsi="Times New Roman" w:cs="Times New Roman"/>
          <w:sz w:val="24"/>
          <w:szCs w:val="24"/>
          <w:lang w:eastAsia="pl-PL"/>
        </w:rPr>
        <w:t>elektorenergetycznym</w:t>
      </w:r>
      <w:proofErr w:type="spellEnd"/>
      <w:r w:rsidRPr="00FC2F3E">
        <w:rPr>
          <w:rFonts w:ascii="Times New Roman" w:eastAsia="Times New Roman" w:hAnsi="Times New Roman" w:cs="Times New Roman"/>
          <w:sz w:val="24"/>
          <w:szCs w:val="24"/>
          <w:lang w:eastAsia="pl-PL"/>
        </w:rPr>
        <w:t xml:space="preserve">, - budowę zewnętrznej instalacji kanalizacji deszczowej, sieci wodociągowej i kanalizacyjnej wraz z przyłączami wodno-kanalizacyjnym, - zagospodarowanie terenu wraz z elementami małej architektury (ławki, kosze na śmieci, donice, stojaki rowerowe, hamaki, stoliki, elementy ozdobne – ramy stalowe oraz elementy </w:t>
      </w:r>
      <w:r w:rsidRPr="00FC2F3E">
        <w:rPr>
          <w:rFonts w:ascii="Times New Roman" w:eastAsia="Times New Roman" w:hAnsi="Times New Roman" w:cs="Times New Roman"/>
          <w:sz w:val="24"/>
          <w:szCs w:val="24"/>
          <w:lang w:eastAsia="pl-PL"/>
        </w:rPr>
        <w:lastRenderedPageBreak/>
        <w:t xml:space="preserve">zabawowe – trampoliny terenowe, toaleta publiczna), - budowę ciągów pieszych, - wycinkę drzew, - nasadzenia zieleni wysokiej, średniej, niskiej oraz wykonanie trawników, - montaż budek lęgowych dla ptaków, - cały teren jest objęty ochroną konserwatora zabytków a wszelkie prace muszą odbywać się pod nadzorem archeologicznym. zagospodarowanie terenu - montaż elementów małej architektury w tym: ławki, kosze na śmieci, stojaki rowerowe, trampoliny terenowe, kratownice pod drzewa, donice wolnostojące, budki lęgowe dla jerzyków na słupach i fundamentach betonowych, odwodnienie liniowe, - nawierzchnie bulwaru w tym: wykonanie koryta mechaniczne i ręczne, roboty ziemne, wywóz i składowanie urobku z wykopów na składowisku, wykonanie warstwy zagęszczającej, odcinającej, podbudowy. Układanie nawierzchni z płyt granitowych oraz z kostki kamiennej wraz z obrzeżami granitowymi, - odtworzenie zarysu reliktu kościoła św. Stanisława poprzez wyprowadzenie obrysu jako nawierzchnię z cegły pełnej z podświetleniem, - obiekt toalety publicznej z jednolitego odlewu betonowo- kompozytowego, monolityczna, samonośna ze ścianami zewnętrznymi obłożonymi od zewnątrz płytami z naturalnego granitu- dostawa z montażem, - fontanna posadzkowa typu </w:t>
      </w:r>
      <w:proofErr w:type="spellStart"/>
      <w:r w:rsidRPr="00FC2F3E">
        <w:rPr>
          <w:rFonts w:ascii="Times New Roman" w:eastAsia="Times New Roman" w:hAnsi="Times New Roman" w:cs="Times New Roman"/>
          <w:sz w:val="24"/>
          <w:szCs w:val="24"/>
          <w:lang w:eastAsia="pl-PL"/>
        </w:rPr>
        <w:t>dryplaza</w:t>
      </w:r>
      <w:proofErr w:type="spellEnd"/>
      <w:r w:rsidRPr="00FC2F3E">
        <w:rPr>
          <w:rFonts w:ascii="Times New Roman" w:eastAsia="Times New Roman" w:hAnsi="Times New Roman" w:cs="Times New Roman"/>
          <w:sz w:val="24"/>
          <w:szCs w:val="24"/>
          <w:lang w:eastAsia="pl-PL"/>
        </w:rPr>
        <w:t xml:space="preserve"> wraz z komorą technologiczną oraz urządzeniami w tym: roboty budowlano- konstrukcyjne, podkłady z ubitych materiałów sypkich na podłożu gruntowym oraz podkłady betonowe na podłożu gruntowym, izolacje przeciwwilgociowe, gruntowanie podłoży, warstwy wyrównawcze, montaż podpór systemowych typu </w:t>
      </w:r>
      <w:proofErr w:type="spellStart"/>
      <w:r w:rsidRPr="00FC2F3E">
        <w:rPr>
          <w:rFonts w:ascii="Times New Roman" w:eastAsia="Times New Roman" w:hAnsi="Times New Roman" w:cs="Times New Roman"/>
          <w:sz w:val="24"/>
          <w:szCs w:val="24"/>
          <w:lang w:eastAsia="pl-PL"/>
        </w:rPr>
        <w:t>Buzon</w:t>
      </w:r>
      <w:proofErr w:type="spellEnd"/>
      <w:r w:rsidRPr="00FC2F3E">
        <w:rPr>
          <w:rFonts w:ascii="Times New Roman" w:eastAsia="Times New Roman" w:hAnsi="Times New Roman" w:cs="Times New Roman"/>
          <w:sz w:val="24"/>
          <w:szCs w:val="24"/>
          <w:lang w:eastAsia="pl-PL"/>
        </w:rPr>
        <w:t xml:space="preserve">, dostaw mankietów uszczelniających, nawierzchnia z płyt granitowych wraz z wierceniem otworów na dysze. Wyposażenie fontanny w urządzenia technologiczne, - zieleń - wycinka drzew z pocięciem na klocki, karczowaniem i utylizacją urobku, - nasadzenia zieleni w tym: wykonanie trawników dywanowych siewem i z rolki wraz z nawożeniem oraz dowozem ziemi urodzajnej, - sadzenie drzew i krzewów liściastych z całkowitą zaprawą dołów oraz sadzenie drzew i krzewów iglastych z zaprawą dołów. Dostawa i montaż systemu </w:t>
      </w:r>
      <w:proofErr w:type="spellStart"/>
      <w:r w:rsidRPr="00FC2F3E">
        <w:rPr>
          <w:rFonts w:ascii="Times New Roman" w:eastAsia="Times New Roman" w:hAnsi="Times New Roman" w:cs="Times New Roman"/>
          <w:sz w:val="24"/>
          <w:szCs w:val="24"/>
          <w:lang w:eastAsia="pl-PL"/>
        </w:rPr>
        <w:t>kotwienia</w:t>
      </w:r>
      <w:proofErr w:type="spellEnd"/>
      <w:r w:rsidRPr="00FC2F3E">
        <w:rPr>
          <w:rFonts w:ascii="Times New Roman" w:eastAsia="Times New Roman" w:hAnsi="Times New Roman" w:cs="Times New Roman"/>
          <w:sz w:val="24"/>
          <w:szCs w:val="24"/>
          <w:lang w:eastAsia="pl-PL"/>
        </w:rPr>
        <w:t xml:space="preserve"> drzew, moduły kierunkujące korzenie, zestawy napowietrzająco - nawadniające z montażem - elementy podziemne, - przygotowanie terenu pod obsadzenie kwiatowe oraz obsadzenie kwietników bylinami i roślinami cebulkowymi, ręczne rozrzucenie kory na terenie płaskim, branża elektryczna - usunięcia kolizji sieci elektroenergetycznej numer: TD2/K/WT/00047/2016 w tym: wcinka w istniejące kable średniego napięcia, budowa nowych odcinków kabli średniego napięcia, zabezpieczenie fragmentów istniejących kabli średniego napięcia; - montaż instalacji elektrycznych i teletechnicznych: mechaniczne i ręczne kopanie rowów dla kabli, układanie rur ochronnych oraz układanie kabli w żyłach, pustakach lub kanałach zamkniętych, zasypywanie ręczne oraz zasypywanie mechaniczne spycharkami rowów dla kabli, - budowa studni kablowych prefabrykowanych rozdzielczych dwuelementowych, - montaż złączy kablowych na gotowym podłożu, - mocowanie na gotowym podłożu skrzynek wodoszczelnych kompletnych - słupy oświetleniowe: wykopy ręczne wraz z zasypaniem dla słupów oświetleniowych, mechaniczne stawianie słupów oraz opraw, montaż tabliczek bezpiecznikowych słupowych, wciąganie przewodów z udziałem podnośnika samochodowego w słup, montaż opraw oświetleniowych na słupie, - montaż słupów kamerowych: mechaniczne stawianie słupów punktów kamerowy, montaż kamer i punktów kamerowych - wywóz nadmiaru ziemi samochodami samowyładowczymi, - obsługa geodezyjna, nadzory branżowe, dopuszczenia RE i wyłączenia i pozostałe, - wyposażenie fontanny, branża sanitarna - sieć wodociągowa wraz ze montażem studni poboru wody z wyposażeniem, komorą wodomierzową z wyposażeniem, - sieć kanalizacji deszczowej wraz ze studniami rewizyjnymi betonowymi, studzienkami ulicznymi betonowymi zwieńczonych wpustem ściekowym ulicznym z osadnikiem i syfonem; - odwodnienie liniowe, - sieć kanalizacji sanitarnej grawitacyjnej i tłocznej wraz ze studniami rewizyjnymi, - wyposażenie fontanny, branża drogowa - wykonanie drogi wraz z chodnikami- przedłużenie ulicy Garncarskiej, wykonanie ciągu pieszo- rowerowego w tym: roboty przygotowawcze, roboty ziemne- wykopy i koryto, profilowanie i zagęszczenie podłoża pod </w:t>
      </w:r>
      <w:r w:rsidRPr="00FC2F3E">
        <w:rPr>
          <w:rFonts w:ascii="Times New Roman" w:eastAsia="Times New Roman" w:hAnsi="Times New Roman" w:cs="Times New Roman"/>
          <w:sz w:val="24"/>
          <w:szCs w:val="24"/>
          <w:lang w:eastAsia="pl-PL"/>
        </w:rPr>
        <w:lastRenderedPageBreak/>
        <w:t xml:space="preserve">warstwy konstrukcyjne, nasyp; - podbudowy- stabilizacja cementem, podbudowa z kruszywa łamanego, podbudowa z kruszywa łamanego; - nawierzchnie- chodniki z kostki kamiennej rzędowej i płyt kamiennych na podsypce cementowo- piaskowej z wypełnieniem spoin zaprawą cementową oraz pielęgnacja powierzchni poprzez posypanie piaskiem i polewanie wodą; - nawierzchnie- ścieżka rowerowa - warstwa ścieralna i wiążąca z mieszanki mineralno- asfaltowej grysowej dowożonej z odległości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FC2F3E">
        <w:rPr>
          <w:rFonts w:ascii="Times New Roman" w:eastAsia="Times New Roman" w:hAnsi="Times New Roman" w:cs="Times New Roman"/>
          <w:sz w:val="24"/>
          <w:szCs w:val="24"/>
          <w:lang w:eastAsia="pl-PL"/>
        </w:rPr>
        <w:t>STWiORB</w:t>
      </w:r>
      <w:proofErr w:type="spellEnd"/>
      <w:r w:rsidRPr="00FC2F3E">
        <w:rPr>
          <w:rFonts w:ascii="Times New Roman" w:eastAsia="Times New Roman" w:hAnsi="Times New Roman" w:cs="Times New Roman"/>
          <w:sz w:val="24"/>
          <w:szCs w:val="24"/>
          <w:lang w:eastAsia="pl-PL"/>
        </w:rPr>
        <w:t xml:space="preserve">), które są załącznikami do niniejszej SIWZ Uwaga! Do wyceny pozycji kosztorysowych należy przyjąć kostkę kamienną łupaną gr. 9/11, gr. 10, gr 18.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II.5) Główny kod CPV: </w:t>
      </w:r>
      <w:r w:rsidRPr="00FC2F3E">
        <w:rPr>
          <w:rFonts w:ascii="Times New Roman" w:eastAsia="Times New Roman" w:hAnsi="Times New Roman" w:cs="Times New Roman"/>
          <w:sz w:val="24"/>
          <w:szCs w:val="24"/>
          <w:lang w:eastAsia="pl-PL"/>
        </w:rPr>
        <w:t xml:space="preserve">45112710-5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Dodatkowe kody CPV:</w:t>
      </w:r>
      <w:r w:rsidRPr="00FC2F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Kod CPV</w:t>
            </w:r>
          </w:p>
        </w:tc>
      </w:tr>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45233250-6</w:t>
            </w:r>
          </w:p>
        </w:tc>
      </w:tr>
    </w:tbl>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II.6) Całkowita wartość zamówienia </w:t>
      </w:r>
      <w:r w:rsidRPr="00FC2F3E">
        <w:rPr>
          <w:rFonts w:ascii="Times New Roman" w:eastAsia="Times New Roman" w:hAnsi="Times New Roman" w:cs="Times New Roman"/>
          <w:i/>
          <w:iCs/>
          <w:sz w:val="24"/>
          <w:szCs w:val="24"/>
          <w:lang w:eastAsia="pl-PL"/>
        </w:rPr>
        <w:t>(jeżeli zamawiający podaje informacje o wartości zamówienia)</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Wartość bez VAT: </w:t>
      </w:r>
      <w:r w:rsidRPr="00FC2F3E">
        <w:rPr>
          <w:rFonts w:ascii="Times New Roman" w:eastAsia="Times New Roman" w:hAnsi="Times New Roman" w:cs="Times New Roman"/>
          <w:sz w:val="24"/>
          <w:szCs w:val="24"/>
          <w:lang w:eastAsia="pl-PL"/>
        </w:rPr>
        <w:br/>
        <w:t xml:space="preserve">Waluta: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2F3E">
        <w:rPr>
          <w:rFonts w:ascii="Times New Roman" w:eastAsia="Times New Roman" w:hAnsi="Times New Roman" w:cs="Times New Roman"/>
          <w:b/>
          <w:bCs/>
          <w:sz w:val="24"/>
          <w:szCs w:val="24"/>
          <w:lang w:eastAsia="pl-PL"/>
        </w:rPr>
        <w:t>Pzp</w:t>
      </w:r>
      <w:proofErr w:type="spellEnd"/>
      <w:r w:rsidRPr="00FC2F3E">
        <w:rPr>
          <w:rFonts w:ascii="Times New Roman" w:eastAsia="Times New Roman" w:hAnsi="Times New Roman" w:cs="Times New Roman"/>
          <w:b/>
          <w:bCs/>
          <w:sz w:val="24"/>
          <w:szCs w:val="24"/>
          <w:lang w:eastAsia="pl-PL"/>
        </w:rPr>
        <w:t xml:space="preserve">: </w:t>
      </w: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Wykonanie robót budowlanych polegający na powtórzeniu zakresu określonego przedmiotem zamówienia, np. wykonanie robót drogowych i nawierzchniowych w zakresie większym niż przewidziano w zamówieniu, wykonanie dodatkowego oświetlenia, wykonanie dodatkowego odwodnienia terenu w zakresie większym niż przewidziano w zamówieniu oraz na obszarze wykraczającym poza teren objęty zamówieniem w bezpośrednim jego sąsiedztwie. Przewidywana wartość - do 50 % wartości zamówienia podstawowego.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miesiącach:   </w:t>
      </w:r>
      <w:r w:rsidRPr="00FC2F3E">
        <w:rPr>
          <w:rFonts w:ascii="Times New Roman" w:eastAsia="Times New Roman" w:hAnsi="Times New Roman" w:cs="Times New Roman"/>
          <w:i/>
          <w:iCs/>
          <w:sz w:val="24"/>
          <w:szCs w:val="24"/>
          <w:lang w:eastAsia="pl-PL"/>
        </w:rPr>
        <w:t xml:space="preserve"> lub </w:t>
      </w:r>
      <w:r w:rsidRPr="00FC2F3E">
        <w:rPr>
          <w:rFonts w:ascii="Times New Roman" w:eastAsia="Times New Roman" w:hAnsi="Times New Roman" w:cs="Times New Roman"/>
          <w:b/>
          <w:bCs/>
          <w:sz w:val="24"/>
          <w:szCs w:val="24"/>
          <w:lang w:eastAsia="pl-PL"/>
        </w:rPr>
        <w:t>dniach:</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i/>
          <w:iCs/>
          <w:sz w:val="24"/>
          <w:szCs w:val="24"/>
          <w:lang w:eastAsia="pl-PL"/>
        </w:rPr>
        <w:t>lub</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data rozpoczęcia: </w:t>
      </w:r>
      <w:r w:rsidRPr="00FC2F3E">
        <w:rPr>
          <w:rFonts w:ascii="Times New Roman" w:eastAsia="Times New Roman" w:hAnsi="Times New Roman" w:cs="Times New Roman"/>
          <w:sz w:val="24"/>
          <w:szCs w:val="24"/>
          <w:lang w:eastAsia="pl-PL"/>
        </w:rPr>
        <w:t> </w:t>
      </w:r>
      <w:r w:rsidRPr="00FC2F3E">
        <w:rPr>
          <w:rFonts w:ascii="Times New Roman" w:eastAsia="Times New Roman" w:hAnsi="Times New Roman" w:cs="Times New Roman"/>
          <w:i/>
          <w:iCs/>
          <w:sz w:val="24"/>
          <w:szCs w:val="24"/>
          <w:lang w:eastAsia="pl-PL"/>
        </w:rPr>
        <w:t xml:space="preserve"> lub </w:t>
      </w:r>
      <w:r w:rsidRPr="00FC2F3E">
        <w:rPr>
          <w:rFonts w:ascii="Times New Roman" w:eastAsia="Times New Roman" w:hAnsi="Times New Roman" w:cs="Times New Roman"/>
          <w:b/>
          <w:bCs/>
          <w:sz w:val="24"/>
          <w:szCs w:val="24"/>
          <w:lang w:eastAsia="pl-PL"/>
        </w:rPr>
        <w:t xml:space="preserve">zakończenia: </w:t>
      </w:r>
      <w:r w:rsidRPr="00FC2F3E">
        <w:rPr>
          <w:rFonts w:ascii="Times New Roman" w:eastAsia="Times New Roman" w:hAnsi="Times New Roman" w:cs="Times New Roman"/>
          <w:sz w:val="24"/>
          <w:szCs w:val="24"/>
          <w:lang w:eastAsia="pl-PL"/>
        </w:rPr>
        <w:t xml:space="preserve">2019-09-20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II.9) Informacje dodatkowe: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III.1) WARUNKI UDZIAŁU W POSTĘPOWANIU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Określenie warunków: nie dotyczy </w:t>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III.1.2) Sytuacja finansowa lub ekonomiczna </w:t>
      </w:r>
      <w:r w:rsidRPr="00FC2F3E">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 a) posiadają środki finansowe lub zdolność kredytową w wysokości co najmniej 1.000.000,00 zł (jeden milion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2.000.000,00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III.1.3) Zdolność techniczna lub zawodowa </w:t>
      </w:r>
      <w:r w:rsidRPr="00FC2F3E">
        <w:rPr>
          <w:rFonts w:ascii="Times New Roman" w:eastAsia="Times New Roman" w:hAnsi="Times New Roman" w:cs="Times New Roman"/>
          <w:sz w:val="24"/>
          <w:szCs w:val="24"/>
          <w:lang w:eastAsia="pl-PL"/>
        </w:rPr>
        <w:br/>
        <w:t xml:space="preserve">Określenie warunków: Określenie warunków: 1. Warunki udziału w postępowaniu dotyczące zdolności technicznej lub zawodowej w zakresie: 1) Doświadczenia : O udzielenie </w:t>
      </w:r>
      <w:r w:rsidRPr="00FC2F3E">
        <w:rPr>
          <w:rFonts w:ascii="Times New Roman" w:eastAsia="Times New Roman" w:hAnsi="Times New Roman" w:cs="Times New Roman"/>
          <w:sz w:val="24"/>
          <w:szCs w:val="24"/>
          <w:lang w:eastAsia="pl-PL"/>
        </w:rPr>
        <w:lastRenderedPageBreak/>
        <w:t xml:space="preserve">zamówienia mogą ubiegać się Wykonawcy, którzy w okresie ostatnich pięciu lat przed upływem terminu składania ofert, a jeżeli okres prowadzenia działalności jest krótszy - w tym okresie, wykonali co najmniej: jedną robotę budowlaną polegającą na budowie/przebudowie nawierzchni z kostki kamiennej i płyt granitowych o powierzchni łącznej nie mniejszej niż 1000m2 obejmującej drogi/ parkingi wraz z odwodnieniem oraz co najmniej jedną robotę budowlaną polegającą na budowie oświetlenia ulicznego min. 15 pkt świetlnych oraz co najmniej jednego zadania polegającego na zagospodarowaniu terenów zielonych o powierzchni nie mniejszej 600m2 obejmującego swoim zakresem nasadzenia zielenią niską i wysoką, montażem małej architektury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b)kierownikiem robót budowlanych o specjalności konstrukcyjno-budowlanej (1 osoba) posiadającym uprawnienia budowlane niezbędne do wykonania zamówienia i doświadczenie zawodowe minimum 2 lata. c)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d)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e)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w:t>
      </w:r>
      <w:r w:rsidRPr="00FC2F3E">
        <w:rPr>
          <w:rFonts w:ascii="Times New Roman" w:eastAsia="Times New Roman" w:hAnsi="Times New Roman" w:cs="Times New Roman"/>
          <w:sz w:val="24"/>
          <w:szCs w:val="24"/>
          <w:lang w:eastAsia="pl-PL"/>
        </w:rPr>
        <w:lastRenderedPageBreak/>
        <w:t xml:space="preserve">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FC2F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2F3E">
        <w:rPr>
          <w:rFonts w:ascii="Times New Roman" w:eastAsia="Times New Roman" w:hAnsi="Times New Roman" w:cs="Times New Roman"/>
          <w:sz w:val="24"/>
          <w:szCs w:val="24"/>
          <w:lang w:eastAsia="pl-PL"/>
        </w:rPr>
        <w:br/>
        <w:t xml:space="preserve">Informacje dodatkowe: Ocena ofert : Złożone oferty będą oceniane przez Zamawiającego przy zastosowaniu następujących kryteriów : a) CENA wykonania zamówienia - 60% C = [C min / C </w:t>
      </w:r>
      <w:proofErr w:type="spellStart"/>
      <w:r w:rsidRPr="00FC2F3E">
        <w:rPr>
          <w:rFonts w:ascii="Times New Roman" w:eastAsia="Times New Roman" w:hAnsi="Times New Roman" w:cs="Times New Roman"/>
          <w:sz w:val="24"/>
          <w:szCs w:val="24"/>
          <w:lang w:eastAsia="pl-PL"/>
        </w:rPr>
        <w:t>bad</w:t>
      </w:r>
      <w:proofErr w:type="spellEnd"/>
      <w:r w:rsidRPr="00FC2F3E">
        <w:rPr>
          <w:rFonts w:ascii="Times New Roman" w:eastAsia="Times New Roman" w:hAnsi="Times New Roman" w:cs="Times New Roman"/>
          <w:sz w:val="24"/>
          <w:szCs w:val="24"/>
          <w:lang w:eastAsia="pl-PL"/>
        </w:rPr>
        <w:t xml:space="preserve">] x 60 gdzie: C - liczba punktów za cenę C min - najniższa cena ofertowa C </w:t>
      </w:r>
      <w:proofErr w:type="spellStart"/>
      <w:r w:rsidRPr="00FC2F3E">
        <w:rPr>
          <w:rFonts w:ascii="Times New Roman" w:eastAsia="Times New Roman" w:hAnsi="Times New Roman" w:cs="Times New Roman"/>
          <w:sz w:val="24"/>
          <w:szCs w:val="24"/>
          <w:lang w:eastAsia="pl-PL"/>
        </w:rPr>
        <w:t>bad</w:t>
      </w:r>
      <w:proofErr w:type="spellEnd"/>
      <w:r w:rsidRPr="00FC2F3E">
        <w:rPr>
          <w:rFonts w:ascii="Times New Roman" w:eastAsia="Times New Roman" w:hAnsi="Times New Roman" w:cs="Times New Roman"/>
          <w:sz w:val="24"/>
          <w:szCs w:val="24"/>
          <w:lang w:eastAsia="pl-PL"/>
        </w:rPr>
        <w:t xml:space="preserve"> - cena oferty badanej b) Okres gwarancji i rękojmi na wykonane roboty i zamontowane urządzenia – 30% G = [G </w:t>
      </w:r>
      <w:proofErr w:type="spellStart"/>
      <w:r w:rsidRPr="00FC2F3E">
        <w:rPr>
          <w:rFonts w:ascii="Times New Roman" w:eastAsia="Times New Roman" w:hAnsi="Times New Roman" w:cs="Times New Roman"/>
          <w:sz w:val="24"/>
          <w:szCs w:val="24"/>
          <w:lang w:eastAsia="pl-PL"/>
        </w:rPr>
        <w:t>bad</w:t>
      </w:r>
      <w:proofErr w:type="spellEnd"/>
      <w:r w:rsidRPr="00FC2F3E">
        <w:rPr>
          <w:rFonts w:ascii="Times New Roman" w:eastAsia="Times New Roman" w:hAnsi="Times New Roman" w:cs="Times New Roman"/>
          <w:sz w:val="24"/>
          <w:szCs w:val="24"/>
          <w:lang w:eastAsia="pl-PL"/>
        </w:rPr>
        <w:t xml:space="preserve"> / G max] x 30 gdzie: G - liczba punktów za okres gwarancji i rękojmi G max - najdłuższy okres gwarancji i rękojmi G </w:t>
      </w:r>
      <w:proofErr w:type="spellStart"/>
      <w:r w:rsidRPr="00FC2F3E">
        <w:rPr>
          <w:rFonts w:ascii="Times New Roman" w:eastAsia="Times New Roman" w:hAnsi="Times New Roman" w:cs="Times New Roman"/>
          <w:sz w:val="24"/>
          <w:szCs w:val="24"/>
          <w:lang w:eastAsia="pl-PL"/>
        </w:rPr>
        <w:t>bad</w:t>
      </w:r>
      <w:proofErr w:type="spellEnd"/>
      <w:r w:rsidRPr="00FC2F3E">
        <w:rPr>
          <w:rFonts w:ascii="Times New Roman" w:eastAsia="Times New Roman" w:hAnsi="Times New Roman" w:cs="Times New Roman"/>
          <w:sz w:val="24"/>
          <w:szCs w:val="24"/>
          <w:lang w:eastAsia="pl-PL"/>
        </w:rPr>
        <w:t xml:space="preserve"> - okres gwarancji i rękojmi oferty badanej 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 W przypadku, kiedy Wykonawca w formularzu ofertowym wpisze okres gwarancji i rękojmi na wykonany przedmiot zamówienia i wbudowane materiały krótszy niż 36 miesięcy, Zamawiający odrzuci ofertę Wykonawcy jako niezgodną z treścią SIWZ. c) D - doświadczenie osób wyznaczonych do realizacji zamówienia tj. kierownika budowy – 10% Oferta za to kryterium będzie oceniana na podstawie informacji zawartych w załączniku Nr 2 Oświadczenie o spełnianiu warunków udziału w postępowaniu. Ocena będzie dokonywana na podstawie ilości zakończonych w okresie ostatnich 3 lat przed upływem terminu wyznaczonego na składanie ofert, pełnionych funkcji kierownika robót na obiektach drogowych o wartości co najmniej 200.000,00 zł brutto każda </w:t>
      </w:r>
      <w:proofErr w:type="spellStart"/>
      <w:r w:rsidRPr="00FC2F3E">
        <w:rPr>
          <w:rFonts w:ascii="Times New Roman" w:eastAsia="Times New Roman" w:hAnsi="Times New Roman" w:cs="Times New Roman"/>
          <w:sz w:val="24"/>
          <w:szCs w:val="24"/>
          <w:lang w:eastAsia="pl-PL"/>
        </w:rPr>
        <w:t>t.j</w:t>
      </w:r>
      <w:proofErr w:type="spellEnd"/>
      <w:r w:rsidRPr="00FC2F3E">
        <w:rPr>
          <w:rFonts w:ascii="Times New Roman" w:eastAsia="Times New Roman" w:hAnsi="Times New Roman" w:cs="Times New Roman"/>
          <w:sz w:val="24"/>
          <w:szCs w:val="24"/>
          <w:lang w:eastAsia="pl-PL"/>
        </w:rPr>
        <w:t xml:space="preserve">: - brak w/w robót - 0 punktów - wykazane roboty w ilości 1-2 - 5 punktów - wykazane roboty w ilości 3 i powyżej -10 punktów d) Oceną oferty będzie suma punktów uzyskana za wszystkie kryteria : P = C + G + D Uzyskana z wyliczenia ilość punktów zostanie ostatecznie ustalona z dokładnością do drugiego miejsca po przecinku z zachowaniem zasady zaokrągleń matematycznych. UWAGA: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III.2) PODSTAWY WYKLUCZENIA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2F3E">
        <w:rPr>
          <w:rFonts w:ascii="Times New Roman" w:eastAsia="Times New Roman" w:hAnsi="Times New Roman" w:cs="Times New Roman"/>
          <w:b/>
          <w:bCs/>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III.2.2) Zamawiający przewiduje wykluczenie wykonawcy na podstawie art. 24 ust. 5 </w:t>
      </w:r>
      <w:r w:rsidRPr="00FC2F3E">
        <w:rPr>
          <w:rFonts w:ascii="Times New Roman" w:eastAsia="Times New Roman" w:hAnsi="Times New Roman" w:cs="Times New Roman"/>
          <w:b/>
          <w:bCs/>
          <w:sz w:val="24"/>
          <w:szCs w:val="24"/>
          <w:lang w:eastAsia="pl-PL"/>
        </w:rPr>
        <w:lastRenderedPageBreak/>
        <w:t xml:space="preserve">ustawy </w:t>
      </w:r>
      <w:proofErr w:type="spellStart"/>
      <w:r w:rsidRPr="00FC2F3E">
        <w:rPr>
          <w:rFonts w:ascii="Times New Roman" w:eastAsia="Times New Roman" w:hAnsi="Times New Roman" w:cs="Times New Roman"/>
          <w:b/>
          <w:bCs/>
          <w:sz w:val="24"/>
          <w:szCs w:val="24"/>
          <w:lang w:eastAsia="pl-PL"/>
        </w:rPr>
        <w:t>Pzp</w:t>
      </w:r>
      <w:proofErr w:type="spellEnd"/>
      <w:r w:rsidRPr="00FC2F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2F3E">
        <w:rPr>
          <w:rFonts w:ascii="Times New Roman" w:eastAsia="Times New Roman" w:hAnsi="Times New Roman" w:cs="Times New Roman"/>
          <w:sz w:val="24"/>
          <w:szCs w:val="24"/>
          <w:lang w:eastAsia="pl-PL"/>
        </w:rPr>
        <w:br/>
        <w:t xml:space="preserve">Tak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Oświadczenie o spełnianiu kryteriów selekcji </w:t>
      </w:r>
      <w:r w:rsidRPr="00FC2F3E">
        <w:rPr>
          <w:rFonts w:ascii="Times New Roman" w:eastAsia="Times New Roman" w:hAnsi="Times New Roman" w:cs="Times New Roman"/>
          <w:sz w:val="24"/>
          <w:szCs w:val="24"/>
          <w:lang w:eastAsia="pl-PL"/>
        </w:rPr>
        <w:b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t>
      </w:r>
      <w:r w:rsidRPr="00FC2F3E">
        <w:rPr>
          <w:rFonts w:ascii="Times New Roman" w:eastAsia="Times New Roman" w:hAnsi="Times New Roman" w:cs="Times New Roman"/>
          <w:sz w:val="24"/>
          <w:szCs w:val="24"/>
          <w:lang w:eastAsia="pl-PL"/>
        </w:rPr>
        <w:lastRenderedPageBreak/>
        <w:t xml:space="preserve">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III.5.1) W ZAKRESIE SPEŁNIANIA WARUNKÓW UDZIAŁU W POSTĘPOWANIU:</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III.5.2) W ZAKRESIE KRYTERIÓW SELEKCJI:</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III.7) INNE DOKUMENTY NIE WYMIENIONE W pkt III.3) - III.6)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u w:val="single"/>
          <w:lang w:eastAsia="pl-PL"/>
        </w:rPr>
        <w:t xml:space="preserve">SEKCJA IV: PROCEDURA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 xml:space="preserve">IV.1) OPIS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IV.1.1) Tryb udzielenia zamówienia: </w:t>
      </w:r>
      <w:r w:rsidRPr="00FC2F3E">
        <w:rPr>
          <w:rFonts w:ascii="Times New Roman" w:eastAsia="Times New Roman" w:hAnsi="Times New Roman" w:cs="Times New Roman"/>
          <w:sz w:val="24"/>
          <w:szCs w:val="24"/>
          <w:lang w:eastAsia="pl-PL"/>
        </w:rPr>
        <w:t xml:space="preserve">Przetarg nieograniczony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IV.1.2) Zamawiający żąda wniesienia wadium:</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Tak </w:t>
      </w:r>
      <w:r w:rsidRPr="00FC2F3E">
        <w:rPr>
          <w:rFonts w:ascii="Times New Roman" w:eastAsia="Times New Roman" w:hAnsi="Times New Roman" w:cs="Times New Roman"/>
          <w:sz w:val="24"/>
          <w:szCs w:val="24"/>
          <w:lang w:eastAsia="pl-PL"/>
        </w:rPr>
        <w:br/>
        <w:t xml:space="preserve">Informacja na temat wadium </w:t>
      </w:r>
      <w:r w:rsidRPr="00FC2F3E">
        <w:rPr>
          <w:rFonts w:ascii="Times New Roman" w:eastAsia="Times New Roman" w:hAnsi="Times New Roman" w:cs="Times New Roman"/>
          <w:sz w:val="24"/>
          <w:szCs w:val="24"/>
          <w:lang w:eastAsia="pl-PL"/>
        </w:rPr>
        <w:br/>
        <w:t>Informacja na temat wadium 1. Wysokość wadium ustala się w kwocie 70.000,00 zł słownie: siedemdziesiąt tysięcy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FC2F3E">
        <w:rPr>
          <w:rFonts w:ascii="Times New Roman" w:eastAsia="Times New Roman" w:hAnsi="Times New Roman" w:cs="Times New Roman"/>
          <w:sz w:val="24"/>
          <w:szCs w:val="24"/>
          <w:lang w:eastAsia="pl-PL"/>
        </w:rPr>
        <w:t>siębiorczości</w:t>
      </w:r>
      <w:proofErr w:type="spellEnd"/>
      <w:r w:rsidRPr="00FC2F3E">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FC2F3E">
        <w:rPr>
          <w:rFonts w:ascii="Times New Roman" w:eastAsia="Times New Roman" w:hAnsi="Times New Roman" w:cs="Times New Roman"/>
          <w:sz w:val="24"/>
          <w:szCs w:val="24"/>
          <w:lang w:eastAsia="pl-PL"/>
        </w:rPr>
        <w:t>Przed¬siębiorczości</w:t>
      </w:r>
      <w:proofErr w:type="spellEnd"/>
      <w:r w:rsidRPr="00FC2F3E">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6. Treść gwarancji </w:t>
      </w:r>
      <w:r w:rsidRPr="00FC2F3E">
        <w:rPr>
          <w:rFonts w:ascii="Times New Roman" w:eastAsia="Times New Roman" w:hAnsi="Times New Roman" w:cs="Times New Roman"/>
          <w:sz w:val="24"/>
          <w:szCs w:val="24"/>
          <w:lang w:eastAsia="pl-PL"/>
        </w:rPr>
        <w:lastRenderedPageBreak/>
        <w:t xml:space="preserve">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FC2F3E">
        <w:rPr>
          <w:rFonts w:ascii="Times New Roman" w:eastAsia="Times New Roman" w:hAnsi="Times New Roman" w:cs="Times New Roman"/>
          <w:sz w:val="24"/>
          <w:szCs w:val="24"/>
          <w:lang w:eastAsia="pl-PL"/>
        </w:rPr>
        <w:t>Pzp</w:t>
      </w:r>
      <w:proofErr w:type="spellEnd"/>
      <w:r w:rsidRPr="00FC2F3E">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FC2F3E">
        <w:rPr>
          <w:rFonts w:ascii="Times New Roman" w:eastAsia="Times New Roman" w:hAnsi="Times New Roman" w:cs="Times New Roman"/>
          <w:sz w:val="24"/>
          <w:szCs w:val="24"/>
          <w:lang w:eastAsia="pl-PL"/>
        </w:rPr>
        <w:t>wyko¬nania</w:t>
      </w:r>
      <w:proofErr w:type="spellEnd"/>
      <w:r w:rsidRPr="00FC2F3E">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IV.1.3) Przewiduje się udzielenie zaliczek na poczet wykonania zamówienia:</w:t>
      </w:r>
      <w:r w:rsidRPr="00FC2F3E">
        <w:rPr>
          <w:rFonts w:ascii="Times New Roman" w:eastAsia="Times New Roman" w:hAnsi="Times New Roman" w:cs="Times New Roman"/>
          <w:sz w:val="24"/>
          <w:szCs w:val="24"/>
          <w:lang w:eastAsia="pl-PL"/>
        </w:rPr>
        <w:t xml:space="preserv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Należy podać informacje na temat udzielania zaliczek: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IV.1.5.) Wymaga się złożenia oferty wariantowej: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Dopuszcza się złożenie oferty wariantowej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t xml:space="preserve">Złożenie oferty wariantowej dopuszcza się tylko z jednoczesnym złożeniem oferty </w:t>
      </w:r>
      <w:r w:rsidRPr="00FC2F3E">
        <w:rPr>
          <w:rFonts w:ascii="Times New Roman" w:eastAsia="Times New Roman" w:hAnsi="Times New Roman" w:cs="Times New Roman"/>
          <w:sz w:val="24"/>
          <w:szCs w:val="24"/>
          <w:lang w:eastAsia="pl-PL"/>
        </w:rPr>
        <w:lastRenderedPageBreak/>
        <w:t xml:space="preserve">zasadniczej: </w:t>
      </w:r>
      <w:r w:rsidRPr="00FC2F3E">
        <w:rPr>
          <w:rFonts w:ascii="Times New Roman" w:eastAsia="Times New Roman" w:hAnsi="Times New Roman" w:cs="Times New Roman"/>
          <w:sz w:val="24"/>
          <w:szCs w:val="24"/>
          <w:lang w:eastAsia="pl-PL"/>
        </w:rPr>
        <w:br/>
        <w:t xml:space="preserve">Nie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Liczba wykonawców   </w:t>
      </w:r>
      <w:r w:rsidRPr="00FC2F3E">
        <w:rPr>
          <w:rFonts w:ascii="Times New Roman" w:eastAsia="Times New Roman" w:hAnsi="Times New Roman" w:cs="Times New Roman"/>
          <w:sz w:val="24"/>
          <w:szCs w:val="24"/>
          <w:lang w:eastAsia="pl-PL"/>
        </w:rPr>
        <w:br/>
        <w:t xml:space="preserve">Przewidywana minimalna liczba wykonawców </w:t>
      </w:r>
      <w:r w:rsidRPr="00FC2F3E">
        <w:rPr>
          <w:rFonts w:ascii="Times New Roman" w:eastAsia="Times New Roman" w:hAnsi="Times New Roman" w:cs="Times New Roman"/>
          <w:sz w:val="24"/>
          <w:szCs w:val="24"/>
          <w:lang w:eastAsia="pl-PL"/>
        </w:rPr>
        <w:br/>
        <w:t xml:space="preserve">Maksymalna liczba wykonawców   </w:t>
      </w:r>
      <w:r w:rsidRPr="00FC2F3E">
        <w:rPr>
          <w:rFonts w:ascii="Times New Roman" w:eastAsia="Times New Roman" w:hAnsi="Times New Roman" w:cs="Times New Roman"/>
          <w:sz w:val="24"/>
          <w:szCs w:val="24"/>
          <w:lang w:eastAsia="pl-PL"/>
        </w:rPr>
        <w:br/>
        <w:t xml:space="preserve">Kryteria selekcji wykonawców: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IV.1.7) Informacje na temat umowy ramowej lub dynamicznego systemu zakupów: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Umowa ramowa będzie zawarta: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Czy przewiduje się ograniczenie liczby uczestników umowy ramowej: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Przewidziana maksymalna liczba uczestników umowy ramowej: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Zamówienie obejmuje ustanowienie dynamicznego systemu zakupów: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IV.1.8) Aukcja elektroniczna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Przewidziane jest przeprowadzenie aukcji elektronicznej </w:t>
      </w:r>
      <w:r w:rsidRPr="00FC2F3E">
        <w:rPr>
          <w:rFonts w:ascii="Times New Roman" w:eastAsia="Times New Roman" w:hAnsi="Times New Roman" w:cs="Times New Roman"/>
          <w:i/>
          <w:iCs/>
          <w:sz w:val="24"/>
          <w:szCs w:val="24"/>
          <w:lang w:eastAsia="pl-PL"/>
        </w:rPr>
        <w:t xml:space="preserve">(przetarg nieograniczony, przetarg ograniczony, negocjacje z ogłoszeniem) </w:t>
      </w:r>
      <w:r w:rsidRPr="00FC2F3E">
        <w:rPr>
          <w:rFonts w:ascii="Times New Roman" w:eastAsia="Times New Roman" w:hAnsi="Times New Roman" w:cs="Times New Roman"/>
          <w:sz w:val="24"/>
          <w:szCs w:val="24"/>
          <w:lang w:eastAsia="pl-PL"/>
        </w:rPr>
        <w:t xml:space="preserve">Nie </w:t>
      </w:r>
      <w:r w:rsidRPr="00FC2F3E">
        <w:rPr>
          <w:rFonts w:ascii="Times New Roman" w:eastAsia="Times New Roman" w:hAnsi="Times New Roman" w:cs="Times New Roman"/>
          <w:sz w:val="24"/>
          <w:szCs w:val="24"/>
          <w:lang w:eastAsia="pl-PL"/>
        </w:rPr>
        <w:br/>
        <w:t xml:space="preserve">Należy podać adres strony internetowej, na której aukcja będzie prowadzona: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2F3E">
        <w:rPr>
          <w:rFonts w:ascii="Times New Roman" w:eastAsia="Times New Roman" w:hAnsi="Times New Roman" w:cs="Times New Roman"/>
          <w:sz w:val="24"/>
          <w:szCs w:val="24"/>
          <w:lang w:eastAsia="pl-PL"/>
        </w:rPr>
        <w:br/>
        <w:t xml:space="preserve">Informacje dotyczące przebiegu aukcji elektronicznej: </w:t>
      </w:r>
      <w:r w:rsidRPr="00FC2F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C2F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2F3E">
        <w:rPr>
          <w:rFonts w:ascii="Times New Roman" w:eastAsia="Times New Roman" w:hAnsi="Times New Roman" w:cs="Times New Roman"/>
          <w:sz w:val="24"/>
          <w:szCs w:val="24"/>
          <w:lang w:eastAsia="pl-PL"/>
        </w:rPr>
        <w:br/>
        <w:t xml:space="preserve">Informacje o liczbie etapów aukcji elektronicznej i czasie ich trwania: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Czas trwania: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2F3E">
        <w:rPr>
          <w:rFonts w:ascii="Times New Roman" w:eastAsia="Times New Roman" w:hAnsi="Times New Roman" w:cs="Times New Roman"/>
          <w:sz w:val="24"/>
          <w:szCs w:val="24"/>
          <w:lang w:eastAsia="pl-PL"/>
        </w:rPr>
        <w:br/>
        <w:t xml:space="preserve">Warunki zamknięcia aukcji elektronicznej: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IV.2) KRYTERIA OCENY OFERT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IV.2.1) Kryteria oceny ofert: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IV.2.2) Kryteria</w:t>
      </w:r>
      <w:r w:rsidRPr="00FC2F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Znaczenie</w:t>
            </w:r>
          </w:p>
        </w:tc>
      </w:tr>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60,00</w:t>
            </w:r>
          </w:p>
        </w:tc>
      </w:tr>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30,00</w:t>
            </w:r>
          </w:p>
        </w:tc>
      </w:tr>
      <w:tr w:rsidR="00FC2F3E" w:rsidRPr="00FC2F3E" w:rsidTr="00FC2F3E">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10,00</w:t>
            </w:r>
          </w:p>
        </w:tc>
      </w:tr>
    </w:tbl>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2F3E">
        <w:rPr>
          <w:rFonts w:ascii="Times New Roman" w:eastAsia="Times New Roman" w:hAnsi="Times New Roman" w:cs="Times New Roman"/>
          <w:b/>
          <w:bCs/>
          <w:sz w:val="24"/>
          <w:szCs w:val="24"/>
          <w:lang w:eastAsia="pl-PL"/>
        </w:rPr>
        <w:t>Pzp</w:t>
      </w:r>
      <w:proofErr w:type="spellEnd"/>
      <w:r w:rsidRPr="00FC2F3E">
        <w:rPr>
          <w:rFonts w:ascii="Times New Roman" w:eastAsia="Times New Roman" w:hAnsi="Times New Roman" w:cs="Times New Roman"/>
          <w:b/>
          <w:bCs/>
          <w:sz w:val="24"/>
          <w:szCs w:val="24"/>
          <w:lang w:eastAsia="pl-PL"/>
        </w:rPr>
        <w:t xml:space="preserve"> </w:t>
      </w:r>
      <w:r w:rsidRPr="00FC2F3E">
        <w:rPr>
          <w:rFonts w:ascii="Times New Roman" w:eastAsia="Times New Roman" w:hAnsi="Times New Roman" w:cs="Times New Roman"/>
          <w:sz w:val="24"/>
          <w:szCs w:val="24"/>
          <w:lang w:eastAsia="pl-PL"/>
        </w:rPr>
        <w:t xml:space="preserve">(przetarg nieograniczony)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IV.3) Negocjacje z ogłoszeniem, dialog konkurencyjny, partnerstwo innowacyjne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IV.3.1) Informacje na temat negocjacji z ogłoszeniem</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Minimalne wymagania, które muszą spełniać wszystkie oferty: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2F3E">
        <w:rPr>
          <w:rFonts w:ascii="Times New Roman" w:eastAsia="Times New Roman" w:hAnsi="Times New Roman" w:cs="Times New Roman"/>
          <w:sz w:val="24"/>
          <w:szCs w:val="24"/>
          <w:lang w:eastAsia="pl-PL"/>
        </w:rPr>
        <w:br/>
        <w:t xml:space="preserve">Przewidziany jest podział negocjacji na etapy w celu ograniczenia liczby ofert: </w:t>
      </w:r>
      <w:r w:rsidRPr="00FC2F3E">
        <w:rPr>
          <w:rFonts w:ascii="Times New Roman" w:eastAsia="Times New Roman" w:hAnsi="Times New Roman" w:cs="Times New Roman"/>
          <w:sz w:val="24"/>
          <w:szCs w:val="24"/>
          <w:lang w:eastAsia="pl-PL"/>
        </w:rPr>
        <w:br/>
        <w:t xml:space="preserve">Należy podać informacje na temat etapów negocjacji (w tym liczbę etapów):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IV.3.2) Informacje na temat dialogu konkurencyjnego</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Wstępny harmonogram postępowania: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Podział dialogu na etapy w celu ograniczenia liczby rozwiązań: </w:t>
      </w:r>
      <w:r w:rsidRPr="00FC2F3E">
        <w:rPr>
          <w:rFonts w:ascii="Times New Roman" w:eastAsia="Times New Roman" w:hAnsi="Times New Roman" w:cs="Times New Roman"/>
          <w:sz w:val="24"/>
          <w:szCs w:val="24"/>
          <w:lang w:eastAsia="pl-PL"/>
        </w:rPr>
        <w:br/>
        <w:t xml:space="preserve">Należy podać informacje na temat etapów dialogu: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lastRenderedPageBreak/>
        <w:t>IV.3.3) Informacje na temat partnerstwa innowacyjnego</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Informacje dodatkowe: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IV.4) Licytacja elektroniczna </w:t>
      </w:r>
      <w:r w:rsidRPr="00FC2F3E">
        <w:rPr>
          <w:rFonts w:ascii="Times New Roman" w:eastAsia="Times New Roman" w:hAnsi="Times New Roman" w:cs="Times New Roman"/>
          <w:sz w:val="24"/>
          <w:szCs w:val="24"/>
          <w:lang w:eastAsia="pl-PL"/>
        </w:rPr>
        <w:br/>
        <w:t xml:space="preserve">Adres strony internetowej, na której będzie prowadzona licytacja elektroniczna: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Informacje o liczbie etapów licytacji elektronicznej i czasie ich trwania: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Czas trwania: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Termin składania wniosków o dopuszczenie do udziału w licytacji elektronicznej: </w:t>
      </w:r>
      <w:r w:rsidRPr="00FC2F3E">
        <w:rPr>
          <w:rFonts w:ascii="Times New Roman" w:eastAsia="Times New Roman" w:hAnsi="Times New Roman" w:cs="Times New Roman"/>
          <w:sz w:val="24"/>
          <w:szCs w:val="24"/>
          <w:lang w:eastAsia="pl-PL"/>
        </w:rPr>
        <w:br/>
        <w:t xml:space="preserve">Data: godzina: </w:t>
      </w:r>
      <w:r w:rsidRPr="00FC2F3E">
        <w:rPr>
          <w:rFonts w:ascii="Times New Roman" w:eastAsia="Times New Roman" w:hAnsi="Times New Roman" w:cs="Times New Roman"/>
          <w:sz w:val="24"/>
          <w:szCs w:val="24"/>
          <w:lang w:eastAsia="pl-PL"/>
        </w:rPr>
        <w:br/>
        <w:t xml:space="preserve">Termin otwarcia licytacji elektronicznej: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t xml:space="preserve">Termin i warunki zamknięcia licytacji elektronicznej: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Wymagania dotyczące zabezpieczenia należytego wykonania umowy: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lang w:eastAsia="pl-PL"/>
        </w:rPr>
        <w:br/>
        <w:t xml:space="preserve">Informacje dodatkowe: </w:t>
      </w:r>
    </w:p>
    <w:p w:rsidR="00FC2F3E" w:rsidRPr="00FC2F3E" w:rsidRDefault="00FC2F3E" w:rsidP="00FC2F3E">
      <w:pPr>
        <w:spacing w:after="0" w:line="240" w:lineRule="auto"/>
        <w:rPr>
          <w:rFonts w:ascii="Times New Roman" w:eastAsia="Times New Roman" w:hAnsi="Times New Roman" w:cs="Times New Roman"/>
          <w:sz w:val="24"/>
          <w:szCs w:val="24"/>
          <w:lang w:eastAsia="pl-PL"/>
        </w:rPr>
      </w:pPr>
      <w:r w:rsidRPr="00FC2F3E">
        <w:rPr>
          <w:rFonts w:ascii="Times New Roman" w:eastAsia="Times New Roman" w:hAnsi="Times New Roman" w:cs="Times New Roman"/>
          <w:b/>
          <w:bCs/>
          <w:sz w:val="24"/>
          <w:szCs w:val="24"/>
          <w:lang w:eastAsia="pl-PL"/>
        </w:rPr>
        <w:t>IV.5) ZMIANA UMOWY</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2F3E">
        <w:rPr>
          <w:rFonts w:ascii="Times New Roman" w:eastAsia="Times New Roman" w:hAnsi="Times New Roman" w:cs="Times New Roman"/>
          <w:sz w:val="24"/>
          <w:szCs w:val="24"/>
          <w:lang w:eastAsia="pl-PL"/>
        </w:rPr>
        <w:t xml:space="preserve"> Tak </w:t>
      </w:r>
      <w:r w:rsidRPr="00FC2F3E">
        <w:rPr>
          <w:rFonts w:ascii="Times New Roman" w:eastAsia="Times New Roman" w:hAnsi="Times New Roman" w:cs="Times New Roman"/>
          <w:sz w:val="24"/>
          <w:szCs w:val="24"/>
          <w:lang w:eastAsia="pl-PL"/>
        </w:rPr>
        <w:br/>
        <w:t xml:space="preserve">Należy wskazać zakres, charakter zmian oraz warunki wprowadzenia zmian: </w:t>
      </w:r>
      <w:r w:rsidRPr="00FC2F3E">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w:t>
      </w:r>
      <w:r w:rsidRPr="00FC2F3E">
        <w:rPr>
          <w:rFonts w:ascii="Times New Roman" w:eastAsia="Times New Roman" w:hAnsi="Times New Roman" w:cs="Times New Roman"/>
          <w:sz w:val="24"/>
          <w:szCs w:val="24"/>
          <w:lang w:eastAsia="pl-PL"/>
        </w:rPr>
        <w:lastRenderedPageBreak/>
        <w:t xml:space="preserve">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FC2F3E">
        <w:rPr>
          <w:rFonts w:ascii="Times New Roman" w:eastAsia="Times New Roman" w:hAnsi="Times New Roman" w:cs="Times New Roman"/>
          <w:sz w:val="24"/>
          <w:szCs w:val="24"/>
          <w:lang w:eastAsia="pl-PL"/>
        </w:rPr>
        <w:t>STWiORB</w:t>
      </w:r>
      <w:proofErr w:type="spellEnd"/>
      <w:r w:rsidRPr="00FC2F3E">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FC2F3E">
        <w:rPr>
          <w:rFonts w:ascii="Times New Roman" w:eastAsia="Times New Roman" w:hAnsi="Times New Roman" w:cs="Times New Roman"/>
          <w:sz w:val="24"/>
          <w:szCs w:val="24"/>
          <w:lang w:eastAsia="pl-PL"/>
        </w:rPr>
        <w:t>STWiORB</w:t>
      </w:r>
      <w:proofErr w:type="spellEnd"/>
      <w:r w:rsidRPr="00FC2F3E">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w:t>
      </w:r>
      <w:r w:rsidRPr="00FC2F3E">
        <w:rPr>
          <w:rFonts w:ascii="Times New Roman" w:eastAsia="Times New Roman" w:hAnsi="Times New Roman" w:cs="Times New Roman"/>
          <w:sz w:val="24"/>
          <w:szCs w:val="24"/>
          <w:lang w:eastAsia="pl-PL"/>
        </w:rPr>
        <w:lastRenderedPageBreak/>
        <w:t>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FC2F3E">
        <w:rPr>
          <w:rFonts w:ascii="Times New Roman" w:eastAsia="Times New Roman" w:hAnsi="Times New Roman" w:cs="Times New Roman"/>
          <w:sz w:val="24"/>
          <w:szCs w:val="24"/>
          <w:lang w:eastAsia="pl-PL"/>
        </w:rPr>
        <w:t>cy</w:t>
      </w:r>
      <w:proofErr w:type="spellEnd"/>
      <w:r w:rsidRPr="00FC2F3E">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IV.6) INFORMACJE ADMINISTRACYJNE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IV.6.1) Sposób udostępniania informacji o charakterze poufnym </w:t>
      </w:r>
      <w:r w:rsidRPr="00FC2F3E">
        <w:rPr>
          <w:rFonts w:ascii="Times New Roman" w:eastAsia="Times New Roman" w:hAnsi="Times New Roman" w:cs="Times New Roman"/>
          <w:i/>
          <w:iCs/>
          <w:sz w:val="24"/>
          <w:szCs w:val="24"/>
          <w:lang w:eastAsia="pl-PL"/>
        </w:rPr>
        <w:t xml:space="preserve">(jeżeli dotyczy):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Środki służące ochronie informacji o charakterze poufnym</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lastRenderedPageBreak/>
        <w:t xml:space="preserve">Data: 2018-06-08, godzina: 10:00, </w:t>
      </w:r>
      <w:r w:rsidRPr="00FC2F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2F3E">
        <w:rPr>
          <w:rFonts w:ascii="Times New Roman" w:eastAsia="Times New Roman" w:hAnsi="Times New Roman" w:cs="Times New Roman"/>
          <w:sz w:val="24"/>
          <w:szCs w:val="24"/>
          <w:lang w:eastAsia="pl-PL"/>
        </w:rPr>
        <w:br/>
        <w:t xml:space="preserve">Nie </w:t>
      </w:r>
      <w:r w:rsidRPr="00FC2F3E">
        <w:rPr>
          <w:rFonts w:ascii="Times New Roman" w:eastAsia="Times New Roman" w:hAnsi="Times New Roman" w:cs="Times New Roman"/>
          <w:sz w:val="24"/>
          <w:szCs w:val="24"/>
          <w:lang w:eastAsia="pl-PL"/>
        </w:rPr>
        <w:br/>
        <w:t xml:space="preserve">Wskazać powody: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2F3E">
        <w:rPr>
          <w:rFonts w:ascii="Times New Roman" w:eastAsia="Times New Roman" w:hAnsi="Times New Roman" w:cs="Times New Roman"/>
          <w:sz w:val="24"/>
          <w:szCs w:val="24"/>
          <w:lang w:eastAsia="pl-PL"/>
        </w:rPr>
        <w:br/>
        <w:t xml:space="preserve">&gt; PL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 xml:space="preserve">IV.6.3) Termin związania ofertą: </w:t>
      </w:r>
      <w:r w:rsidRPr="00FC2F3E">
        <w:rPr>
          <w:rFonts w:ascii="Times New Roman" w:eastAsia="Times New Roman" w:hAnsi="Times New Roman" w:cs="Times New Roman"/>
          <w:sz w:val="24"/>
          <w:szCs w:val="24"/>
          <w:lang w:eastAsia="pl-PL"/>
        </w:rPr>
        <w:t xml:space="preserve">do: okres w dniach: 30 (od ostatecznego terminu składania ofert)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2F3E">
        <w:rPr>
          <w:rFonts w:ascii="Times New Roman" w:eastAsia="Times New Roman" w:hAnsi="Times New Roman" w:cs="Times New Roman"/>
          <w:sz w:val="24"/>
          <w:szCs w:val="24"/>
          <w:lang w:eastAsia="pl-PL"/>
        </w:rPr>
        <w:t xml:space="preserve"> Tak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2F3E">
        <w:rPr>
          <w:rFonts w:ascii="Times New Roman" w:eastAsia="Times New Roman" w:hAnsi="Times New Roman" w:cs="Times New Roman"/>
          <w:sz w:val="24"/>
          <w:szCs w:val="24"/>
          <w:lang w:eastAsia="pl-PL"/>
        </w:rPr>
        <w:t xml:space="preserve"> Tak </w:t>
      </w:r>
      <w:r w:rsidRPr="00FC2F3E">
        <w:rPr>
          <w:rFonts w:ascii="Times New Roman" w:eastAsia="Times New Roman" w:hAnsi="Times New Roman" w:cs="Times New Roman"/>
          <w:sz w:val="24"/>
          <w:szCs w:val="24"/>
          <w:lang w:eastAsia="pl-PL"/>
        </w:rPr>
        <w:br/>
      </w:r>
      <w:r w:rsidRPr="00FC2F3E">
        <w:rPr>
          <w:rFonts w:ascii="Times New Roman" w:eastAsia="Times New Roman" w:hAnsi="Times New Roman" w:cs="Times New Roman"/>
          <w:b/>
          <w:bCs/>
          <w:sz w:val="24"/>
          <w:szCs w:val="24"/>
          <w:lang w:eastAsia="pl-PL"/>
        </w:rPr>
        <w:t>IV.6.6) Informacje dodatkowe:</w:t>
      </w:r>
      <w:r w:rsidRPr="00FC2F3E">
        <w:rPr>
          <w:rFonts w:ascii="Times New Roman" w:eastAsia="Times New Roman" w:hAnsi="Times New Roman" w:cs="Times New Roman"/>
          <w:sz w:val="24"/>
          <w:szCs w:val="24"/>
          <w:lang w:eastAsia="pl-PL"/>
        </w:rPr>
        <w:t xml:space="preserve"> </w:t>
      </w:r>
      <w:r w:rsidRPr="00FC2F3E">
        <w:rPr>
          <w:rFonts w:ascii="Times New Roman" w:eastAsia="Times New Roman" w:hAnsi="Times New Roman" w:cs="Times New Roman"/>
          <w:sz w:val="24"/>
          <w:szCs w:val="24"/>
          <w:lang w:eastAsia="pl-PL"/>
        </w:rPr>
        <w:br/>
      </w:r>
    </w:p>
    <w:p w:rsidR="00FC2F3E" w:rsidRPr="00FC2F3E" w:rsidRDefault="00FC2F3E" w:rsidP="00FC2F3E">
      <w:pPr>
        <w:spacing w:after="0" w:line="240" w:lineRule="auto"/>
        <w:jc w:val="center"/>
        <w:rPr>
          <w:rFonts w:ascii="Times New Roman" w:eastAsia="Times New Roman" w:hAnsi="Times New Roman" w:cs="Times New Roman"/>
          <w:sz w:val="24"/>
          <w:szCs w:val="24"/>
          <w:lang w:eastAsia="pl-PL"/>
        </w:rPr>
      </w:pPr>
      <w:r w:rsidRPr="00FC2F3E">
        <w:rPr>
          <w:rFonts w:ascii="Times New Roman" w:eastAsia="Times New Roman" w:hAnsi="Times New Roman" w:cs="Times New Roman"/>
          <w:sz w:val="24"/>
          <w:szCs w:val="24"/>
          <w:u w:val="single"/>
          <w:lang w:eastAsia="pl-PL"/>
        </w:rPr>
        <w:t xml:space="preserve">ZAŁĄCZNIK I - INFORMACJE DOTYCZĄCE OFERT CZĘŚCIOWYCH </w:t>
      </w:r>
    </w:p>
    <w:p w:rsidR="00AD1EF9" w:rsidRPr="00A121A1" w:rsidRDefault="00AD1EF9" w:rsidP="00A121A1">
      <w:bookmarkStart w:id="0" w:name="_GoBack"/>
      <w:bookmarkEnd w:id="0"/>
    </w:p>
    <w:sectPr w:rsidR="00AD1EF9" w:rsidRPr="00A12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800F51"/>
    <w:rsid w:val="00A121A1"/>
    <w:rsid w:val="00AD1EF9"/>
    <w:rsid w:val="00FC2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DAD08-3A8B-4957-A942-08BAECF7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7595">
      <w:bodyDiv w:val="1"/>
      <w:marLeft w:val="0"/>
      <w:marRight w:val="0"/>
      <w:marTop w:val="0"/>
      <w:marBottom w:val="0"/>
      <w:divBdr>
        <w:top w:val="none" w:sz="0" w:space="0" w:color="auto"/>
        <w:left w:val="none" w:sz="0" w:space="0" w:color="auto"/>
        <w:bottom w:val="none" w:sz="0" w:space="0" w:color="auto"/>
        <w:right w:val="none" w:sz="0" w:space="0" w:color="auto"/>
      </w:divBdr>
      <w:divsChild>
        <w:div w:id="470757270">
          <w:marLeft w:val="0"/>
          <w:marRight w:val="0"/>
          <w:marTop w:val="0"/>
          <w:marBottom w:val="0"/>
          <w:divBdr>
            <w:top w:val="none" w:sz="0" w:space="0" w:color="auto"/>
            <w:left w:val="none" w:sz="0" w:space="0" w:color="auto"/>
            <w:bottom w:val="none" w:sz="0" w:space="0" w:color="auto"/>
            <w:right w:val="none" w:sz="0" w:space="0" w:color="auto"/>
          </w:divBdr>
          <w:divsChild>
            <w:div w:id="1775249241">
              <w:marLeft w:val="0"/>
              <w:marRight w:val="0"/>
              <w:marTop w:val="0"/>
              <w:marBottom w:val="0"/>
              <w:divBdr>
                <w:top w:val="none" w:sz="0" w:space="0" w:color="auto"/>
                <w:left w:val="none" w:sz="0" w:space="0" w:color="auto"/>
                <w:bottom w:val="none" w:sz="0" w:space="0" w:color="auto"/>
                <w:right w:val="none" w:sz="0" w:space="0" w:color="auto"/>
              </w:divBdr>
            </w:div>
            <w:div w:id="555091168">
              <w:marLeft w:val="0"/>
              <w:marRight w:val="0"/>
              <w:marTop w:val="0"/>
              <w:marBottom w:val="0"/>
              <w:divBdr>
                <w:top w:val="none" w:sz="0" w:space="0" w:color="auto"/>
                <w:left w:val="none" w:sz="0" w:space="0" w:color="auto"/>
                <w:bottom w:val="none" w:sz="0" w:space="0" w:color="auto"/>
                <w:right w:val="none" w:sz="0" w:space="0" w:color="auto"/>
              </w:divBdr>
            </w:div>
            <w:div w:id="1281304915">
              <w:marLeft w:val="0"/>
              <w:marRight w:val="0"/>
              <w:marTop w:val="0"/>
              <w:marBottom w:val="0"/>
              <w:divBdr>
                <w:top w:val="none" w:sz="0" w:space="0" w:color="auto"/>
                <w:left w:val="none" w:sz="0" w:space="0" w:color="auto"/>
                <w:bottom w:val="none" w:sz="0" w:space="0" w:color="auto"/>
                <w:right w:val="none" w:sz="0" w:space="0" w:color="auto"/>
              </w:divBdr>
              <w:divsChild>
                <w:div w:id="246307121">
                  <w:marLeft w:val="0"/>
                  <w:marRight w:val="0"/>
                  <w:marTop w:val="0"/>
                  <w:marBottom w:val="0"/>
                  <w:divBdr>
                    <w:top w:val="none" w:sz="0" w:space="0" w:color="auto"/>
                    <w:left w:val="none" w:sz="0" w:space="0" w:color="auto"/>
                    <w:bottom w:val="none" w:sz="0" w:space="0" w:color="auto"/>
                    <w:right w:val="none" w:sz="0" w:space="0" w:color="auto"/>
                  </w:divBdr>
                </w:div>
              </w:divsChild>
            </w:div>
            <w:div w:id="574783226">
              <w:marLeft w:val="0"/>
              <w:marRight w:val="0"/>
              <w:marTop w:val="0"/>
              <w:marBottom w:val="0"/>
              <w:divBdr>
                <w:top w:val="none" w:sz="0" w:space="0" w:color="auto"/>
                <w:left w:val="none" w:sz="0" w:space="0" w:color="auto"/>
                <w:bottom w:val="none" w:sz="0" w:space="0" w:color="auto"/>
                <w:right w:val="none" w:sz="0" w:space="0" w:color="auto"/>
              </w:divBdr>
              <w:divsChild>
                <w:div w:id="2022387069">
                  <w:marLeft w:val="0"/>
                  <w:marRight w:val="0"/>
                  <w:marTop w:val="0"/>
                  <w:marBottom w:val="0"/>
                  <w:divBdr>
                    <w:top w:val="none" w:sz="0" w:space="0" w:color="auto"/>
                    <w:left w:val="none" w:sz="0" w:space="0" w:color="auto"/>
                    <w:bottom w:val="none" w:sz="0" w:space="0" w:color="auto"/>
                    <w:right w:val="none" w:sz="0" w:space="0" w:color="auto"/>
                  </w:divBdr>
                </w:div>
              </w:divsChild>
            </w:div>
            <w:div w:id="1373770879">
              <w:marLeft w:val="0"/>
              <w:marRight w:val="0"/>
              <w:marTop w:val="0"/>
              <w:marBottom w:val="0"/>
              <w:divBdr>
                <w:top w:val="none" w:sz="0" w:space="0" w:color="auto"/>
                <w:left w:val="none" w:sz="0" w:space="0" w:color="auto"/>
                <w:bottom w:val="none" w:sz="0" w:space="0" w:color="auto"/>
                <w:right w:val="none" w:sz="0" w:space="0" w:color="auto"/>
              </w:divBdr>
              <w:divsChild>
                <w:div w:id="1647737799">
                  <w:marLeft w:val="0"/>
                  <w:marRight w:val="0"/>
                  <w:marTop w:val="0"/>
                  <w:marBottom w:val="0"/>
                  <w:divBdr>
                    <w:top w:val="none" w:sz="0" w:space="0" w:color="auto"/>
                    <w:left w:val="none" w:sz="0" w:space="0" w:color="auto"/>
                    <w:bottom w:val="none" w:sz="0" w:space="0" w:color="auto"/>
                    <w:right w:val="none" w:sz="0" w:space="0" w:color="auto"/>
                  </w:divBdr>
                </w:div>
                <w:div w:id="497427217">
                  <w:marLeft w:val="0"/>
                  <w:marRight w:val="0"/>
                  <w:marTop w:val="0"/>
                  <w:marBottom w:val="0"/>
                  <w:divBdr>
                    <w:top w:val="none" w:sz="0" w:space="0" w:color="auto"/>
                    <w:left w:val="none" w:sz="0" w:space="0" w:color="auto"/>
                    <w:bottom w:val="none" w:sz="0" w:space="0" w:color="auto"/>
                    <w:right w:val="none" w:sz="0" w:space="0" w:color="auto"/>
                  </w:divBdr>
                </w:div>
                <w:div w:id="1660422726">
                  <w:marLeft w:val="0"/>
                  <w:marRight w:val="0"/>
                  <w:marTop w:val="0"/>
                  <w:marBottom w:val="0"/>
                  <w:divBdr>
                    <w:top w:val="none" w:sz="0" w:space="0" w:color="auto"/>
                    <w:left w:val="none" w:sz="0" w:space="0" w:color="auto"/>
                    <w:bottom w:val="none" w:sz="0" w:space="0" w:color="auto"/>
                    <w:right w:val="none" w:sz="0" w:space="0" w:color="auto"/>
                  </w:divBdr>
                </w:div>
                <w:div w:id="620191132">
                  <w:marLeft w:val="0"/>
                  <w:marRight w:val="0"/>
                  <w:marTop w:val="0"/>
                  <w:marBottom w:val="0"/>
                  <w:divBdr>
                    <w:top w:val="none" w:sz="0" w:space="0" w:color="auto"/>
                    <w:left w:val="none" w:sz="0" w:space="0" w:color="auto"/>
                    <w:bottom w:val="none" w:sz="0" w:space="0" w:color="auto"/>
                    <w:right w:val="none" w:sz="0" w:space="0" w:color="auto"/>
                  </w:divBdr>
                </w:div>
              </w:divsChild>
            </w:div>
            <w:div w:id="365834391">
              <w:marLeft w:val="0"/>
              <w:marRight w:val="0"/>
              <w:marTop w:val="0"/>
              <w:marBottom w:val="0"/>
              <w:divBdr>
                <w:top w:val="none" w:sz="0" w:space="0" w:color="auto"/>
                <w:left w:val="none" w:sz="0" w:space="0" w:color="auto"/>
                <w:bottom w:val="none" w:sz="0" w:space="0" w:color="auto"/>
                <w:right w:val="none" w:sz="0" w:space="0" w:color="auto"/>
              </w:divBdr>
              <w:divsChild>
                <w:div w:id="1264343403">
                  <w:marLeft w:val="0"/>
                  <w:marRight w:val="0"/>
                  <w:marTop w:val="0"/>
                  <w:marBottom w:val="0"/>
                  <w:divBdr>
                    <w:top w:val="none" w:sz="0" w:space="0" w:color="auto"/>
                    <w:left w:val="none" w:sz="0" w:space="0" w:color="auto"/>
                    <w:bottom w:val="none" w:sz="0" w:space="0" w:color="auto"/>
                    <w:right w:val="none" w:sz="0" w:space="0" w:color="auto"/>
                  </w:divBdr>
                </w:div>
                <w:div w:id="236130386">
                  <w:marLeft w:val="0"/>
                  <w:marRight w:val="0"/>
                  <w:marTop w:val="0"/>
                  <w:marBottom w:val="0"/>
                  <w:divBdr>
                    <w:top w:val="none" w:sz="0" w:space="0" w:color="auto"/>
                    <w:left w:val="none" w:sz="0" w:space="0" w:color="auto"/>
                    <w:bottom w:val="none" w:sz="0" w:space="0" w:color="auto"/>
                    <w:right w:val="none" w:sz="0" w:space="0" w:color="auto"/>
                  </w:divBdr>
                </w:div>
                <w:div w:id="363141193">
                  <w:marLeft w:val="0"/>
                  <w:marRight w:val="0"/>
                  <w:marTop w:val="0"/>
                  <w:marBottom w:val="0"/>
                  <w:divBdr>
                    <w:top w:val="none" w:sz="0" w:space="0" w:color="auto"/>
                    <w:left w:val="none" w:sz="0" w:space="0" w:color="auto"/>
                    <w:bottom w:val="none" w:sz="0" w:space="0" w:color="auto"/>
                    <w:right w:val="none" w:sz="0" w:space="0" w:color="auto"/>
                  </w:divBdr>
                </w:div>
                <w:div w:id="968626473">
                  <w:marLeft w:val="0"/>
                  <w:marRight w:val="0"/>
                  <w:marTop w:val="0"/>
                  <w:marBottom w:val="0"/>
                  <w:divBdr>
                    <w:top w:val="none" w:sz="0" w:space="0" w:color="auto"/>
                    <w:left w:val="none" w:sz="0" w:space="0" w:color="auto"/>
                    <w:bottom w:val="none" w:sz="0" w:space="0" w:color="auto"/>
                    <w:right w:val="none" w:sz="0" w:space="0" w:color="auto"/>
                  </w:divBdr>
                </w:div>
                <w:div w:id="1414398945">
                  <w:marLeft w:val="0"/>
                  <w:marRight w:val="0"/>
                  <w:marTop w:val="0"/>
                  <w:marBottom w:val="0"/>
                  <w:divBdr>
                    <w:top w:val="none" w:sz="0" w:space="0" w:color="auto"/>
                    <w:left w:val="none" w:sz="0" w:space="0" w:color="auto"/>
                    <w:bottom w:val="none" w:sz="0" w:space="0" w:color="auto"/>
                    <w:right w:val="none" w:sz="0" w:space="0" w:color="auto"/>
                  </w:divBdr>
                </w:div>
                <w:div w:id="1262959028">
                  <w:marLeft w:val="0"/>
                  <w:marRight w:val="0"/>
                  <w:marTop w:val="0"/>
                  <w:marBottom w:val="0"/>
                  <w:divBdr>
                    <w:top w:val="none" w:sz="0" w:space="0" w:color="auto"/>
                    <w:left w:val="none" w:sz="0" w:space="0" w:color="auto"/>
                    <w:bottom w:val="none" w:sz="0" w:space="0" w:color="auto"/>
                    <w:right w:val="none" w:sz="0" w:space="0" w:color="auto"/>
                  </w:divBdr>
                </w:div>
                <w:div w:id="1099642224">
                  <w:marLeft w:val="0"/>
                  <w:marRight w:val="0"/>
                  <w:marTop w:val="0"/>
                  <w:marBottom w:val="0"/>
                  <w:divBdr>
                    <w:top w:val="none" w:sz="0" w:space="0" w:color="auto"/>
                    <w:left w:val="none" w:sz="0" w:space="0" w:color="auto"/>
                    <w:bottom w:val="none" w:sz="0" w:space="0" w:color="auto"/>
                    <w:right w:val="none" w:sz="0" w:space="0" w:color="auto"/>
                  </w:divBdr>
                </w:div>
              </w:divsChild>
            </w:div>
            <w:div w:id="679159888">
              <w:marLeft w:val="0"/>
              <w:marRight w:val="0"/>
              <w:marTop w:val="0"/>
              <w:marBottom w:val="0"/>
              <w:divBdr>
                <w:top w:val="none" w:sz="0" w:space="0" w:color="auto"/>
                <w:left w:val="none" w:sz="0" w:space="0" w:color="auto"/>
                <w:bottom w:val="none" w:sz="0" w:space="0" w:color="auto"/>
                <w:right w:val="none" w:sz="0" w:space="0" w:color="auto"/>
              </w:divBdr>
              <w:divsChild>
                <w:div w:id="570240816">
                  <w:marLeft w:val="0"/>
                  <w:marRight w:val="0"/>
                  <w:marTop w:val="0"/>
                  <w:marBottom w:val="0"/>
                  <w:divBdr>
                    <w:top w:val="none" w:sz="0" w:space="0" w:color="auto"/>
                    <w:left w:val="none" w:sz="0" w:space="0" w:color="auto"/>
                    <w:bottom w:val="none" w:sz="0" w:space="0" w:color="auto"/>
                    <w:right w:val="none" w:sz="0" w:space="0" w:color="auto"/>
                  </w:divBdr>
                </w:div>
                <w:div w:id="790247782">
                  <w:marLeft w:val="0"/>
                  <w:marRight w:val="0"/>
                  <w:marTop w:val="0"/>
                  <w:marBottom w:val="0"/>
                  <w:divBdr>
                    <w:top w:val="none" w:sz="0" w:space="0" w:color="auto"/>
                    <w:left w:val="none" w:sz="0" w:space="0" w:color="auto"/>
                    <w:bottom w:val="none" w:sz="0" w:space="0" w:color="auto"/>
                    <w:right w:val="none" w:sz="0" w:space="0" w:color="auto"/>
                  </w:divBdr>
                </w:div>
              </w:divsChild>
            </w:div>
            <w:div w:id="1233002888">
              <w:marLeft w:val="0"/>
              <w:marRight w:val="0"/>
              <w:marTop w:val="0"/>
              <w:marBottom w:val="0"/>
              <w:divBdr>
                <w:top w:val="none" w:sz="0" w:space="0" w:color="auto"/>
                <w:left w:val="none" w:sz="0" w:space="0" w:color="auto"/>
                <w:bottom w:val="none" w:sz="0" w:space="0" w:color="auto"/>
                <w:right w:val="none" w:sz="0" w:space="0" w:color="auto"/>
              </w:divBdr>
              <w:divsChild>
                <w:div w:id="348604704">
                  <w:marLeft w:val="0"/>
                  <w:marRight w:val="0"/>
                  <w:marTop w:val="0"/>
                  <w:marBottom w:val="0"/>
                  <w:divBdr>
                    <w:top w:val="none" w:sz="0" w:space="0" w:color="auto"/>
                    <w:left w:val="none" w:sz="0" w:space="0" w:color="auto"/>
                    <w:bottom w:val="none" w:sz="0" w:space="0" w:color="auto"/>
                    <w:right w:val="none" w:sz="0" w:space="0" w:color="auto"/>
                  </w:divBdr>
                </w:div>
                <w:div w:id="1649632619">
                  <w:marLeft w:val="0"/>
                  <w:marRight w:val="0"/>
                  <w:marTop w:val="0"/>
                  <w:marBottom w:val="0"/>
                  <w:divBdr>
                    <w:top w:val="none" w:sz="0" w:space="0" w:color="auto"/>
                    <w:left w:val="none" w:sz="0" w:space="0" w:color="auto"/>
                    <w:bottom w:val="none" w:sz="0" w:space="0" w:color="auto"/>
                    <w:right w:val="none" w:sz="0" w:space="0" w:color="auto"/>
                  </w:divBdr>
                </w:div>
                <w:div w:id="1348486347">
                  <w:marLeft w:val="0"/>
                  <w:marRight w:val="0"/>
                  <w:marTop w:val="0"/>
                  <w:marBottom w:val="0"/>
                  <w:divBdr>
                    <w:top w:val="none" w:sz="0" w:space="0" w:color="auto"/>
                    <w:left w:val="none" w:sz="0" w:space="0" w:color="auto"/>
                    <w:bottom w:val="none" w:sz="0" w:space="0" w:color="auto"/>
                    <w:right w:val="none" w:sz="0" w:space="0" w:color="auto"/>
                  </w:divBdr>
                </w:div>
                <w:div w:id="1036544193">
                  <w:marLeft w:val="0"/>
                  <w:marRight w:val="0"/>
                  <w:marTop w:val="0"/>
                  <w:marBottom w:val="0"/>
                  <w:divBdr>
                    <w:top w:val="none" w:sz="0" w:space="0" w:color="auto"/>
                    <w:left w:val="none" w:sz="0" w:space="0" w:color="auto"/>
                    <w:bottom w:val="none" w:sz="0" w:space="0" w:color="auto"/>
                    <w:right w:val="none" w:sz="0" w:space="0" w:color="auto"/>
                  </w:divBdr>
                </w:div>
                <w:div w:id="1711489779">
                  <w:marLeft w:val="0"/>
                  <w:marRight w:val="0"/>
                  <w:marTop w:val="0"/>
                  <w:marBottom w:val="0"/>
                  <w:divBdr>
                    <w:top w:val="none" w:sz="0" w:space="0" w:color="auto"/>
                    <w:left w:val="none" w:sz="0" w:space="0" w:color="auto"/>
                    <w:bottom w:val="none" w:sz="0" w:space="0" w:color="auto"/>
                    <w:right w:val="none" w:sz="0" w:space="0" w:color="auto"/>
                  </w:divBdr>
                </w:div>
                <w:div w:id="2068722967">
                  <w:marLeft w:val="0"/>
                  <w:marRight w:val="0"/>
                  <w:marTop w:val="0"/>
                  <w:marBottom w:val="0"/>
                  <w:divBdr>
                    <w:top w:val="none" w:sz="0" w:space="0" w:color="auto"/>
                    <w:left w:val="none" w:sz="0" w:space="0" w:color="auto"/>
                    <w:bottom w:val="none" w:sz="0" w:space="0" w:color="auto"/>
                    <w:right w:val="none" w:sz="0" w:space="0" w:color="auto"/>
                  </w:divBdr>
                </w:div>
              </w:divsChild>
            </w:div>
            <w:div w:id="447898291">
              <w:marLeft w:val="0"/>
              <w:marRight w:val="0"/>
              <w:marTop w:val="0"/>
              <w:marBottom w:val="0"/>
              <w:divBdr>
                <w:top w:val="none" w:sz="0" w:space="0" w:color="auto"/>
                <w:left w:val="none" w:sz="0" w:space="0" w:color="auto"/>
                <w:bottom w:val="none" w:sz="0" w:space="0" w:color="auto"/>
                <w:right w:val="none" w:sz="0" w:space="0" w:color="auto"/>
              </w:divBdr>
              <w:divsChild>
                <w:div w:id="43647691">
                  <w:marLeft w:val="0"/>
                  <w:marRight w:val="0"/>
                  <w:marTop w:val="0"/>
                  <w:marBottom w:val="0"/>
                  <w:divBdr>
                    <w:top w:val="none" w:sz="0" w:space="0" w:color="auto"/>
                    <w:left w:val="none" w:sz="0" w:space="0" w:color="auto"/>
                    <w:bottom w:val="none" w:sz="0" w:space="0" w:color="auto"/>
                    <w:right w:val="none" w:sz="0" w:space="0" w:color="auto"/>
                  </w:divBdr>
                </w:div>
                <w:div w:id="699168921">
                  <w:marLeft w:val="0"/>
                  <w:marRight w:val="0"/>
                  <w:marTop w:val="0"/>
                  <w:marBottom w:val="0"/>
                  <w:divBdr>
                    <w:top w:val="none" w:sz="0" w:space="0" w:color="auto"/>
                    <w:left w:val="none" w:sz="0" w:space="0" w:color="auto"/>
                    <w:bottom w:val="none" w:sz="0" w:space="0" w:color="auto"/>
                    <w:right w:val="none" w:sz="0" w:space="0" w:color="auto"/>
                  </w:divBdr>
                </w:div>
                <w:div w:id="928848667">
                  <w:marLeft w:val="0"/>
                  <w:marRight w:val="0"/>
                  <w:marTop w:val="0"/>
                  <w:marBottom w:val="0"/>
                  <w:divBdr>
                    <w:top w:val="none" w:sz="0" w:space="0" w:color="auto"/>
                    <w:left w:val="none" w:sz="0" w:space="0" w:color="auto"/>
                    <w:bottom w:val="none" w:sz="0" w:space="0" w:color="auto"/>
                    <w:right w:val="none" w:sz="0" w:space="0" w:color="auto"/>
                  </w:divBdr>
                </w:div>
                <w:div w:id="1954245701">
                  <w:marLeft w:val="0"/>
                  <w:marRight w:val="0"/>
                  <w:marTop w:val="0"/>
                  <w:marBottom w:val="0"/>
                  <w:divBdr>
                    <w:top w:val="none" w:sz="0" w:space="0" w:color="auto"/>
                    <w:left w:val="none" w:sz="0" w:space="0" w:color="auto"/>
                    <w:bottom w:val="none" w:sz="0" w:space="0" w:color="auto"/>
                    <w:right w:val="none" w:sz="0" w:space="0" w:color="auto"/>
                  </w:divBdr>
                </w:div>
                <w:div w:id="1224633851">
                  <w:marLeft w:val="0"/>
                  <w:marRight w:val="0"/>
                  <w:marTop w:val="0"/>
                  <w:marBottom w:val="0"/>
                  <w:divBdr>
                    <w:top w:val="none" w:sz="0" w:space="0" w:color="auto"/>
                    <w:left w:val="none" w:sz="0" w:space="0" w:color="auto"/>
                    <w:bottom w:val="none" w:sz="0" w:space="0" w:color="auto"/>
                    <w:right w:val="none" w:sz="0" w:space="0" w:color="auto"/>
                  </w:divBdr>
                </w:div>
                <w:div w:id="1887989778">
                  <w:marLeft w:val="0"/>
                  <w:marRight w:val="0"/>
                  <w:marTop w:val="0"/>
                  <w:marBottom w:val="0"/>
                  <w:divBdr>
                    <w:top w:val="none" w:sz="0" w:space="0" w:color="auto"/>
                    <w:left w:val="none" w:sz="0" w:space="0" w:color="auto"/>
                    <w:bottom w:val="none" w:sz="0" w:space="0" w:color="auto"/>
                    <w:right w:val="none" w:sz="0" w:space="0" w:color="auto"/>
                  </w:divBdr>
                </w:div>
                <w:div w:id="134222358">
                  <w:marLeft w:val="0"/>
                  <w:marRight w:val="0"/>
                  <w:marTop w:val="0"/>
                  <w:marBottom w:val="0"/>
                  <w:divBdr>
                    <w:top w:val="none" w:sz="0" w:space="0" w:color="auto"/>
                    <w:left w:val="none" w:sz="0" w:space="0" w:color="auto"/>
                    <w:bottom w:val="none" w:sz="0" w:space="0" w:color="auto"/>
                    <w:right w:val="none" w:sz="0" w:space="0" w:color="auto"/>
                  </w:divBdr>
                </w:div>
                <w:div w:id="189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7851</Words>
  <Characters>47108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2018-05-24T10:49:00Z</dcterms:created>
  <dcterms:modified xsi:type="dcterms:W3CDTF">2018-05-24T10:49:00Z</dcterms:modified>
</cp:coreProperties>
</file>